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EA45D" w14:textId="77777777" w:rsidR="00954CFC" w:rsidRDefault="005F6B7E" w:rsidP="005F6B7E">
      <w:pPr>
        <w:jc w:val="center"/>
        <w:rPr>
          <w:rFonts w:ascii="黑体" w:eastAsia="黑体" w:hAnsi="黑体"/>
          <w:sz w:val="28"/>
          <w:szCs w:val="28"/>
        </w:rPr>
      </w:pPr>
      <w:r w:rsidRPr="005F6B7E">
        <w:rPr>
          <w:rFonts w:ascii="黑体" w:eastAsia="黑体" w:hAnsi="黑体"/>
          <w:sz w:val="28"/>
          <w:szCs w:val="28"/>
        </w:rPr>
        <w:t>《</w:t>
      </w:r>
      <w:r w:rsidR="00211237" w:rsidRPr="00211237">
        <w:rPr>
          <w:rFonts w:ascii="黑体" w:eastAsia="黑体" w:hAnsi="黑体" w:hint="eastAsia"/>
          <w:sz w:val="28"/>
          <w:szCs w:val="28"/>
        </w:rPr>
        <w:t>加工食品基本术语和分类</w:t>
      </w:r>
      <w:r w:rsidR="00211237" w:rsidRPr="00211237">
        <w:rPr>
          <w:rFonts w:ascii="黑体" w:eastAsia="黑体" w:hAnsi="黑体"/>
          <w:sz w:val="28"/>
          <w:szCs w:val="28"/>
        </w:rPr>
        <w:t xml:space="preserve"> 第2部分：加工食品分类</w:t>
      </w:r>
      <w:r w:rsidRPr="005F6B7E">
        <w:rPr>
          <w:rFonts w:ascii="黑体" w:eastAsia="黑体" w:hAnsi="黑体"/>
          <w:sz w:val="28"/>
          <w:szCs w:val="28"/>
        </w:rPr>
        <w:t>》</w:t>
      </w:r>
    </w:p>
    <w:p w14:paraId="74682D7A" w14:textId="1D1CD5B1" w:rsidR="00A47B4E" w:rsidRDefault="005F6B7E" w:rsidP="005F6B7E">
      <w:pPr>
        <w:jc w:val="center"/>
        <w:rPr>
          <w:rFonts w:ascii="黑体" w:eastAsia="黑体" w:hAnsi="黑体"/>
          <w:sz w:val="28"/>
          <w:szCs w:val="28"/>
        </w:rPr>
      </w:pPr>
      <w:r w:rsidRPr="005F6B7E">
        <w:rPr>
          <w:rFonts w:ascii="黑体" w:eastAsia="黑体" w:hAnsi="黑体"/>
          <w:sz w:val="28"/>
          <w:szCs w:val="28"/>
        </w:rPr>
        <w:t>编制说明</w:t>
      </w:r>
    </w:p>
    <w:p w14:paraId="26607AE2" w14:textId="54258373" w:rsidR="005F6B7E" w:rsidRDefault="005F6B7E" w:rsidP="005F6B7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5F6B7E">
        <w:rPr>
          <w:rFonts w:ascii="黑体" w:eastAsia="黑体" w:hAnsi="黑体" w:hint="eastAsia"/>
          <w:szCs w:val="21"/>
        </w:rPr>
        <w:t>工作简况</w:t>
      </w:r>
    </w:p>
    <w:p w14:paraId="57C5DA5E" w14:textId="25C5B13D" w:rsidR="005F6B7E" w:rsidRDefault="005F6B7E" w:rsidP="005F6B7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任务来源</w:t>
      </w:r>
    </w:p>
    <w:p w14:paraId="2C2D28D5" w14:textId="7F21A90A" w:rsidR="005F6B7E" w:rsidRPr="005F6B7E" w:rsidRDefault="005F6B7E" w:rsidP="005F6B7E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 </w:t>
      </w:r>
      <w:r w:rsidRPr="005F6B7E">
        <w:rPr>
          <w:rFonts w:ascii="宋体" w:eastAsia="宋体" w:hAnsi="宋体" w:hint="eastAsia"/>
          <w:szCs w:val="21"/>
        </w:rPr>
        <w:t>根据</w:t>
      </w:r>
      <w:r w:rsidR="00E54660">
        <w:rPr>
          <w:rFonts w:ascii="宋体" w:eastAsia="宋体" w:hAnsi="宋体" w:hint="eastAsia"/>
          <w:szCs w:val="21"/>
        </w:rPr>
        <w:t>国家标准化管理委员会</w:t>
      </w:r>
      <w:r w:rsidR="002A0EF7" w:rsidRPr="002A0EF7">
        <w:rPr>
          <w:rFonts w:ascii="宋体" w:eastAsia="宋体" w:hAnsi="宋体"/>
          <w:szCs w:val="21"/>
        </w:rPr>
        <w:t>2005-12-15</w:t>
      </w:r>
      <w:r w:rsidR="00E54660">
        <w:rPr>
          <w:rFonts w:ascii="宋体" w:eastAsia="宋体" w:hAnsi="宋体" w:hint="eastAsia"/>
          <w:szCs w:val="21"/>
        </w:rPr>
        <w:t>日下达的国家标准计划</w:t>
      </w:r>
      <w:r w:rsidRPr="005F6B7E">
        <w:rPr>
          <w:rFonts w:ascii="宋体" w:eastAsia="宋体" w:hAnsi="宋体"/>
          <w:szCs w:val="21"/>
        </w:rPr>
        <w:t>，</w:t>
      </w:r>
      <w:bookmarkStart w:id="0" w:name="_Hlk153288062"/>
      <w:bookmarkStart w:id="1" w:name="_Hlk155794520"/>
      <w:r w:rsidR="00211237" w:rsidRPr="00211237">
        <w:rPr>
          <w:rFonts w:ascii="宋体" w:eastAsia="宋体" w:hAnsi="宋体" w:hint="eastAsia"/>
          <w:szCs w:val="21"/>
        </w:rPr>
        <w:t>《加工食品基本术语和分类</w:t>
      </w:r>
      <w:r w:rsidR="00211237" w:rsidRPr="00211237">
        <w:rPr>
          <w:rFonts w:ascii="宋体" w:eastAsia="宋体" w:hAnsi="宋体"/>
          <w:szCs w:val="21"/>
        </w:rPr>
        <w:t xml:space="preserve"> 第2部分：加工食品分类》</w:t>
      </w:r>
      <w:bookmarkEnd w:id="0"/>
      <w:r w:rsidRPr="005F6B7E">
        <w:rPr>
          <w:rFonts w:ascii="宋体" w:eastAsia="宋体" w:hAnsi="宋体"/>
          <w:szCs w:val="21"/>
        </w:rPr>
        <w:t>列入国家标准</w:t>
      </w:r>
      <w:r w:rsidR="002A0EF7">
        <w:rPr>
          <w:rFonts w:ascii="宋体" w:eastAsia="宋体" w:hAnsi="宋体" w:hint="eastAsia"/>
          <w:szCs w:val="21"/>
        </w:rPr>
        <w:t>制定</w:t>
      </w:r>
      <w:r w:rsidRPr="005F6B7E">
        <w:rPr>
          <w:rFonts w:ascii="宋体" w:eastAsia="宋体" w:hAnsi="宋体" w:hint="eastAsia"/>
          <w:szCs w:val="21"/>
        </w:rPr>
        <w:t>项目计划</w:t>
      </w:r>
      <w:bookmarkEnd w:id="1"/>
      <w:r w:rsidRPr="005F6B7E">
        <w:rPr>
          <w:rFonts w:ascii="宋体" w:eastAsia="宋体" w:hAnsi="宋体" w:hint="eastAsia"/>
          <w:szCs w:val="21"/>
        </w:rPr>
        <w:t>，项目编号</w:t>
      </w:r>
      <w:r w:rsidR="002A0EF7" w:rsidRPr="002A0EF7">
        <w:rPr>
          <w:rFonts w:ascii="宋体" w:eastAsia="宋体" w:hAnsi="宋体"/>
          <w:szCs w:val="21"/>
        </w:rPr>
        <w:t>20050765-T-469</w:t>
      </w:r>
      <w:r w:rsidRPr="005F6B7E">
        <w:rPr>
          <w:rFonts w:ascii="宋体" w:eastAsia="宋体" w:hAnsi="宋体"/>
          <w:szCs w:val="21"/>
        </w:rPr>
        <w:t>。</w:t>
      </w:r>
    </w:p>
    <w:p w14:paraId="0AE5B54E" w14:textId="4382C39A" w:rsidR="005F6B7E" w:rsidRDefault="00982188" w:rsidP="005F6B7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982188">
        <w:rPr>
          <w:rFonts w:ascii="黑体" w:eastAsia="黑体" w:hAnsi="黑体" w:hint="eastAsia"/>
          <w:szCs w:val="21"/>
        </w:rPr>
        <w:t>标准主要起草单位及主要起草人</w:t>
      </w:r>
    </w:p>
    <w:p w14:paraId="366BEA6B" w14:textId="3C873DA5" w:rsidR="00982188" w:rsidRPr="00982188" w:rsidRDefault="00982188" w:rsidP="00982188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 </w:t>
      </w:r>
      <w:r w:rsidRPr="00982188">
        <w:rPr>
          <w:rFonts w:ascii="宋体" w:eastAsia="宋体" w:hAnsi="宋体" w:hint="eastAsia"/>
          <w:szCs w:val="21"/>
        </w:rPr>
        <w:t>该标准</w:t>
      </w:r>
      <w:r w:rsidRPr="00982188">
        <w:rPr>
          <w:rFonts w:ascii="宋体" w:eastAsia="宋体" w:hAnsi="宋体"/>
          <w:szCs w:val="21"/>
        </w:rPr>
        <w:t>归口</w:t>
      </w:r>
      <w:r>
        <w:rPr>
          <w:rFonts w:ascii="宋体" w:eastAsia="宋体" w:hAnsi="宋体" w:hint="eastAsia"/>
          <w:szCs w:val="21"/>
        </w:rPr>
        <w:t>单位</w:t>
      </w:r>
      <w:r w:rsidRPr="00982188">
        <w:rPr>
          <w:rFonts w:ascii="宋体" w:eastAsia="宋体" w:hAnsi="宋体" w:hint="eastAsia"/>
          <w:szCs w:val="21"/>
        </w:rPr>
        <w:t>全国食品工业标准化技术委员会（</w:t>
      </w:r>
      <w:r w:rsidRPr="00982188">
        <w:rPr>
          <w:rFonts w:ascii="宋体" w:eastAsia="宋体" w:hAnsi="宋体"/>
          <w:szCs w:val="21"/>
        </w:rPr>
        <w:t>SAT/TC 64），由</w:t>
      </w:r>
      <w:r w:rsidRPr="00982188">
        <w:rPr>
          <w:rFonts w:ascii="宋体" w:eastAsia="宋体" w:hAnsi="宋体" w:hint="eastAsia"/>
          <w:szCs w:val="21"/>
        </w:rPr>
        <w:t>全国食品工业标准化技术委员会</w:t>
      </w:r>
      <w:r>
        <w:rPr>
          <w:rFonts w:ascii="宋体" w:eastAsia="宋体" w:hAnsi="宋体" w:hint="eastAsia"/>
          <w:szCs w:val="21"/>
        </w:rPr>
        <w:t>秘书处负责</w:t>
      </w:r>
      <w:r w:rsidRPr="00982188">
        <w:rPr>
          <w:rFonts w:ascii="宋体" w:eastAsia="宋体" w:hAnsi="宋体" w:hint="eastAsia"/>
          <w:szCs w:val="21"/>
        </w:rPr>
        <w:t>组织起草。</w:t>
      </w:r>
    </w:p>
    <w:p w14:paraId="043162B0" w14:textId="104A9AF0" w:rsidR="00982188" w:rsidRPr="00982188" w:rsidRDefault="00982188" w:rsidP="0098218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982188">
        <w:rPr>
          <w:rFonts w:ascii="宋体" w:eastAsia="宋体" w:hAnsi="宋体" w:hint="eastAsia"/>
          <w:szCs w:val="21"/>
        </w:rPr>
        <w:t>本标准起草单位：</w:t>
      </w:r>
      <w:r w:rsidRPr="00982188">
        <w:rPr>
          <w:rFonts w:ascii="宋体" w:eastAsia="宋体" w:hAnsi="宋体"/>
          <w:szCs w:val="21"/>
        </w:rPr>
        <w:t>全国食品工业标准化技术委员会秘书处、</w:t>
      </w:r>
    </w:p>
    <w:p w14:paraId="0A96BB59" w14:textId="72598E14" w:rsidR="00982188" w:rsidRPr="00BD4DEA" w:rsidRDefault="00982188" w:rsidP="00982188">
      <w:pPr>
        <w:spacing w:line="360" w:lineRule="auto"/>
        <w:ind w:firstLineChars="200" w:firstLine="420"/>
        <w:jc w:val="left"/>
        <w:rPr>
          <w:rFonts w:ascii="宋体" w:eastAsia="宋体" w:hAnsi="宋体"/>
          <w:color w:val="FF0000"/>
          <w:szCs w:val="21"/>
        </w:rPr>
      </w:pPr>
      <w:r w:rsidRPr="00982188">
        <w:rPr>
          <w:rFonts w:ascii="宋体" w:eastAsia="宋体" w:hAnsi="宋体" w:hint="eastAsia"/>
          <w:szCs w:val="21"/>
        </w:rPr>
        <w:t>主要起草人</w:t>
      </w:r>
      <w:r>
        <w:rPr>
          <w:rFonts w:ascii="宋体" w:eastAsia="宋体" w:hAnsi="宋体" w:hint="eastAsia"/>
          <w:szCs w:val="21"/>
        </w:rPr>
        <w:t>：</w:t>
      </w:r>
      <w:r w:rsidR="00335649">
        <w:rPr>
          <w:rFonts w:ascii="宋体" w:eastAsia="宋体" w:hAnsi="宋体" w:hint="eastAsia"/>
          <w:color w:val="FF0000"/>
          <w:szCs w:val="21"/>
        </w:rPr>
        <w:t xml:space="preserve"> </w:t>
      </w:r>
      <w:r w:rsidR="00335649">
        <w:rPr>
          <w:rFonts w:ascii="宋体" w:eastAsia="宋体" w:hAnsi="宋体"/>
          <w:color w:val="FF0000"/>
          <w:szCs w:val="21"/>
        </w:rPr>
        <w:t xml:space="preserve">     </w:t>
      </w:r>
      <w:r w:rsidRPr="00A80330">
        <w:rPr>
          <w:rFonts w:ascii="宋体" w:eastAsia="宋体" w:hAnsi="宋体" w:hint="eastAsia"/>
          <w:szCs w:val="21"/>
        </w:rPr>
        <w:t>。</w:t>
      </w:r>
    </w:p>
    <w:p w14:paraId="5B400EC0" w14:textId="34BECE0D" w:rsidR="00982188" w:rsidRDefault="00FC1D0D" w:rsidP="005F6B7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FC1D0D">
        <w:rPr>
          <w:rFonts w:ascii="黑体" w:eastAsia="黑体" w:hAnsi="黑体" w:hint="eastAsia"/>
          <w:szCs w:val="21"/>
        </w:rPr>
        <w:t>主要工作过程</w:t>
      </w:r>
    </w:p>
    <w:p w14:paraId="16F3856B" w14:textId="6296C3B5" w:rsidR="006066B7" w:rsidRDefault="006066B7" w:rsidP="006066B7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起草</w:t>
      </w:r>
      <w:r>
        <w:rPr>
          <w:rFonts w:ascii="黑体" w:eastAsia="黑体" w:hAnsi="黑体" w:hint="eastAsia"/>
          <w:szCs w:val="21"/>
        </w:rPr>
        <w:t>阶段</w:t>
      </w:r>
    </w:p>
    <w:p w14:paraId="4CDED2FD" w14:textId="455E9E97" w:rsidR="00B26A18" w:rsidRPr="00B26A18" w:rsidRDefault="00B26A18" w:rsidP="00B26A18">
      <w:pPr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 </w:t>
      </w:r>
    </w:p>
    <w:p w14:paraId="58744ED7" w14:textId="208C8516" w:rsidR="006066B7" w:rsidRDefault="006066B7" w:rsidP="006066B7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/>
          <w:szCs w:val="21"/>
        </w:rPr>
        <w:t>征求意见阶段</w:t>
      </w:r>
    </w:p>
    <w:p w14:paraId="57AF98DE" w14:textId="6CA03F74" w:rsidR="00B26A18" w:rsidRPr="00781E04" w:rsidRDefault="00B26A18" w:rsidP="00BD4DEA">
      <w:pPr>
        <w:pStyle w:val="a7"/>
        <w:spacing w:line="360" w:lineRule="auto"/>
        <w:rPr>
          <w:rFonts w:ascii="宋体" w:eastAsia="宋体" w:hAnsi="宋体"/>
          <w:szCs w:val="21"/>
        </w:rPr>
      </w:pPr>
      <w:r w:rsidRPr="00B26A18">
        <w:rPr>
          <w:rFonts w:ascii="宋体" w:eastAsia="宋体" w:hAnsi="宋体"/>
          <w:szCs w:val="21"/>
        </w:rPr>
        <w:t>20</w:t>
      </w:r>
      <w:r w:rsidR="00954CFC">
        <w:rPr>
          <w:rFonts w:ascii="宋体" w:eastAsia="宋体" w:hAnsi="宋体"/>
          <w:szCs w:val="21"/>
        </w:rPr>
        <w:t>23</w:t>
      </w:r>
      <w:r w:rsidRPr="00B26A18">
        <w:rPr>
          <w:rFonts w:ascii="宋体" w:eastAsia="宋体" w:hAnsi="宋体"/>
          <w:szCs w:val="21"/>
        </w:rPr>
        <w:t>年</w:t>
      </w:r>
      <w:r>
        <w:rPr>
          <w:rFonts w:ascii="宋体" w:eastAsia="宋体" w:hAnsi="宋体" w:hint="eastAsia"/>
          <w:szCs w:val="21"/>
        </w:rPr>
        <w:t xml:space="preserve"> </w:t>
      </w:r>
      <w:r w:rsidRPr="00B26A18">
        <w:rPr>
          <w:rFonts w:ascii="宋体" w:eastAsia="宋体" w:hAnsi="宋体"/>
          <w:szCs w:val="21"/>
        </w:rPr>
        <w:t>月  日～202</w:t>
      </w:r>
      <w:r>
        <w:rPr>
          <w:rFonts w:ascii="宋体" w:eastAsia="宋体" w:hAnsi="宋体"/>
          <w:szCs w:val="21"/>
        </w:rPr>
        <w:t>3</w:t>
      </w:r>
      <w:r w:rsidRPr="00B26A18">
        <w:rPr>
          <w:rFonts w:ascii="宋体" w:eastAsia="宋体" w:hAnsi="宋体"/>
          <w:szCs w:val="21"/>
        </w:rPr>
        <w:t>年 1</w:t>
      </w:r>
      <w:r>
        <w:rPr>
          <w:rFonts w:ascii="宋体" w:eastAsia="宋体" w:hAnsi="宋体"/>
          <w:szCs w:val="21"/>
        </w:rPr>
        <w:t>0</w:t>
      </w:r>
      <w:r w:rsidRPr="00B26A18">
        <w:rPr>
          <w:rFonts w:ascii="宋体" w:eastAsia="宋体" w:hAnsi="宋体"/>
          <w:szCs w:val="21"/>
        </w:rPr>
        <w:t xml:space="preserve"> 月</w:t>
      </w:r>
      <w:r>
        <w:rPr>
          <w:rFonts w:ascii="宋体" w:eastAsia="宋体" w:hAnsi="宋体"/>
          <w:szCs w:val="21"/>
        </w:rPr>
        <w:t xml:space="preserve"> </w:t>
      </w:r>
      <w:r w:rsidRPr="00B26A18">
        <w:rPr>
          <w:rFonts w:ascii="宋体" w:eastAsia="宋体" w:hAnsi="宋体"/>
          <w:szCs w:val="21"/>
        </w:rPr>
        <w:t>日，全国食品工业标准化技术委员会在其工作群及</w:t>
      </w:r>
      <w:r w:rsidRPr="00B26A18">
        <w:rPr>
          <w:rFonts w:ascii="宋体" w:eastAsia="宋体" w:hAnsi="宋体" w:hint="eastAsia"/>
          <w:szCs w:val="21"/>
        </w:rPr>
        <w:t>网站发布《关于对</w:t>
      </w:r>
      <w:r w:rsidR="00781E04">
        <w:rPr>
          <w:rFonts w:ascii="仿宋" w:eastAsia="仿宋" w:hAnsi="仿宋" w:hint="eastAsia"/>
          <w:szCs w:val="21"/>
        </w:rPr>
        <w:t>&lt;</w:t>
      </w:r>
      <w:r w:rsidR="002A0EF7" w:rsidRPr="002A0EF7">
        <w:rPr>
          <w:rFonts w:ascii="宋体" w:eastAsia="宋体" w:hAnsi="宋体" w:hint="eastAsia"/>
          <w:szCs w:val="21"/>
        </w:rPr>
        <w:t>加工食品基本术语和分类</w:t>
      </w:r>
      <w:r w:rsidR="002A0EF7" w:rsidRPr="002A0EF7">
        <w:rPr>
          <w:rFonts w:ascii="宋体" w:eastAsia="宋体" w:hAnsi="宋体"/>
          <w:szCs w:val="21"/>
        </w:rPr>
        <w:t xml:space="preserve"> 第2部分：加工食品分类</w:t>
      </w:r>
      <w:r w:rsidR="00781E04">
        <w:rPr>
          <w:rFonts w:ascii="仿宋" w:eastAsia="仿宋" w:hAnsi="仿宋" w:hint="eastAsia"/>
          <w:szCs w:val="21"/>
        </w:rPr>
        <w:t>&gt;</w:t>
      </w:r>
      <w:r w:rsidRPr="00B26A18">
        <w:rPr>
          <w:rFonts w:ascii="宋体" w:eastAsia="宋体" w:hAnsi="宋体"/>
          <w:szCs w:val="21"/>
        </w:rPr>
        <w:t>国家标准公开征求意见的函》。</w:t>
      </w:r>
      <w:r w:rsidRPr="00B26A18">
        <w:rPr>
          <w:rFonts w:ascii="宋体" w:eastAsia="宋体" w:hAnsi="宋体" w:hint="eastAsia"/>
          <w:szCs w:val="21"/>
        </w:rPr>
        <w:t>共收到</w:t>
      </w:r>
      <w:r w:rsidR="00BD4DEA">
        <w:rPr>
          <w:rFonts w:ascii="宋体" w:eastAsia="宋体" w:hAnsi="宋体"/>
          <w:szCs w:val="21"/>
        </w:rPr>
        <w:t>8</w:t>
      </w:r>
      <w:r w:rsidR="00E77C42">
        <w:rPr>
          <w:rFonts w:ascii="宋体" w:eastAsia="宋体" w:hAnsi="宋体" w:hint="eastAsia"/>
          <w:szCs w:val="21"/>
        </w:rPr>
        <w:t>家</w:t>
      </w:r>
      <w:r w:rsidRPr="00B26A18">
        <w:rPr>
          <w:rFonts w:ascii="宋体" w:eastAsia="宋体" w:hAnsi="宋体"/>
          <w:szCs w:val="21"/>
        </w:rPr>
        <w:t xml:space="preserve">单位提出的 </w:t>
      </w:r>
      <w:r w:rsidR="002A0EF7">
        <w:rPr>
          <w:rFonts w:ascii="宋体" w:eastAsia="宋体" w:hAnsi="宋体"/>
          <w:szCs w:val="21"/>
        </w:rPr>
        <w:t>100</w:t>
      </w:r>
      <w:r w:rsidRPr="00B26A18">
        <w:rPr>
          <w:rFonts w:ascii="宋体" w:eastAsia="宋体" w:hAnsi="宋体"/>
          <w:szCs w:val="21"/>
        </w:rPr>
        <w:t>条意见或建议。牵头单位对反馈意见进行分</w:t>
      </w:r>
      <w:r w:rsidRPr="00B26A18">
        <w:rPr>
          <w:rFonts w:ascii="宋体" w:eastAsia="宋体" w:hAnsi="宋体" w:hint="eastAsia"/>
          <w:szCs w:val="21"/>
        </w:rPr>
        <w:t>类、归纳、整理，组织起草组对</w:t>
      </w:r>
      <w:r w:rsidR="002A0EF7" w:rsidRPr="00781E04">
        <w:rPr>
          <w:rFonts w:ascii="宋体" w:eastAsia="宋体" w:hAnsi="宋体"/>
          <w:szCs w:val="21"/>
        </w:rPr>
        <w:t>100</w:t>
      </w:r>
      <w:r w:rsidRPr="00B26A18">
        <w:rPr>
          <w:rFonts w:ascii="宋体" w:eastAsia="宋体" w:hAnsi="宋体"/>
          <w:szCs w:val="21"/>
        </w:rPr>
        <w:t>条反馈意见进行了逐条讨论、分析和研究，最终采纳了</w:t>
      </w:r>
      <w:r w:rsidR="00781E04" w:rsidRPr="00781E04">
        <w:rPr>
          <w:rFonts w:ascii="宋体" w:eastAsia="宋体" w:hAnsi="宋体"/>
          <w:szCs w:val="21"/>
        </w:rPr>
        <w:t>33</w:t>
      </w:r>
      <w:r w:rsidRPr="00781E04">
        <w:rPr>
          <w:rFonts w:ascii="宋体" w:eastAsia="宋体" w:hAnsi="宋体"/>
          <w:szCs w:val="21"/>
        </w:rPr>
        <w:t xml:space="preserve"> 条，部分采纳</w:t>
      </w:r>
      <w:r w:rsidR="00781E04" w:rsidRPr="00781E04">
        <w:rPr>
          <w:rFonts w:ascii="宋体" w:eastAsia="宋体" w:hAnsi="宋体"/>
          <w:szCs w:val="21"/>
        </w:rPr>
        <w:t>35</w:t>
      </w:r>
      <w:r w:rsidRPr="00781E04">
        <w:rPr>
          <w:rFonts w:ascii="宋体" w:eastAsia="宋体" w:hAnsi="宋体"/>
          <w:szCs w:val="21"/>
        </w:rPr>
        <w:t>条，未采纳</w:t>
      </w:r>
      <w:r w:rsidR="00781E04" w:rsidRPr="00781E04">
        <w:rPr>
          <w:rFonts w:ascii="宋体" w:eastAsia="宋体" w:hAnsi="宋体"/>
          <w:szCs w:val="21"/>
        </w:rPr>
        <w:t>32</w:t>
      </w:r>
      <w:r w:rsidRPr="00781E04">
        <w:rPr>
          <w:rFonts w:ascii="宋体" w:eastAsia="宋体" w:hAnsi="宋体"/>
          <w:szCs w:val="21"/>
        </w:rPr>
        <w:t>条。起草组按照征求意见处理结果修改标准文本及编制说</w:t>
      </w:r>
      <w:r w:rsidRPr="00781E04">
        <w:rPr>
          <w:rFonts w:ascii="宋体" w:eastAsia="宋体" w:hAnsi="宋体" w:hint="eastAsia"/>
          <w:szCs w:val="21"/>
        </w:rPr>
        <w:t>明后，提交全国食品工业标准化技术委员会审查。</w:t>
      </w:r>
    </w:p>
    <w:p w14:paraId="6C95DB2C" w14:textId="68DD6629" w:rsidR="00B26A18" w:rsidRPr="00A80330" w:rsidRDefault="00781E04" w:rsidP="00A80330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/>
          <w:szCs w:val="21"/>
        </w:rPr>
        <w:t>审查阶段</w:t>
      </w:r>
    </w:p>
    <w:p w14:paraId="2E76F8FA" w14:textId="501D9836" w:rsidR="006066B7" w:rsidRDefault="006066B7" w:rsidP="006066B7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/>
          <w:szCs w:val="21"/>
        </w:rPr>
        <w:t>报批阶段</w:t>
      </w:r>
    </w:p>
    <w:p w14:paraId="015CB2D6" w14:textId="6FC85D81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二、国家标准编制原则和确定国家标准主要内容的依据，修订国家标准时，应增列新旧国</w:t>
      </w:r>
      <w:proofErr w:type="gramStart"/>
      <w:r w:rsidRPr="006066B7">
        <w:rPr>
          <w:rFonts w:ascii="黑体" w:eastAsia="黑体" w:hAnsi="黑体" w:hint="eastAsia"/>
          <w:szCs w:val="21"/>
        </w:rPr>
        <w:t>家水平</w:t>
      </w:r>
      <w:proofErr w:type="gramEnd"/>
      <w:r w:rsidRPr="006066B7">
        <w:rPr>
          <w:rFonts w:ascii="黑体" w:eastAsia="黑体" w:hAnsi="黑体" w:hint="eastAsia"/>
          <w:szCs w:val="21"/>
        </w:rPr>
        <w:t>的对比</w:t>
      </w:r>
    </w:p>
    <w:p w14:paraId="1A653DEA" w14:textId="74B81393" w:rsid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（一）标准编制原则</w:t>
      </w:r>
    </w:p>
    <w:p w14:paraId="54D3D607" w14:textId="2246E56D" w:rsidR="006066B7" w:rsidRDefault="00BD4DEA" w:rsidP="00BD4DEA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BD4DEA">
        <w:rPr>
          <w:rFonts w:ascii="宋体" w:eastAsia="宋体" w:hAnsi="宋体" w:hint="eastAsia"/>
          <w:szCs w:val="21"/>
        </w:rPr>
        <w:t>本标准编制遵循“统一性、协调性、适用性、规范性”原则，依据</w:t>
      </w:r>
      <w:r w:rsidRPr="00BD4DEA">
        <w:rPr>
          <w:rFonts w:ascii="宋体" w:eastAsia="宋体" w:hAnsi="宋体"/>
          <w:szCs w:val="21"/>
        </w:rPr>
        <w:t>GB/T 1.1-2020《标准化工作导则第1部分：标准的结构和编写》等要求进行编写。在标准制定过程中力</w:t>
      </w:r>
      <w:r w:rsidRPr="00BD4DEA">
        <w:rPr>
          <w:rFonts w:ascii="宋体" w:eastAsia="宋体" w:hAnsi="宋体"/>
          <w:szCs w:val="21"/>
        </w:rPr>
        <w:lastRenderedPageBreak/>
        <w:t>求做到：内容表述正确无误；文字表达准确、简明、易懂；标准构成严谨合理；内容编排、层次划分等符合逻辑与规定。</w:t>
      </w:r>
    </w:p>
    <w:p w14:paraId="14DC45D7" w14:textId="35770AFF" w:rsidR="00390D15" w:rsidRPr="00BD4DEA" w:rsidRDefault="003E2FA0" w:rsidP="0048362E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3E2FA0">
        <w:rPr>
          <w:rFonts w:ascii="宋体" w:eastAsia="宋体" w:hAnsi="宋体" w:hint="eastAsia"/>
          <w:szCs w:val="21"/>
        </w:rPr>
        <w:t>《加工食品基本术语和分类</w:t>
      </w:r>
      <w:r w:rsidRPr="003E2FA0">
        <w:rPr>
          <w:rFonts w:ascii="宋体" w:eastAsia="宋体" w:hAnsi="宋体"/>
          <w:szCs w:val="21"/>
        </w:rPr>
        <w:t xml:space="preserve"> 第2部分：加工食品分类》</w:t>
      </w:r>
      <w:r>
        <w:rPr>
          <w:rFonts w:ascii="宋体" w:eastAsia="宋体" w:hAnsi="宋体" w:hint="eastAsia"/>
          <w:szCs w:val="21"/>
        </w:rPr>
        <w:t>在编制过程中</w:t>
      </w:r>
      <w:r w:rsidR="0048362E">
        <w:rPr>
          <w:rFonts w:ascii="宋体" w:eastAsia="宋体" w:hAnsi="宋体" w:hint="eastAsia"/>
          <w:szCs w:val="21"/>
        </w:rPr>
        <w:t>参考了</w:t>
      </w:r>
      <w:r w:rsidR="0048362E" w:rsidRPr="0048362E">
        <w:rPr>
          <w:rFonts w:ascii="宋体" w:eastAsia="宋体" w:hAnsi="宋体" w:hint="eastAsia"/>
          <w:szCs w:val="21"/>
        </w:rPr>
        <w:t>国际食品标准委员会∕食品添加剂与污染物委员会（</w:t>
      </w:r>
      <w:r w:rsidR="0048362E" w:rsidRPr="0048362E">
        <w:rPr>
          <w:rFonts w:ascii="宋体" w:eastAsia="宋体" w:hAnsi="宋体"/>
          <w:szCs w:val="21"/>
        </w:rPr>
        <w:t>CAC∕CCFAC）《食品添加剂通用标准》（GSFA）中的附录B “食品分类系统表”；GB/T 7635.1－2002《全国主要产品分类与代码  第1部分：可运输产品》表1中的“2加工食品、饮料”；</w:t>
      </w:r>
      <w:r w:rsidR="0048362E">
        <w:rPr>
          <w:rFonts w:ascii="宋体" w:eastAsia="宋体" w:hAnsi="宋体" w:hint="eastAsia"/>
          <w:szCs w:val="21"/>
        </w:rPr>
        <w:t>同时兼顾</w:t>
      </w:r>
      <w:r>
        <w:rPr>
          <w:rFonts w:ascii="宋体" w:eastAsia="宋体" w:hAnsi="宋体" w:hint="eastAsia"/>
          <w:szCs w:val="21"/>
        </w:rPr>
        <w:t>食品行业各领域的产品</w:t>
      </w:r>
      <w:r w:rsidR="0048362E">
        <w:rPr>
          <w:rFonts w:ascii="宋体" w:eastAsia="宋体" w:hAnsi="宋体" w:hint="eastAsia"/>
          <w:szCs w:val="21"/>
        </w:rPr>
        <w:t>国家标准</w:t>
      </w:r>
      <w:r w:rsidR="0048362E">
        <w:rPr>
          <w:rFonts w:ascii="宋体" w:eastAsia="宋体" w:hAnsi="宋体" w:hint="eastAsia"/>
          <w:szCs w:val="21"/>
        </w:rPr>
        <w:t>中的</w:t>
      </w:r>
      <w:r>
        <w:rPr>
          <w:rFonts w:ascii="宋体" w:eastAsia="宋体" w:hAnsi="宋体" w:hint="eastAsia"/>
          <w:szCs w:val="21"/>
        </w:rPr>
        <w:t>分类</w:t>
      </w:r>
      <w:r w:rsidR="0048362E">
        <w:rPr>
          <w:rFonts w:ascii="宋体" w:eastAsia="宋体" w:hAnsi="宋体" w:hint="eastAsia"/>
          <w:szCs w:val="21"/>
        </w:rPr>
        <w:t>、</w:t>
      </w:r>
      <w:r w:rsidRPr="003E2FA0">
        <w:rPr>
          <w:rFonts w:ascii="宋体" w:eastAsia="宋体" w:hAnsi="宋体"/>
          <w:szCs w:val="21"/>
        </w:rPr>
        <w:t xml:space="preserve">GB 2760-2011 </w:t>
      </w:r>
      <w:r>
        <w:rPr>
          <w:rFonts w:ascii="宋体" w:eastAsia="宋体" w:hAnsi="宋体" w:hint="eastAsia"/>
          <w:szCs w:val="21"/>
        </w:rPr>
        <w:t>《</w:t>
      </w:r>
      <w:r w:rsidRPr="003E2FA0">
        <w:rPr>
          <w:rFonts w:ascii="宋体" w:eastAsia="宋体" w:hAnsi="宋体"/>
          <w:szCs w:val="21"/>
        </w:rPr>
        <w:t>食品安全国家标准 食品添加剂使用标准</w:t>
      </w:r>
      <w:r>
        <w:rPr>
          <w:rFonts w:ascii="宋体" w:eastAsia="宋体" w:hAnsi="宋体" w:hint="eastAsia"/>
          <w:szCs w:val="21"/>
        </w:rPr>
        <w:t>》、</w:t>
      </w:r>
      <w:r w:rsidRPr="003E2FA0">
        <w:rPr>
          <w:rFonts w:ascii="宋体" w:eastAsia="宋体" w:hAnsi="宋体" w:hint="eastAsia"/>
          <w:szCs w:val="21"/>
        </w:rPr>
        <w:t>《食品生产许可分类目录》</w:t>
      </w:r>
      <w:r>
        <w:rPr>
          <w:rFonts w:ascii="宋体" w:eastAsia="宋体" w:hAnsi="宋体" w:hint="eastAsia"/>
          <w:szCs w:val="21"/>
        </w:rPr>
        <w:t>等的产品分类</w:t>
      </w:r>
      <w:r w:rsidR="00143B31">
        <w:rPr>
          <w:rFonts w:ascii="宋体" w:eastAsia="宋体" w:hAnsi="宋体" w:hint="eastAsia"/>
          <w:szCs w:val="21"/>
        </w:rPr>
        <w:t>原则和细分内容</w:t>
      </w:r>
      <w:r>
        <w:rPr>
          <w:rFonts w:ascii="宋体" w:eastAsia="宋体" w:hAnsi="宋体" w:hint="eastAsia"/>
          <w:szCs w:val="21"/>
        </w:rPr>
        <w:t>，力求分类准确，尽量保持各相关标准分类一致。</w:t>
      </w:r>
    </w:p>
    <w:p w14:paraId="66BB09C7" w14:textId="77777777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（二）确定国家标准主要内容的依据</w:t>
      </w:r>
      <w:r w:rsidRPr="006066B7">
        <w:rPr>
          <w:rFonts w:ascii="黑体" w:eastAsia="黑体" w:hAnsi="黑体"/>
          <w:szCs w:val="21"/>
        </w:rPr>
        <w:t xml:space="preserve"> </w:t>
      </w:r>
    </w:p>
    <w:p w14:paraId="29D3874F" w14:textId="365B564D" w:rsidR="006066B7" w:rsidRDefault="006066B7" w:rsidP="00E65DE5">
      <w:pPr>
        <w:spacing w:line="360" w:lineRule="auto"/>
        <w:ind w:firstLineChars="200" w:firstLine="42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/>
          <w:szCs w:val="21"/>
        </w:rPr>
        <w:t>1.</w:t>
      </w:r>
      <w:r w:rsidR="00E65DE5">
        <w:rPr>
          <w:rFonts w:ascii="黑体" w:eastAsia="黑体" w:hAnsi="黑体"/>
          <w:szCs w:val="21"/>
        </w:rPr>
        <w:t xml:space="preserve"> </w:t>
      </w:r>
      <w:r w:rsidRPr="006066B7">
        <w:rPr>
          <w:rFonts w:ascii="黑体" w:eastAsia="黑体" w:hAnsi="黑体"/>
          <w:szCs w:val="21"/>
        </w:rPr>
        <w:t>标准名称</w:t>
      </w:r>
    </w:p>
    <w:p w14:paraId="690A9632" w14:textId="2A8E736A" w:rsidR="00E65DE5" w:rsidRPr="00E65DE5" w:rsidRDefault="00E65DE5" w:rsidP="00E65DE5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E65DE5">
        <w:rPr>
          <w:rFonts w:ascii="宋体" w:eastAsia="宋体" w:hAnsi="宋体" w:hint="eastAsia"/>
          <w:szCs w:val="21"/>
        </w:rPr>
        <w:t xml:space="preserve"> </w:t>
      </w:r>
      <w:r w:rsidRPr="00E65DE5">
        <w:rPr>
          <w:rFonts w:ascii="宋体" w:eastAsia="宋体" w:hAnsi="宋体"/>
          <w:szCs w:val="21"/>
        </w:rPr>
        <w:t xml:space="preserve">   </w:t>
      </w:r>
      <w:r w:rsidRPr="00E65DE5">
        <w:rPr>
          <w:rFonts w:ascii="宋体" w:eastAsia="宋体" w:hAnsi="宋体" w:hint="eastAsia"/>
          <w:szCs w:val="21"/>
        </w:rPr>
        <w:t>《加工食品基本术语和分类</w:t>
      </w:r>
      <w:r w:rsidRPr="00E65DE5">
        <w:rPr>
          <w:rFonts w:ascii="宋体" w:eastAsia="宋体" w:hAnsi="宋体"/>
          <w:szCs w:val="21"/>
        </w:rPr>
        <w:t xml:space="preserve"> 第2部分：加工食品分类》</w:t>
      </w:r>
    </w:p>
    <w:p w14:paraId="34490875" w14:textId="582AC5D9" w:rsidR="006066B7" w:rsidRDefault="006066B7" w:rsidP="00E65DE5">
      <w:pPr>
        <w:spacing w:line="360" w:lineRule="auto"/>
        <w:ind w:firstLineChars="200" w:firstLine="420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/>
          <w:szCs w:val="21"/>
        </w:rPr>
        <w:t>2.</w:t>
      </w:r>
      <w:r w:rsidR="00E65DE5">
        <w:rPr>
          <w:rFonts w:ascii="黑体" w:eastAsia="黑体" w:hAnsi="黑体"/>
          <w:szCs w:val="21"/>
        </w:rPr>
        <w:t xml:space="preserve"> </w:t>
      </w:r>
      <w:r w:rsidRPr="006066B7">
        <w:rPr>
          <w:rFonts w:ascii="黑体" w:eastAsia="黑体" w:hAnsi="黑体"/>
          <w:szCs w:val="21"/>
        </w:rPr>
        <w:t>规范性引用文件</w:t>
      </w:r>
    </w:p>
    <w:p w14:paraId="2C548CB3" w14:textId="410A6F9C" w:rsidR="00E65DE5" w:rsidRPr="00E65DE5" w:rsidRDefault="00143B31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</w:t>
      </w:r>
      <w:r w:rsidR="00E65DE5" w:rsidRPr="00E65DE5">
        <w:rPr>
          <w:rFonts w:ascii="宋体" w:eastAsia="宋体" w:hAnsi="宋体" w:hint="eastAsia"/>
          <w:szCs w:val="21"/>
        </w:rPr>
        <w:t>参考</w:t>
      </w:r>
      <w:r>
        <w:rPr>
          <w:rFonts w:ascii="宋体" w:eastAsia="宋体" w:hAnsi="宋体" w:hint="eastAsia"/>
          <w:szCs w:val="21"/>
        </w:rPr>
        <w:t>的相应国家</w:t>
      </w:r>
      <w:r w:rsidR="00E65DE5" w:rsidRPr="00E65DE5">
        <w:rPr>
          <w:rFonts w:ascii="宋体" w:eastAsia="宋体" w:hAnsi="宋体" w:hint="eastAsia"/>
          <w:szCs w:val="21"/>
        </w:rPr>
        <w:t>标准</w:t>
      </w:r>
      <w:r>
        <w:rPr>
          <w:rFonts w:ascii="宋体" w:eastAsia="宋体" w:hAnsi="宋体" w:hint="eastAsia"/>
          <w:szCs w:val="21"/>
        </w:rPr>
        <w:t>如下：</w:t>
      </w:r>
    </w:p>
    <w:p w14:paraId="42A6851F" w14:textId="7A9FB53F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26604-2011 肉制品分类</w:t>
      </w:r>
    </w:p>
    <w:p w14:paraId="094DC4CA" w14:textId="5BF91F6E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41545-2022 水产品及水产加工品分类与名称</w:t>
      </w:r>
    </w:p>
    <w:p w14:paraId="07833AA6" w14:textId="6766C233" w:rsidR="00E65DE5" w:rsidRPr="00E65DE5" w:rsidRDefault="00E65DE5" w:rsidP="006F664E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20903-2007 调味品分类</w:t>
      </w:r>
    </w:p>
    <w:p w14:paraId="506DADCC" w14:textId="7F37AE60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34262-2017 蛋与蛋制品术语和分类</w:t>
      </w:r>
    </w:p>
    <w:p w14:paraId="1AB14D7E" w14:textId="16299CE7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22165-2022 坚果</w:t>
      </w:r>
      <w:proofErr w:type="gramStart"/>
      <w:r w:rsidRPr="00E65DE5">
        <w:rPr>
          <w:rFonts w:ascii="宋体" w:eastAsia="宋体" w:hAnsi="宋体"/>
          <w:szCs w:val="21"/>
        </w:rPr>
        <w:t>与籽类食品</w:t>
      </w:r>
      <w:proofErr w:type="gramEnd"/>
      <w:r w:rsidRPr="00E65DE5">
        <w:rPr>
          <w:rFonts w:ascii="宋体" w:eastAsia="宋体" w:hAnsi="宋体"/>
          <w:szCs w:val="21"/>
        </w:rPr>
        <w:t>质量通则</w:t>
      </w:r>
    </w:p>
    <w:p w14:paraId="1EF6A135" w14:textId="5574FF7E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19644-2010 食品安全国家标准 乳粉</w:t>
      </w:r>
    </w:p>
    <w:p w14:paraId="76933E33" w14:textId="047A59BF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 5420-2021 食品安全国家标准 干酪</w:t>
      </w:r>
    </w:p>
    <w:p w14:paraId="09C62377" w14:textId="64D1A71C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 25192-2022 食品安全国家标准 再制干酪和干酪制品</w:t>
      </w:r>
    </w:p>
    <w:p w14:paraId="114B464E" w14:textId="5A04DC40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36193-2018 水产品加工术语</w:t>
      </w:r>
    </w:p>
    <w:p w14:paraId="0FD4C90C" w14:textId="07825F7E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41545-2022 水产品及水产加工品分类与名称</w:t>
      </w:r>
    </w:p>
    <w:p w14:paraId="7131995D" w14:textId="2F9608E4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10789-2015 饮料通则</w:t>
      </w:r>
    </w:p>
    <w:p w14:paraId="16D573FB" w14:textId="29DFDB6F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30885-2014 植物蛋白饮料 豆奶和豆奶饮料</w:t>
      </w:r>
    </w:p>
    <w:p w14:paraId="15CF2CF1" w14:textId="0BF20B8B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29602-2013 固体饮料</w:t>
      </w:r>
    </w:p>
    <w:p w14:paraId="47FBDB56" w14:textId="5FB17B48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30590-2014 冷冻饮品分类</w:t>
      </w:r>
    </w:p>
    <w:p w14:paraId="241A5E84" w14:textId="36D3644E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20903-2007调味品分类</w:t>
      </w:r>
    </w:p>
    <w:p w14:paraId="22A8B37D" w14:textId="66BBD46F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5461-2016 食用盐</w:t>
      </w:r>
    </w:p>
    <w:p w14:paraId="3CFA8B77" w14:textId="4ED186D5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 2717-2018 食品安全国家标准 酱油</w:t>
      </w:r>
    </w:p>
    <w:p w14:paraId="72C531E3" w14:textId="572E716B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18186-2000 酿造酱油</w:t>
      </w:r>
    </w:p>
    <w:p w14:paraId="1217D39E" w14:textId="2BC2001F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 2719-2018 食品安全国家标准 食醋</w:t>
      </w:r>
    </w:p>
    <w:p w14:paraId="371E1B82" w14:textId="4C8B6E77" w:rsidR="00E65DE5" w:rsidRP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GB/T 42464-2023 豆豉质量通则</w:t>
      </w:r>
    </w:p>
    <w:p w14:paraId="7BF50BEA" w14:textId="1C19B6D4" w:rsidR="00E65DE5" w:rsidRDefault="00E65DE5" w:rsidP="00E65DE5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E65DE5">
        <w:rPr>
          <w:rFonts w:ascii="宋体" w:eastAsia="宋体" w:hAnsi="宋体"/>
          <w:szCs w:val="21"/>
        </w:rPr>
        <w:t>GB 31644-2018 食品安全国家标准 复合调味料</w:t>
      </w:r>
    </w:p>
    <w:p w14:paraId="30C21750" w14:textId="5AA99284" w:rsidR="0048362E" w:rsidRDefault="0048362E" w:rsidP="0048362E">
      <w:pPr>
        <w:ind w:firstLineChars="200" w:firstLine="420"/>
        <w:jc w:val="left"/>
        <w:rPr>
          <w:rFonts w:ascii="黑体" w:eastAsia="黑体" w:hAnsi="黑体"/>
          <w:szCs w:val="21"/>
        </w:rPr>
      </w:pPr>
      <w:r w:rsidRPr="0048362E">
        <w:rPr>
          <w:rFonts w:ascii="黑体" w:eastAsia="黑体" w:hAnsi="黑体" w:hint="eastAsia"/>
          <w:szCs w:val="21"/>
        </w:rPr>
        <w:t>3</w:t>
      </w:r>
      <w:r w:rsidRPr="0048362E">
        <w:rPr>
          <w:rFonts w:ascii="黑体" w:eastAsia="黑体" w:hAnsi="黑体"/>
          <w:szCs w:val="21"/>
        </w:rPr>
        <w:t xml:space="preserve">. </w:t>
      </w:r>
      <w:r w:rsidRPr="0048362E">
        <w:rPr>
          <w:rFonts w:ascii="黑体" w:eastAsia="黑体" w:hAnsi="黑体" w:hint="eastAsia"/>
          <w:szCs w:val="21"/>
        </w:rPr>
        <w:t>主要内容</w:t>
      </w:r>
    </w:p>
    <w:p w14:paraId="43BEBA38" w14:textId="77777777" w:rsidR="0068243F" w:rsidRPr="007924B8" w:rsidRDefault="0068243F" w:rsidP="007924B8">
      <w:pPr>
        <w:pStyle w:val="a7"/>
        <w:numPr>
          <w:ilvl w:val="0"/>
          <w:numId w:val="7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7924B8">
        <w:rPr>
          <w:rFonts w:ascii="黑体" w:eastAsia="黑体" w:hAnsi="黑体" w:hint="eastAsia"/>
          <w:szCs w:val="21"/>
        </w:rPr>
        <w:t>范围</w:t>
      </w:r>
    </w:p>
    <w:p w14:paraId="4557BD51" w14:textId="64203C86" w:rsidR="0068243F" w:rsidRPr="0068243F" w:rsidRDefault="0068243F" w:rsidP="007924B8">
      <w:pPr>
        <w:spacing w:line="360" w:lineRule="auto"/>
        <w:ind w:firstLineChars="200" w:firstLine="420"/>
        <w:jc w:val="left"/>
        <w:rPr>
          <w:rFonts w:ascii="黑体" w:eastAsia="黑体" w:hAnsi="黑体"/>
          <w:szCs w:val="21"/>
        </w:rPr>
      </w:pPr>
      <w:r w:rsidRPr="0068243F">
        <w:rPr>
          <w:rFonts w:ascii="宋体" w:eastAsia="宋体" w:hAnsi="宋体" w:hint="eastAsia"/>
          <w:szCs w:val="21"/>
        </w:rPr>
        <w:lastRenderedPageBreak/>
        <w:t>本文件确立了加工食品的分类原则与分类方法、加工食品的分类层次和加工食品分类表。</w:t>
      </w:r>
    </w:p>
    <w:p w14:paraId="342C8FE2" w14:textId="204EE3A7" w:rsidR="0068243F" w:rsidRPr="007924B8" w:rsidRDefault="0068243F" w:rsidP="007924B8">
      <w:pPr>
        <w:pStyle w:val="a7"/>
        <w:numPr>
          <w:ilvl w:val="0"/>
          <w:numId w:val="7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7924B8">
        <w:rPr>
          <w:rFonts w:ascii="黑体" w:eastAsia="黑体" w:hAnsi="黑体" w:hint="eastAsia"/>
          <w:szCs w:val="21"/>
        </w:rPr>
        <w:t>加工食品的分类原则与分类方法</w:t>
      </w:r>
    </w:p>
    <w:p w14:paraId="0D80526A" w14:textId="0F9FBC3B" w:rsidR="0068243F" w:rsidRDefault="0068243F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8243F">
        <w:rPr>
          <w:rFonts w:ascii="宋体" w:eastAsia="宋体" w:hAnsi="宋体" w:hint="eastAsia"/>
          <w:szCs w:val="21"/>
        </w:rPr>
        <w:t>加工食品的分类原则</w:t>
      </w:r>
      <w:r>
        <w:rPr>
          <w:rFonts w:ascii="宋体" w:eastAsia="宋体" w:hAnsi="宋体" w:hint="eastAsia"/>
          <w:szCs w:val="21"/>
        </w:rPr>
        <w:t>：</w:t>
      </w:r>
      <w:r w:rsidRPr="0068243F">
        <w:rPr>
          <w:rFonts w:ascii="宋体" w:eastAsia="宋体" w:hAnsi="宋体" w:hint="eastAsia"/>
          <w:szCs w:val="21"/>
        </w:rPr>
        <w:t>按加工食品的原料、产品性质或加工工艺进行分类。</w:t>
      </w:r>
    </w:p>
    <w:p w14:paraId="7E04DE19" w14:textId="12000259" w:rsidR="0068243F" w:rsidRDefault="0068243F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8243F">
        <w:rPr>
          <w:rFonts w:ascii="宋体" w:eastAsia="宋体" w:hAnsi="宋体" w:hint="eastAsia"/>
          <w:szCs w:val="21"/>
        </w:rPr>
        <w:t>加工食品的分类方法</w:t>
      </w:r>
      <w:r>
        <w:rPr>
          <w:rFonts w:ascii="宋体" w:eastAsia="宋体" w:hAnsi="宋体" w:hint="eastAsia"/>
          <w:szCs w:val="21"/>
        </w:rPr>
        <w:t>：</w:t>
      </w:r>
      <w:r w:rsidRPr="0068243F">
        <w:rPr>
          <w:rFonts w:ascii="宋体" w:eastAsia="宋体" w:hAnsi="宋体" w:hint="eastAsia"/>
          <w:szCs w:val="21"/>
        </w:rPr>
        <w:t>采用层级分类法。</w:t>
      </w:r>
    </w:p>
    <w:p w14:paraId="4FFDB16F" w14:textId="4DB0B85E" w:rsidR="007924B8" w:rsidRPr="007924B8" w:rsidRDefault="007924B8" w:rsidP="007924B8">
      <w:pPr>
        <w:pStyle w:val="a7"/>
        <w:numPr>
          <w:ilvl w:val="0"/>
          <w:numId w:val="7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7924B8">
        <w:rPr>
          <w:rFonts w:ascii="黑体" w:eastAsia="黑体" w:hAnsi="黑体"/>
          <w:szCs w:val="21"/>
        </w:rPr>
        <w:t>加工食品的分类层次</w:t>
      </w:r>
    </w:p>
    <w:p w14:paraId="528CC1BF" w14:textId="5BB2EDBE" w:rsid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加工食品按三个层次分类：第一层大类，第二层中类，第三层小类。</w:t>
      </w:r>
    </w:p>
    <w:p w14:paraId="4856BC68" w14:textId="3F96EC7C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Pr="007924B8">
        <w:rPr>
          <w:rFonts w:ascii="宋体" w:eastAsia="宋体" w:hAnsi="宋体" w:hint="eastAsia"/>
          <w:szCs w:val="21"/>
        </w:rPr>
        <w:t>加工食品第一层的类别</w:t>
      </w:r>
    </w:p>
    <w:p w14:paraId="4286BD0B" w14:textId="241E75B8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加工食品第一层包含</w:t>
      </w:r>
      <w:r w:rsidRPr="007924B8">
        <w:rPr>
          <w:rFonts w:ascii="宋体" w:eastAsia="宋体" w:hAnsi="宋体"/>
          <w:szCs w:val="21"/>
        </w:rPr>
        <w:t>28个大类，其中：</w:t>
      </w:r>
    </w:p>
    <w:p w14:paraId="460F31FA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/>
          <w:szCs w:val="21"/>
        </w:rPr>
        <w:t>a) 按加工食品原料来源划分的有12大类：谷物制品类，豆类制品类，薯类制品类，水果制品类，蔬菜制品类，肉制品类，蛋制品类，乳制品类，水产加工品类，蜂产品类，茶叶类，坚果</w:t>
      </w:r>
      <w:proofErr w:type="gramStart"/>
      <w:r w:rsidRPr="007924B8">
        <w:rPr>
          <w:rFonts w:ascii="宋体" w:eastAsia="宋体" w:hAnsi="宋体"/>
          <w:szCs w:val="21"/>
        </w:rPr>
        <w:t>与籽类食品</w:t>
      </w:r>
      <w:proofErr w:type="gramEnd"/>
      <w:r w:rsidRPr="007924B8">
        <w:rPr>
          <w:rFonts w:ascii="宋体" w:eastAsia="宋体" w:hAnsi="宋体"/>
          <w:szCs w:val="21"/>
        </w:rPr>
        <w:t>。</w:t>
      </w:r>
    </w:p>
    <w:p w14:paraId="4FFD1BA3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/>
          <w:szCs w:val="21"/>
        </w:rPr>
        <w:t>b） 按加工食品性质或加工工艺划分的有14大类：淀粉制品类，食用油脂类，罐藏食品类，食糖类，糖果、巧克力及巧克力制品类，饮料类，饮料酒类，冷冻饮品类、调味品类，焙烤食品类，工业发酵制品类，特殊膳食食品类，预制食品类，素肉制品类。</w:t>
      </w:r>
    </w:p>
    <w:p w14:paraId="3C1A118F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/>
          <w:szCs w:val="21"/>
        </w:rPr>
        <w:t xml:space="preserve">c）按照用途划分：食品配料类。 </w:t>
      </w:r>
    </w:p>
    <w:p w14:paraId="7A57858F" w14:textId="1BFB2651" w:rsid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/>
          <w:szCs w:val="21"/>
        </w:rPr>
        <w:t>d）其他1类：其他加工食品类，4.1a)和4.1b)未包含的加工食品类，划入其他加工食品类。如代餐食品。</w:t>
      </w:r>
    </w:p>
    <w:p w14:paraId="495901CF" w14:textId="53BCE679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Pr="007924B8">
        <w:rPr>
          <w:rFonts w:ascii="宋体" w:eastAsia="宋体" w:hAnsi="宋体" w:hint="eastAsia"/>
          <w:szCs w:val="21"/>
        </w:rPr>
        <w:t>加工食品第二层的类别</w:t>
      </w:r>
    </w:p>
    <w:p w14:paraId="76A731C5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加工食品第二层包含</w:t>
      </w:r>
      <w:r w:rsidRPr="007924B8">
        <w:rPr>
          <w:rFonts w:ascii="宋体" w:eastAsia="宋体" w:hAnsi="宋体"/>
          <w:szCs w:val="21"/>
        </w:rPr>
        <w:t>171个中类，其中：</w:t>
      </w:r>
    </w:p>
    <w:p w14:paraId="072D4F07" w14:textId="65083E05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/>
          <w:szCs w:val="21"/>
        </w:rPr>
        <w:t>谷物制品类,5个中类—— 麦类制品，稻米制品，玉米制品，复合谷物制品，其他谷物制品；</w:t>
      </w:r>
    </w:p>
    <w:p w14:paraId="703D67C7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豆类制品类，</w:t>
      </w:r>
      <w:r w:rsidRPr="007924B8">
        <w:rPr>
          <w:rFonts w:ascii="宋体" w:eastAsia="宋体" w:hAnsi="宋体"/>
          <w:szCs w:val="21"/>
        </w:rPr>
        <w:t>4个中类—— 非发酵豆制品，发酵豆制品，大豆粉，其他豆制品；</w:t>
      </w:r>
    </w:p>
    <w:p w14:paraId="7EC32BE2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薯类制品类，</w:t>
      </w:r>
      <w:r w:rsidRPr="007924B8">
        <w:rPr>
          <w:rFonts w:ascii="宋体" w:eastAsia="宋体" w:hAnsi="宋体"/>
          <w:szCs w:val="21"/>
        </w:rPr>
        <w:t>4个中类—— 马铃薯制品，番薯（甘薯）制品，木薯（树薯）制品，其他薯类制品；</w:t>
      </w:r>
    </w:p>
    <w:p w14:paraId="20778134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淀粉制品类，</w:t>
      </w:r>
      <w:r w:rsidRPr="007924B8">
        <w:rPr>
          <w:rFonts w:ascii="宋体" w:eastAsia="宋体" w:hAnsi="宋体"/>
          <w:szCs w:val="21"/>
        </w:rPr>
        <w:t>4个中类—— 粉丝，粉条，粉皮，其他淀粉制品；</w:t>
      </w:r>
    </w:p>
    <w:p w14:paraId="23A4645C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食用油脂类，</w:t>
      </w:r>
      <w:r w:rsidRPr="007924B8">
        <w:rPr>
          <w:rFonts w:ascii="宋体" w:eastAsia="宋体" w:hAnsi="宋体"/>
          <w:szCs w:val="21"/>
        </w:rPr>
        <w:t>5个中类—— 植物油，动物油脂，混合油脂，氢化油脂，其他食用油脂；</w:t>
      </w:r>
    </w:p>
    <w:p w14:paraId="74AAE74C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水果制品类，</w:t>
      </w:r>
      <w:r w:rsidRPr="007924B8">
        <w:rPr>
          <w:rFonts w:ascii="宋体" w:eastAsia="宋体" w:hAnsi="宋体"/>
          <w:szCs w:val="21"/>
        </w:rPr>
        <w:t>7个中类—— 糖水水果，果酱，水果蜜饯，水果果冻，水果干制品，冷冻水果制品，其他水果干制品；</w:t>
      </w:r>
    </w:p>
    <w:p w14:paraId="5B78528F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lastRenderedPageBreak/>
        <w:t>蔬菜制品类</w:t>
      </w:r>
      <w:r w:rsidRPr="007924B8">
        <w:rPr>
          <w:rFonts w:ascii="宋体" w:eastAsia="宋体" w:hAnsi="宋体"/>
          <w:szCs w:val="21"/>
        </w:rPr>
        <w:t>,5个中类——蔬菜干制品，腌（渍）制蔬菜，冷冻蔬菜制品，食用菌制品，其他蔬菜制品；</w:t>
      </w:r>
    </w:p>
    <w:p w14:paraId="32040CD8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肉制品类，</w:t>
      </w:r>
      <w:r w:rsidRPr="007924B8">
        <w:rPr>
          <w:rFonts w:ascii="宋体" w:eastAsia="宋体" w:hAnsi="宋体"/>
          <w:szCs w:val="21"/>
        </w:rPr>
        <w:t>9个中类—— 腌腊肉制品，酱卤肉制品，熏、烧、烤肉制品，干肉制品，油炸肉制品,肠类肉制品，火腿肉制品，发酵肉制品，其他肉制品；</w:t>
      </w:r>
    </w:p>
    <w:p w14:paraId="606D8C97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蛋制品类，</w:t>
      </w:r>
      <w:r w:rsidRPr="007924B8">
        <w:rPr>
          <w:rFonts w:ascii="宋体" w:eastAsia="宋体" w:hAnsi="宋体"/>
          <w:szCs w:val="21"/>
        </w:rPr>
        <w:t>3个中类—— 粗加工蛋制品，精加工蛋制品，其他蛋制品；</w:t>
      </w:r>
    </w:p>
    <w:p w14:paraId="65B759B1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乳制品类，</w:t>
      </w:r>
      <w:r w:rsidRPr="007924B8">
        <w:rPr>
          <w:rFonts w:ascii="宋体" w:eastAsia="宋体" w:hAnsi="宋体"/>
          <w:szCs w:val="21"/>
        </w:rPr>
        <w:t>6个中类—— 液体乳，乳粉，乳脂，炼乳，干酪，其他乳制品；</w:t>
      </w:r>
    </w:p>
    <w:p w14:paraId="45F8B72A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水产加工品类，</w:t>
      </w:r>
      <w:r w:rsidRPr="007924B8">
        <w:rPr>
          <w:rFonts w:ascii="宋体" w:eastAsia="宋体" w:hAnsi="宋体"/>
          <w:szCs w:val="21"/>
        </w:rPr>
        <w:t xml:space="preserve">8个中类—— 冷冻水产品，干制水产品，腌制水产品，熟制水产品，罐头制品，鱼糜及鱼糜制品，水产调味品，其他水产加工品； </w:t>
      </w:r>
    </w:p>
    <w:p w14:paraId="71979441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罐藏食品类，</w:t>
      </w:r>
      <w:r w:rsidRPr="007924B8">
        <w:rPr>
          <w:rFonts w:ascii="宋体" w:eastAsia="宋体" w:hAnsi="宋体"/>
          <w:szCs w:val="21"/>
        </w:rPr>
        <w:t>7个中类—— 畜肉类罐头，禽类罐头，水产类罐头，水果类罐头，蔬菜类罐头，谷类、豆类罐头，其他类罐头；</w:t>
      </w:r>
    </w:p>
    <w:p w14:paraId="5F1F8530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食糖类，</w:t>
      </w:r>
      <w:r w:rsidRPr="007924B8">
        <w:rPr>
          <w:rFonts w:ascii="宋体" w:eastAsia="宋体" w:hAnsi="宋体"/>
          <w:szCs w:val="21"/>
        </w:rPr>
        <w:t>2个中类—— 原糖，精制糖；</w:t>
      </w:r>
    </w:p>
    <w:p w14:paraId="57455AC7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糖果、巧克力及巧克力制品类，</w:t>
      </w:r>
      <w:r w:rsidRPr="007924B8">
        <w:rPr>
          <w:rFonts w:ascii="宋体" w:eastAsia="宋体" w:hAnsi="宋体"/>
          <w:szCs w:val="21"/>
        </w:rPr>
        <w:t>5个中类—— 糖果，巧克力，巧克力制品，代可可脂巧克力，代可可脂巧克力制品；</w:t>
      </w:r>
    </w:p>
    <w:p w14:paraId="1AB8640E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蜂产品类，</w:t>
      </w:r>
      <w:r w:rsidRPr="007924B8">
        <w:rPr>
          <w:rFonts w:ascii="宋体" w:eastAsia="宋体" w:hAnsi="宋体"/>
          <w:szCs w:val="21"/>
        </w:rPr>
        <w:t>5个中类—— 蜂蜜，蜂王浆及蜂王浆制品，蜂</w:t>
      </w:r>
      <w:proofErr w:type="gramStart"/>
      <w:r w:rsidRPr="007924B8">
        <w:rPr>
          <w:rFonts w:ascii="宋体" w:eastAsia="宋体" w:hAnsi="宋体"/>
          <w:szCs w:val="21"/>
        </w:rPr>
        <w:t>花粉及蜂花粉</w:t>
      </w:r>
      <w:proofErr w:type="gramEnd"/>
      <w:r w:rsidRPr="007924B8">
        <w:rPr>
          <w:rFonts w:ascii="宋体" w:eastAsia="宋体" w:hAnsi="宋体"/>
          <w:szCs w:val="21"/>
        </w:rPr>
        <w:t>制品，蜂胶及蜂胶制品，蜂子制品；</w:t>
      </w:r>
    </w:p>
    <w:p w14:paraId="2EE325CF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茶叶类，</w:t>
      </w:r>
      <w:r w:rsidRPr="007924B8">
        <w:rPr>
          <w:rFonts w:ascii="宋体" w:eastAsia="宋体" w:hAnsi="宋体"/>
          <w:szCs w:val="21"/>
        </w:rPr>
        <w:t>7个中类—— 绿茶，红茶，黄茶，白茶，乌龙茶，黑茶，再加工茶；</w:t>
      </w:r>
    </w:p>
    <w:p w14:paraId="5B2E3CEE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饮料类，</w:t>
      </w:r>
      <w:r w:rsidRPr="007924B8">
        <w:rPr>
          <w:rFonts w:ascii="宋体" w:eastAsia="宋体" w:hAnsi="宋体"/>
          <w:szCs w:val="21"/>
        </w:rPr>
        <w:t>11个中类—— 碳酸饮料（汽水），果汁及浓缩果汁，果汁饮料，蔬菜汁及蔬菜汁饮料，复合果蔬汁及果蔬汁饮料，蛋白饮料，饮用水，植物饮料，风味饮料，固体饮料，其他饮料；</w:t>
      </w:r>
    </w:p>
    <w:p w14:paraId="17E46249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饮料酒类，</w:t>
      </w:r>
      <w:r w:rsidRPr="007924B8">
        <w:rPr>
          <w:rFonts w:ascii="宋体" w:eastAsia="宋体" w:hAnsi="宋体"/>
          <w:szCs w:val="21"/>
        </w:rPr>
        <w:t>3个中类—— 发酵酒（酿造酒），蒸馏酒，配制酒；</w:t>
      </w:r>
    </w:p>
    <w:p w14:paraId="2F9B4C9C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冷冻饮品类，</w:t>
      </w:r>
      <w:r w:rsidRPr="007924B8">
        <w:rPr>
          <w:rFonts w:ascii="宋体" w:eastAsia="宋体" w:hAnsi="宋体"/>
          <w:szCs w:val="21"/>
        </w:rPr>
        <w:t xml:space="preserve">6个中类—— 冰激凌（冰淇淋），雪糕，雪泥，冰棍，食用冰和食用风味冰，其他冷冻饮品； </w:t>
      </w:r>
    </w:p>
    <w:p w14:paraId="73D6B816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调味品类，</w:t>
      </w:r>
      <w:r w:rsidRPr="007924B8">
        <w:rPr>
          <w:rFonts w:ascii="宋体" w:eastAsia="宋体" w:hAnsi="宋体"/>
          <w:szCs w:val="21"/>
        </w:rPr>
        <w:t>18个中类—— 食用盐，食糖，酱油，食醋，味精，芝麻油，调味酱，豆豉，腐乳（豆腐乳），鱼露，蚝油（牡蛎油），虾油，橄榄油，调味料酒，香辛料和香辛料调味品，复合调味料，火锅调料，其他调味品；</w:t>
      </w:r>
    </w:p>
    <w:p w14:paraId="0F6125C5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焙烤食品类，</w:t>
      </w:r>
      <w:r w:rsidRPr="007924B8">
        <w:rPr>
          <w:rFonts w:ascii="宋体" w:eastAsia="宋体" w:hAnsi="宋体"/>
          <w:szCs w:val="21"/>
        </w:rPr>
        <w:t>4个中类——糕点，面包，饼干，其他焙烤类食品；</w:t>
      </w:r>
    </w:p>
    <w:p w14:paraId="1CF2C11F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坚果</w:t>
      </w:r>
      <w:proofErr w:type="gramStart"/>
      <w:r w:rsidRPr="007924B8">
        <w:rPr>
          <w:rFonts w:ascii="宋体" w:eastAsia="宋体" w:hAnsi="宋体" w:hint="eastAsia"/>
          <w:szCs w:val="21"/>
        </w:rPr>
        <w:t>与籽类食品</w:t>
      </w:r>
      <w:proofErr w:type="gramEnd"/>
      <w:r w:rsidRPr="007924B8">
        <w:rPr>
          <w:rFonts w:ascii="宋体" w:eastAsia="宋体" w:hAnsi="宋体" w:hint="eastAsia"/>
          <w:szCs w:val="21"/>
        </w:rPr>
        <w:t>类，</w:t>
      </w:r>
      <w:r w:rsidRPr="007924B8">
        <w:rPr>
          <w:rFonts w:ascii="宋体" w:eastAsia="宋体" w:hAnsi="宋体"/>
          <w:szCs w:val="21"/>
        </w:rPr>
        <w:t>3个中类——烘炒坚果</w:t>
      </w:r>
      <w:proofErr w:type="gramStart"/>
      <w:r w:rsidRPr="007924B8">
        <w:rPr>
          <w:rFonts w:ascii="宋体" w:eastAsia="宋体" w:hAnsi="宋体"/>
          <w:szCs w:val="21"/>
        </w:rPr>
        <w:t>与籽类食品</w:t>
      </w:r>
      <w:proofErr w:type="gramEnd"/>
      <w:r w:rsidRPr="007924B8">
        <w:rPr>
          <w:rFonts w:ascii="宋体" w:eastAsia="宋体" w:hAnsi="宋体"/>
          <w:szCs w:val="21"/>
        </w:rPr>
        <w:t>，油炸坚果</w:t>
      </w:r>
      <w:proofErr w:type="gramStart"/>
      <w:r w:rsidRPr="007924B8">
        <w:rPr>
          <w:rFonts w:ascii="宋体" w:eastAsia="宋体" w:hAnsi="宋体"/>
          <w:szCs w:val="21"/>
        </w:rPr>
        <w:t>与籽类食品</w:t>
      </w:r>
      <w:proofErr w:type="gramEnd"/>
      <w:r w:rsidRPr="007924B8">
        <w:rPr>
          <w:rFonts w:ascii="宋体" w:eastAsia="宋体" w:hAnsi="宋体"/>
          <w:szCs w:val="21"/>
        </w:rPr>
        <w:t>，其他坚果</w:t>
      </w:r>
      <w:proofErr w:type="gramStart"/>
      <w:r w:rsidRPr="007924B8">
        <w:rPr>
          <w:rFonts w:ascii="宋体" w:eastAsia="宋体" w:hAnsi="宋体"/>
          <w:szCs w:val="21"/>
        </w:rPr>
        <w:t>与籽类食品</w:t>
      </w:r>
      <w:proofErr w:type="gramEnd"/>
      <w:r w:rsidRPr="007924B8">
        <w:rPr>
          <w:rFonts w:ascii="宋体" w:eastAsia="宋体" w:hAnsi="宋体"/>
          <w:szCs w:val="21"/>
        </w:rPr>
        <w:t>；</w:t>
      </w:r>
    </w:p>
    <w:p w14:paraId="27E791D6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工业发酵制品类，</w:t>
      </w:r>
      <w:r w:rsidRPr="007924B8">
        <w:rPr>
          <w:rFonts w:ascii="宋体" w:eastAsia="宋体" w:hAnsi="宋体"/>
          <w:szCs w:val="21"/>
        </w:rPr>
        <w:t>8中类——酵母，酶制剂，有机酸，氨基酸，核苷（酸），糖及糖醇，酵素，其他新型发酵制品；</w:t>
      </w:r>
    </w:p>
    <w:p w14:paraId="79D294D5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lastRenderedPageBreak/>
        <w:t>特殊膳食食品类，</w:t>
      </w:r>
      <w:r w:rsidRPr="007924B8">
        <w:rPr>
          <w:rFonts w:ascii="宋体" w:eastAsia="宋体" w:hAnsi="宋体"/>
          <w:szCs w:val="21"/>
        </w:rPr>
        <w:t>9个中类—— 婴幼儿食品，学龄前儿童食品，运动人群食品，妊娠期配方食品，哺乳期配方食品，老年人群配方食品，特殊医学用途食品，低能量配方食品，其他特殊膳食食品；</w:t>
      </w:r>
    </w:p>
    <w:p w14:paraId="1EA4A445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预制食品类，</w:t>
      </w:r>
      <w:r w:rsidRPr="007924B8">
        <w:rPr>
          <w:rFonts w:ascii="宋体" w:eastAsia="宋体" w:hAnsi="宋体"/>
          <w:szCs w:val="21"/>
        </w:rPr>
        <w:t>6个中类——菜肴类，主食类，焙烤类，预制餐，预制食品用调味品，其他类；</w:t>
      </w:r>
    </w:p>
    <w:p w14:paraId="2D3EAC55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素肉制品类，</w:t>
      </w:r>
      <w:r w:rsidRPr="007924B8">
        <w:rPr>
          <w:rFonts w:ascii="宋体" w:eastAsia="宋体" w:hAnsi="宋体"/>
          <w:szCs w:val="21"/>
        </w:rPr>
        <w:t>6个中类——预制调理素肉制品，酱卤素肉制品，熏烧烤素肉制品，油炸素肉制品，</w:t>
      </w:r>
      <w:proofErr w:type="gramStart"/>
      <w:r w:rsidRPr="007924B8">
        <w:rPr>
          <w:rFonts w:ascii="宋体" w:eastAsia="宋体" w:hAnsi="宋体"/>
          <w:szCs w:val="21"/>
        </w:rPr>
        <w:t>熏煮素肉制品</w:t>
      </w:r>
      <w:proofErr w:type="gramEnd"/>
      <w:r w:rsidRPr="007924B8">
        <w:rPr>
          <w:rFonts w:ascii="宋体" w:eastAsia="宋体" w:hAnsi="宋体"/>
          <w:szCs w:val="21"/>
        </w:rPr>
        <w:t>，其他素肉制品；</w:t>
      </w:r>
    </w:p>
    <w:p w14:paraId="5865F45F" w14:textId="77777777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食品配料类，</w:t>
      </w:r>
      <w:r w:rsidRPr="007924B8">
        <w:rPr>
          <w:rFonts w:ascii="宋体" w:eastAsia="宋体" w:hAnsi="宋体"/>
          <w:szCs w:val="21"/>
        </w:rPr>
        <w:t>10个中类——碳水化合物类配料，蛋白质类配料，脂肪改性类配料，膳食纤维，新食品原料，调味配料，动物提取物，植物提取物，水产提取物，其他食品配料；</w:t>
      </w:r>
    </w:p>
    <w:p w14:paraId="0CF9C007" w14:textId="61DCCA73" w:rsid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924B8">
        <w:rPr>
          <w:rFonts w:ascii="宋体" w:eastAsia="宋体" w:hAnsi="宋体" w:hint="eastAsia"/>
          <w:szCs w:val="21"/>
        </w:rPr>
        <w:t>其他加工食品类，代餐食品。</w:t>
      </w:r>
    </w:p>
    <w:p w14:paraId="35FA0286" w14:textId="020A09B4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</w:t>
      </w:r>
      <w:r w:rsidRPr="007924B8">
        <w:rPr>
          <w:rFonts w:ascii="宋体" w:eastAsia="宋体" w:hAnsi="宋体" w:hint="eastAsia"/>
          <w:szCs w:val="21"/>
        </w:rPr>
        <w:t>加工食品第三层的类别</w:t>
      </w:r>
    </w:p>
    <w:p w14:paraId="6E4F8686" w14:textId="42C2F8B4" w:rsidR="007924B8" w:rsidRPr="007924B8" w:rsidRDefault="007924B8" w:rsidP="007924B8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7924B8">
        <w:rPr>
          <w:rFonts w:ascii="宋体" w:eastAsia="宋体" w:hAnsi="宋体" w:hint="eastAsia"/>
          <w:szCs w:val="21"/>
        </w:rPr>
        <w:t>加工食品第三层有</w:t>
      </w:r>
      <w:r w:rsidRPr="007924B8">
        <w:rPr>
          <w:rFonts w:ascii="宋体" w:eastAsia="宋体" w:hAnsi="宋体"/>
          <w:szCs w:val="21"/>
        </w:rPr>
        <w:t>260个小类，</w:t>
      </w:r>
      <w:r>
        <w:rPr>
          <w:rFonts w:ascii="宋体" w:eastAsia="宋体" w:hAnsi="宋体" w:hint="eastAsia"/>
          <w:szCs w:val="21"/>
        </w:rPr>
        <w:t>详</w:t>
      </w:r>
      <w:r w:rsidRPr="007924B8">
        <w:rPr>
          <w:rFonts w:ascii="宋体" w:eastAsia="宋体" w:hAnsi="宋体"/>
          <w:szCs w:val="21"/>
        </w:rPr>
        <w:t>见第5章</w:t>
      </w:r>
      <w:r w:rsidR="00ED5B3C">
        <w:rPr>
          <w:rFonts w:ascii="宋体" w:eastAsia="宋体" w:hAnsi="宋体" w:hint="eastAsia"/>
          <w:szCs w:val="21"/>
        </w:rPr>
        <w:t>，</w:t>
      </w:r>
      <w:r w:rsidRPr="007924B8">
        <w:rPr>
          <w:rFonts w:ascii="宋体" w:eastAsia="宋体" w:hAnsi="宋体" w:hint="eastAsia"/>
          <w:szCs w:val="21"/>
        </w:rPr>
        <w:t>加工食品分类表</w:t>
      </w:r>
      <w:r w:rsidRPr="007924B8">
        <w:rPr>
          <w:rFonts w:ascii="宋体" w:eastAsia="宋体" w:hAnsi="宋体"/>
          <w:szCs w:val="21"/>
        </w:rPr>
        <w:t>。</w:t>
      </w:r>
      <w:bookmarkStart w:id="2" w:name="_GoBack"/>
      <w:bookmarkEnd w:id="2"/>
    </w:p>
    <w:p w14:paraId="61ACAC24" w14:textId="3ED1D7AD" w:rsidR="00653D35" w:rsidRPr="00831BB8" w:rsidRDefault="006066B7" w:rsidP="006066B7">
      <w:pPr>
        <w:spacing w:line="360" w:lineRule="auto"/>
        <w:jc w:val="left"/>
        <w:rPr>
          <w:rFonts w:ascii="宋体" w:eastAsia="宋体" w:hAnsi="宋体"/>
          <w:szCs w:val="21"/>
        </w:rPr>
      </w:pPr>
      <w:r w:rsidRPr="006066B7">
        <w:rPr>
          <w:rFonts w:ascii="黑体" w:eastAsia="黑体" w:hAnsi="黑体" w:hint="eastAsia"/>
          <w:szCs w:val="21"/>
        </w:rPr>
        <w:t>三、主要试验（或验证）的分析、综述报告、技术经济论证，逾期的经济效果</w:t>
      </w:r>
      <w:r w:rsidRPr="006066B7">
        <w:rPr>
          <w:rFonts w:ascii="黑体" w:eastAsia="黑体" w:hAnsi="黑体"/>
          <w:szCs w:val="21"/>
        </w:rPr>
        <w:cr/>
      </w:r>
      <w:r w:rsidR="00831BB8">
        <w:rPr>
          <w:rFonts w:ascii="黑体" w:eastAsia="黑体" w:hAnsi="黑体"/>
          <w:szCs w:val="21"/>
        </w:rPr>
        <w:t xml:space="preserve">    </w:t>
      </w:r>
      <w:r w:rsidR="00831BB8">
        <w:rPr>
          <w:rFonts w:ascii="宋体" w:eastAsia="宋体" w:hAnsi="宋体" w:hint="eastAsia"/>
          <w:szCs w:val="21"/>
        </w:rPr>
        <w:t>无。</w:t>
      </w:r>
    </w:p>
    <w:p w14:paraId="61C1C73C" w14:textId="522B0157" w:rsidR="00831BB8" w:rsidRDefault="006066B7" w:rsidP="006066B7">
      <w:pPr>
        <w:spacing w:line="360" w:lineRule="auto"/>
        <w:jc w:val="left"/>
        <w:rPr>
          <w:rFonts w:ascii="宋体" w:eastAsia="宋体" w:hAnsi="宋体"/>
          <w:szCs w:val="21"/>
        </w:rPr>
      </w:pPr>
      <w:r w:rsidRPr="006066B7">
        <w:rPr>
          <w:rFonts w:ascii="黑体" w:eastAsia="黑体" w:hAnsi="黑体" w:hint="eastAsia"/>
          <w:szCs w:val="21"/>
        </w:rPr>
        <w:t>四、采用国际标准和国外先进标准的程度，以及与国际、国外同类标准水平的对比情况，或与测试的国外样品、样机的有关数据对比情况；</w:t>
      </w:r>
      <w:r w:rsidRPr="006066B7">
        <w:rPr>
          <w:rFonts w:ascii="黑体" w:eastAsia="黑体" w:hAnsi="黑体"/>
          <w:szCs w:val="21"/>
        </w:rPr>
        <w:cr/>
      </w:r>
      <w:r w:rsidR="00831BB8" w:rsidRPr="004F3020">
        <w:rPr>
          <w:rFonts w:ascii="宋体" w:eastAsia="宋体" w:hAnsi="宋体"/>
          <w:szCs w:val="21"/>
        </w:rPr>
        <w:t xml:space="preserve">    </w:t>
      </w:r>
      <w:r w:rsidR="004F3020" w:rsidRPr="004F3020">
        <w:rPr>
          <w:rFonts w:ascii="宋体" w:eastAsia="宋体" w:hAnsi="宋体" w:hint="eastAsia"/>
          <w:szCs w:val="21"/>
        </w:rPr>
        <w:t>本标准</w:t>
      </w:r>
      <w:r w:rsidR="004F3020">
        <w:rPr>
          <w:rFonts w:ascii="宋体" w:eastAsia="宋体" w:hAnsi="宋体" w:hint="eastAsia"/>
          <w:szCs w:val="21"/>
        </w:rPr>
        <w:t>在</w:t>
      </w:r>
      <w:r w:rsidR="004F3020" w:rsidRPr="004F3020">
        <w:rPr>
          <w:rFonts w:ascii="宋体" w:eastAsia="宋体" w:hAnsi="宋体" w:hint="eastAsia"/>
          <w:szCs w:val="21"/>
        </w:rPr>
        <w:t>编制过程中参考了国际食品标准委员会∕食品添加剂与污染物委员会（</w:t>
      </w:r>
      <w:r w:rsidR="004F3020" w:rsidRPr="004F3020">
        <w:rPr>
          <w:rFonts w:ascii="宋体" w:eastAsia="宋体" w:hAnsi="宋体"/>
          <w:szCs w:val="21"/>
        </w:rPr>
        <w:t>CAC∕CCFAC）《食品添加剂通用标准》（GSFA）中的附录B “食品分类系统表”</w:t>
      </w:r>
      <w:r w:rsidR="004F3020">
        <w:rPr>
          <w:rFonts w:ascii="宋体" w:eastAsia="宋体" w:hAnsi="宋体" w:hint="eastAsia"/>
          <w:szCs w:val="21"/>
        </w:rPr>
        <w:t>。同时参考了国家标准</w:t>
      </w:r>
      <w:r w:rsidR="004F3020" w:rsidRPr="004F3020">
        <w:rPr>
          <w:rFonts w:ascii="宋体" w:eastAsia="宋体" w:hAnsi="宋体"/>
          <w:szCs w:val="21"/>
        </w:rPr>
        <w:t>GB/T 7635.1－2002《全国主要产品分类与代码  第1部分：可运输产品》表1中的“2加工食品、饮料”、GB 2760-2011 《食品安全国家标准 食品添加剂使用标准》、《食品生产许可分类目录》</w:t>
      </w:r>
      <w:r w:rsidR="004F3020">
        <w:rPr>
          <w:rFonts w:ascii="宋体" w:eastAsia="宋体" w:hAnsi="宋体" w:hint="eastAsia"/>
          <w:szCs w:val="21"/>
        </w:rPr>
        <w:t>及部分产品的国家标准分类。</w:t>
      </w:r>
    </w:p>
    <w:p w14:paraId="56DF569F" w14:textId="527E1704" w:rsidR="004F3020" w:rsidRPr="004F3020" w:rsidRDefault="004F3020" w:rsidP="006066B7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>标准的先进程度国内领先。</w:t>
      </w:r>
    </w:p>
    <w:p w14:paraId="184F6155" w14:textId="46BBBF09" w:rsidR="00831BB8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4F3020">
        <w:rPr>
          <w:rFonts w:ascii="黑体" w:eastAsia="黑体" w:hAnsi="黑体" w:hint="eastAsia"/>
          <w:szCs w:val="21"/>
        </w:rPr>
        <w:t>五、与有关的现行法律、法规和强制性国家标准的关系；</w:t>
      </w:r>
    </w:p>
    <w:p w14:paraId="2B9CA2B3" w14:textId="2861E327" w:rsidR="00ED5B3C" w:rsidRPr="00ED5B3C" w:rsidRDefault="00ED5B3C" w:rsidP="006066B7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ED5B3C">
        <w:rPr>
          <w:rFonts w:ascii="宋体" w:eastAsia="宋体" w:hAnsi="宋体" w:hint="eastAsia"/>
          <w:szCs w:val="21"/>
        </w:rPr>
        <w:t xml:space="preserve"> </w:t>
      </w:r>
      <w:r w:rsidRPr="00ED5B3C">
        <w:rPr>
          <w:rFonts w:ascii="宋体" w:eastAsia="宋体" w:hAnsi="宋体"/>
          <w:szCs w:val="21"/>
        </w:rPr>
        <w:t xml:space="preserve">   </w:t>
      </w:r>
      <w:r w:rsidRPr="00ED5B3C">
        <w:rPr>
          <w:rFonts w:ascii="宋体" w:eastAsia="宋体" w:hAnsi="宋体" w:hint="eastAsia"/>
          <w:szCs w:val="21"/>
        </w:rPr>
        <w:t>在</w:t>
      </w:r>
      <w:r>
        <w:rPr>
          <w:rFonts w:ascii="宋体" w:eastAsia="宋体" w:hAnsi="宋体" w:hint="eastAsia"/>
          <w:szCs w:val="21"/>
        </w:rPr>
        <w:t>食品标准体系框架中属于基础标准中的分类标准。见下图。</w:t>
      </w:r>
    </w:p>
    <w:p w14:paraId="0161B40A" w14:textId="472E4926" w:rsidR="00ED5B3C" w:rsidRDefault="00ED5B3C" w:rsidP="00831BB8">
      <w:pPr>
        <w:spacing w:line="360" w:lineRule="auto"/>
        <w:ind w:firstLineChars="200" w:firstLine="420"/>
        <w:jc w:val="left"/>
        <w:rPr>
          <w:rFonts w:ascii="黑体" w:eastAsia="黑体" w:hAnsi="黑体"/>
          <w:szCs w:val="21"/>
        </w:rPr>
      </w:pPr>
      <w:r w:rsidRPr="00ED5B3C">
        <w:rPr>
          <w:rFonts w:ascii="Calibri" w:eastAsia="宋体" w:hAnsi="Calibri" w:cs="Times New Roman" w:hint="eastAsia"/>
          <w:noProof/>
          <w:szCs w:val="24"/>
        </w:rPr>
        <w:lastRenderedPageBreak/>
        <w:drawing>
          <wp:inline distT="0" distB="0" distL="114300" distR="114300" wp14:anchorId="55B90494" wp14:editId="198C05E7">
            <wp:extent cx="5091545" cy="3740727"/>
            <wp:effectExtent l="0" t="0" r="0" b="5080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BB11E04" w14:textId="5E110BCE" w:rsidR="00ED5B3C" w:rsidRPr="00ED5B3C" w:rsidRDefault="00ED5B3C" w:rsidP="00ED5B3C">
      <w:pPr>
        <w:spacing w:line="360" w:lineRule="auto"/>
        <w:ind w:firstLineChars="200" w:firstLine="420"/>
        <w:jc w:val="center"/>
        <w:rPr>
          <w:rFonts w:ascii="宋体" w:eastAsia="宋体" w:hAnsi="宋体"/>
          <w:szCs w:val="21"/>
        </w:rPr>
      </w:pPr>
      <w:r w:rsidRPr="00ED5B3C">
        <w:rPr>
          <w:rFonts w:ascii="宋体" w:eastAsia="宋体" w:hAnsi="宋体" w:hint="eastAsia"/>
          <w:szCs w:val="21"/>
        </w:rPr>
        <w:t>图1</w:t>
      </w:r>
      <w:r w:rsidRPr="00ED5B3C">
        <w:rPr>
          <w:rFonts w:ascii="宋体" w:eastAsia="宋体" w:hAnsi="宋体"/>
          <w:szCs w:val="21"/>
        </w:rPr>
        <w:t xml:space="preserve"> </w:t>
      </w:r>
      <w:r w:rsidRPr="00ED5B3C">
        <w:rPr>
          <w:rFonts w:ascii="宋体" w:eastAsia="宋体" w:hAnsi="宋体" w:hint="eastAsia"/>
          <w:szCs w:val="21"/>
        </w:rPr>
        <w:t>食品标准体系框架</w:t>
      </w:r>
    </w:p>
    <w:p w14:paraId="3C87CA6E" w14:textId="3568E4F4" w:rsidR="00ED5B3C" w:rsidRPr="00ED5B3C" w:rsidRDefault="00ED5B3C" w:rsidP="00831BB8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ED5B3C">
        <w:rPr>
          <w:rFonts w:ascii="宋体" w:eastAsia="宋体" w:hAnsi="宋体" w:hint="eastAsia"/>
          <w:szCs w:val="21"/>
        </w:rPr>
        <w:t>本标准与现行相关法律、法规、规章及相关标准协调一致。</w:t>
      </w:r>
    </w:p>
    <w:p w14:paraId="0DA3A9A1" w14:textId="2E4907F4" w:rsidR="006066B7" w:rsidRPr="006066B7" w:rsidRDefault="006066B7" w:rsidP="00ED5B3C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六、重大分歧意见的处理经过和依据</w:t>
      </w:r>
    </w:p>
    <w:p w14:paraId="5AAF3C2F" w14:textId="77777777" w:rsidR="006066B7" w:rsidRPr="00A80330" w:rsidRDefault="006066B7" w:rsidP="00A80330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A80330">
        <w:rPr>
          <w:rFonts w:ascii="宋体" w:eastAsia="宋体" w:hAnsi="宋体" w:hint="eastAsia"/>
          <w:szCs w:val="21"/>
        </w:rPr>
        <w:t>无</w:t>
      </w:r>
    </w:p>
    <w:p w14:paraId="0FA4C7D8" w14:textId="77777777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七、国家标准作为强制性国家标准或推荐性国家标准的建议；</w:t>
      </w:r>
    </w:p>
    <w:p w14:paraId="3F936B1B" w14:textId="77777777" w:rsidR="006066B7" w:rsidRPr="00A80330" w:rsidRDefault="006066B7" w:rsidP="00A80330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A80330">
        <w:rPr>
          <w:rFonts w:ascii="宋体" w:eastAsia="宋体" w:hAnsi="宋体" w:hint="eastAsia"/>
          <w:szCs w:val="21"/>
        </w:rPr>
        <w:t>建议以推荐性国家标准发布。</w:t>
      </w:r>
    </w:p>
    <w:p w14:paraId="1580C925" w14:textId="77777777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八、贯彻国家标准的要求和措施建议（包括组织措施、技术措施、过渡办法等内容）</w:t>
      </w:r>
    </w:p>
    <w:p w14:paraId="177852A7" w14:textId="04AEED57" w:rsidR="006066B7" w:rsidRPr="00A80330" w:rsidRDefault="006066B7" w:rsidP="00A80330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A80330">
        <w:rPr>
          <w:rFonts w:ascii="宋体" w:eastAsia="宋体" w:hAnsi="宋体" w:hint="eastAsia"/>
          <w:szCs w:val="21"/>
        </w:rPr>
        <w:t>建议由全国食品工业标准化技术委员会组织推进标准的宣贯实施。</w:t>
      </w:r>
    </w:p>
    <w:p w14:paraId="7E078F01" w14:textId="77777777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九、废止现行有关标准的建议</w:t>
      </w:r>
    </w:p>
    <w:p w14:paraId="03061E5D" w14:textId="09FA57AC" w:rsidR="006066B7" w:rsidRPr="00A80330" w:rsidRDefault="006066B7" w:rsidP="00A80330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A80330">
        <w:rPr>
          <w:rFonts w:ascii="宋体" w:eastAsia="宋体" w:hAnsi="宋体" w:hint="eastAsia"/>
          <w:szCs w:val="21"/>
        </w:rPr>
        <w:t>本标准</w:t>
      </w:r>
      <w:r w:rsidR="00A80330">
        <w:rPr>
          <w:rFonts w:ascii="宋体" w:eastAsia="宋体" w:hAnsi="宋体" w:hint="eastAsia"/>
          <w:szCs w:val="21"/>
        </w:rPr>
        <w:t>为新制定标准</w:t>
      </w:r>
      <w:r w:rsidRPr="00A80330">
        <w:rPr>
          <w:rFonts w:ascii="宋体" w:eastAsia="宋体" w:hAnsi="宋体" w:hint="eastAsia"/>
          <w:szCs w:val="21"/>
        </w:rPr>
        <w:t>，</w:t>
      </w:r>
      <w:r w:rsidR="00A80330">
        <w:rPr>
          <w:rFonts w:ascii="宋体" w:eastAsia="宋体" w:hAnsi="宋体" w:hint="eastAsia"/>
          <w:szCs w:val="21"/>
        </w:rPr>
        <w:t>相关</w:t>
      </w:r>
      <w:r w:rsidR="00A80330" w:rsidRPr="00A80330">
        <w:rPr>
          <w:rFonts w:ascii="宋体" w:eastAsia="宋体" w:hAnsi="宋体" w:hint="eastAsia"/>
          <w:szCs w:val="21"/>
        </w:rPr>
        <w:t>标准</w:t>
      </w:r>
      <w:r w:rsidR="00A80330" w:rsidRPr="00A80330">
        <w:rPr>
          <w:rFonts w:ascii="宋体" w:eastAsia="宋体" w:hAnsi="宋体"/>
          <w:szCs w:val="21"/>
        </w:rPr>
        <w:t xml:space="preserve"> GB/T 15091-1994</w:t>
      </w:r>
      <w:r w:rsidR="00A80330">
        <w:rPr>
          <w:rFonts w:ascii="宋体" w:eastAsia="宋体" w:hAnsi="宋体" w:hint="eastAsia"/>
          <w:szCs w:val="21"/>
        </w:rPr>
        <w:t>《</w:t>
      </w:r>
      <w:r w:rsidR="00A80330" w:rsidRPr="00A80330">
        <w:rPr>
          <w:rFonts w:ascii="宋体" w:eastAsia="宋体" w:hAnsi="宋体"/>
          <w:szCs w:val="21"/>
        </w:rPr>
        <w:t>食品工业基本术语</w:t>
      </w:r>
      <w:r w:rsidR="00A80330">
        <w:rPr>
          <w:rFonts w:ascii="宋体" w:eastAsia="宋体" w:hAnsi="宋体" w:hint="eastAsia"/>
          <w:szCs w:val="21"/>
        </w:rPr>
        <w:t>》</w:t>
      </w:r>
      <w:r w:rsidR="00A80330" w:rsidRPr="00A80330">
        <w:rPr>
          <w:rFonts w:ascii="宋体" w:eastAsia="宋体" w:hAnsi="宋体"/>
          <w:szCs w:val="21"/>
        </w:rPr>
        <w:t>废止。</w:t>
      </w:r>
    </w:p>
    <w:p w14:paraId="1CC79926" w14:textId="77777777" w:rsidR="006066B7" w:rsidRPr="006066B7" w:rsidRDefault="006066B7" w:rsidP="006066B7">
      <w:pPr>
        <w:spacing w:line="360" w:lineRule="auto"/>
        <w:jc w:val="left"/>
        <w:rPr>
          <w:rFonts w:ascii="黑体" w:eastAsia="黑体" w:hAnsi="黑体"/>
          <w:szCs w:val="21"/>
        </w:rPr>
      </w:pPr>
      <w:r w:rsidRPr="006066B7">
        <w:rPr>
          <w:rFonts w:ascii="黑体" w:eastAsia="黑体" w:hAnsi="黑体" w:hint="eastAsia"/>
          <w:szCs w:val="21"/>
        </w:rPr>
        <w:t>十、其他应予说明的事项</w:t>
      </w:r>
    </w:p>
    <w:p w14:paraId="57608AE5" w14:textId="7C36C2FF" w:rsidR="00954CFC" w:rsidRPr="00954CFC" w:rsidRDefault="00954CFC" w:rsidP="006066B7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 </w:t>
      </w:r>
      <w:r w:rsidRPr="00954CFC">
        <w:rPr>
          <w:rFonts w:ascii="宋体" w:eastAsia="宋体" w:hAnsi="宋体" w:hint="eastAsia"/>
          <w:szCs w:val="21"/>
        </w:rPr>
        <w:t>原标准</w:t>
      </w:r>
      <w:r w:rsidRPr="00954CFC">
        <w:rPr>
          <w:rFonts w:ascii="宋体" w:eastAsia="宋体" w:hAnsi="宋体"/>
          <w:szCs w:val="21"/>
        </w:rPr>
        <w:t xml:space="preserve"> GB/T 15091-1994《食品工业基本术语》仅涵盖术语内容，修订过程中增加了加工食品分类内容，分类部分为制定计划项目，名称为《加工食品基本术语和分类 第2部分：加工食品分类》。</w:t>
      </w:r>
    </w:p>
    <w:p w14:paraId="34F8AA0F" w14:textId="2F0BBA40" w:rsidR="006066B7" w:rsidRPr="00954CFC" w:rsidRDefault="00954CFC" w:rsidP="00954CFC">
      <w:pPr>
        <w:spacing w:line="360" w:lineRule="auto"/>
        <w:jc w:val="right"/>
        <w:rPr>
          <w:rFonts w:ascii="宋体" w:eastAsia="宋体" w:hAnsi="宋体"/>
          <w:szCs w:val="21"/>
        </w:rPr>
      </w:pPr>
      <w:r w:rsidRPr="00954CFC">
        <w:rPr>
          <w:rFonts w:ascii="宋体" w:eastAsia="宋体" w:hAnsi="宋体" w:hint="eastAsia"/>
          <w:szCs w:val="21"/>
        </w:rPr>
        <w:t>标准</w:t>
      </w:r>
      <w:r w:rsidR="006066B7" w:rsidRPr="00954CFC">
        <w:rPr>
          <w:rFonts w:ascii="宋体" w:eastAsia="宋体" w:hAnsi="宋体"/>
          <w:szCs w:val="21"/>
        </w:rPr>
        <w:t>起草工作组</w:t>
      </w:r>
    </w:p>
    <w:p w14:paraId="4D7A5F7B" w14:textId="4A69347D" w:rsidR="006066B7" w:rsidRPr="00954CFC" w:rsidRDefault="006066B7" w:rsidP="00954CFC">
      <w:pPr>
        <w:spacing w:line="360" w:lineRule="auto"/>
        <w:jc w:val="right"/>
        <w:rPr>
          <w:rFonts w:ascii="宋体" w:eastAsia="宋体" w:hAnsi="宋体"/>
          <w:szCs w:val="21"/>
        </w:rPr>
      </w:pPr>
      <w:r w:rsidRPr="00954CFC">
        <w:rPr>
          <w:rFonts w:ascii="宋体" w:eastAsia="宋体" w:hAnsi="宋体"/>
          <w:szCs w:val="21"/>
        </w:rPr>
        <w:t xml:space="preserve"> 202</w:t>
      </w:r>
      <w:r w:rsidR="00954CFC" w:rsidRPr="00954CFC">
        <w:rPr>
          <w:rFonts w:ascii="宋体" w:eastAsia="宋体" w:hAnsi="宋体"/>
          <w:szCs w:val="21"/>
        </w:rPr>
        <w:t>4</w:t>
      </w:r>
      <w:r w:rsidRPr="00954CFC">
        <w:rPr>
          <w:rFonts w:ascii="宋体" w:eastAsia="宋体" w:hAnsi="宋体"/>
          <w:szCs w:val="21"/>
        </w:rPr>
        <w:t xml:space="preserve"> 年 1 月 5</w:t>
      </w:r>
      <w:r w:rsidR="00954CFC" w:rsidRPr="00954CFC">
        <w:rPr>
          <w:rFonts w:ascii="宋体" w:eastAsia="宋体" w:hAnsi="宋体" w:hint="eastAsia"/>
          <w:szCs w:val="21"/>
        </w:rPr>
        <w:t>日</w:t>
      </w:r>
    </w:p>
    <w:sectPr w:rsidR="006066B7" w:rsidRPr="00954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627C5" w14:textId="77777777" w:rsidR="00E651B3" w:rsidRDefault="00E651B3" w:rsidP="005F6B7E">
      <w:r>
        <w:separator/>
      </w:r>
    </w:p>
  </w:endnote>
  <w:endnote w:type="continuationSeparator" w:id="0">
    <w:p w14:paraId="20FE97FF" w14:textId="77777777" w:rsidR="00E651B3" w:rsidRDefault="00E651B3" w:rsidP="005F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15131" w14:textId="77777777" w:rsidR="00E651B3" w:rsidRDefault="00E651B3" w:rsidP="005F6B7E">
      <w:r>
        <w:separator/>
      </w:r>
    </w:p>
  </w:footnote>
  <w:footnote w:type="continuationSeparator" w:id="0">
    <w:p w14:paraId="1A85922E" w14:textId="77777777" w:rsidR="00E651B3" w:rsidRDefault="00E651B3" w:rsidP="005F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160D"/>
    <w:multiLevelType w:val="hybridMultilevel"/>
    <w:tmpl w:val="5F0CB758"/>
    <w:lvl w:ilvl="0" w:tplc="2766E29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92438E"/>
    <w:multiLevelType w:val="hybridMultilevel"/>
    <w:tmpl w:val="1792BF2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0DF7BB9"/>
    <w:multiLevelType w:val="hybridMultilevel"/>
    <w:tmpl w:val="ADDAF3B0"/>
    <w:lvl w:ilvl="0" w:tplc="04090011">
      <w:start w:val="1"/>
      <w:numFmt w:val="decimal"/>
      <w:lvlText w:val="%1)"/>
      <w:lvlJc w:val="left"/>
      <w:pPr>
        <w:ind w:left="1265" w:hanging="420"/>
      </w:p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</w:lvl>
  </w:abstractNum>
  <w:abstractNum w:abstractNumId="3" w15:restartNumberingAfterBreak="0">
    <w:nsid w:val="13BD7253"/>
    <w:multiLevelType w:val="hybridMultilevel"/>
    <w:tmpl w:val="7E6C94F6"/>
    <w:lvl w:ilvl="0" w:tplc="BE94CB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7A167B2"/>
    <w:multiLevelType w:val="hybridMultilevel"/>
    <w:tmpl w:val="D508112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 w15:restartNumberingAfterBreak="0">
    <w:nsid w:val="409E3811"/>
    <w:multiLevelType w:val="hybridMultilevel"/>
    <w:tmpl w:val="F1F4E2AC"/>
    <w:lvl w:ilvl="0" w:tplc="A2B6C46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8F7580"/>
    <w:multiLevelType w:val="hybridMultilevel"/>
    <w:tmpl w:val="030E97F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4E"/>
    <w:rsid w:val="00143B31"/>
    <w:rsid w:val="001C52D3"/>
    <w:rsid w:val="00211237"/>
    <w:rsid w:val="002A0EF7"/>
    <w:rsid w:val="00335649"/>
    <w:rsid w:val="00390D15"/>
    <w:rsid w:val="003E2FA0"/>
    <w:rsid w:val="0048362E"/>
    <w:rsid w:val="004F3020"/>
    <w:rsid w:val="00510BB8"/>
    <w:rsid w:val="005F6B7E"/>
    <w:rsid w:val="006066B7"/>
    <w:rsid w:val="00653D35"/>
    <w:rsid w:val="0068243F"/>
    <w:rsid w:val="006F664E"/>
    <w:rsid w:val="00781E04"/>
    <w:rsid w:val="007924B8"/>
    <w:rsid w:val="00831BB8"/>
    <w:rsid w:val="00837DA5"/>
    <w:rsid w:val="00852D48"/>
    <w:rsid w:val="00954CFC"/>
    <w:rsid w:val="00982188"/>
    <w:rsid w:val="009B22C2"/>
    <w:rsid w:val="00A47B4E"/>
    <w:rsid w:val="00A80330"/>
    <w:rsid w:val="00B26A18"/>
    <w:rsid w:val="00BD4DEA"/>
    <w:rsid w:val="00C97134"/>
    <w:rsid w:val="00E54660"/>
    <w:rsid w:val="00E651B3"/>
    <w:rsid w:val="00E65DE5"/>
    <w:rsid w:val="00E77C42"/>
    <w:rsid w:val="00ED5B3C"/>
    <w:rsid w:val="00FC1D0D"/>
    <w:rsid w:val="00FC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3798C"/>
  <w15:chartTrackingRefBased/>
  <w15:docId w15:val="{55C8999F-740A-4C76-8FF6-06D2AEC3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7E"/>
    <w:rPr>
      <w:sz w:val="18"/>
      <w:szCs w:val="18"/>
    </w:rPr>
  </w:style>
  <w:style w:type="paragraph" w:styleId="a7">
    <w:name w:val="List Paragraph"/>
    <w:basedOn w:val="a"/>
    <w:uiPriority w:val="34"/>
    <w:qFormat/>
    <w:rsid w:val="005F6B7E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1C52D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C5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7D31B3-3808-4FBA-8FA4-CC8D448A173E}" type="doc">
      <dgm:prSet loTypeId="urn:microsoft.com/office/officeart/2005/8/layout/orgChart1#2" loCatId="hierarchy" qsTypeId="urn:microsoft.com/office/officeart/2005/8/quickstyle/simple2#1" qsCatId="simple" csTypeId="urn:microsoft.com/office/officeart/2005/8/colors/accent0_1#2" csCatId="accent1" phldr="0"/>
      <dgm:spPr/>
      <dgm:t>
        <a:bodyPr/>
        <a:lstStyle/>
        <a:p>
          <a:endParaRPr lang="zh-CN" altLang="en-US"/>
        </a:p>
      </dgm:t>
    </dgm:pt>
    <dgm:pt modelId="{47C757F0-AA23-46BE-9311-EA432CDEEAA1}">
      <dgm:prSet phldrT="[文本]" phldr="0" custT="0"/>
      <dgm:spPr>
        <a:xfrm>
          <a:off x="2231879" y="813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14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AB39B06D-FE6C-48B2-B5B4-77CD0C8CF7AD}" type="parTrans" cxnId="{4F620054-FE38-4B3B-94C4-B337675A1CE7}">
      <dgm:prSet/>
      <dgm:spPr/>
      <dgm:t>
        <a:bodyPr/>
        <a:lstStyle/>
        <a:p>
          <a:endParaRPr lang="zh-CN" altLang="en-US"/>
        </a:p>
      </dgm:t>
    </dgm:pt>
    <dgm:pt modelId="{DF0D1C21-B79E-4875-B7FA-EF183CB48B88}" type="sibTrans" cxnId="{4F620054-FE38-4B3B-94C4-B337675A1CE7}">
      <dgm:prSet/>
      <dgm:spPr/>
      <dgm:t>
        <a:bodyPr/>
        <a:lstStyle/>
        <a:p>
          <a:endParaRPr lang="zh-CN" altLang="en-US"/>
        </a:p>
      </dgm:t>
    </dgm:pt>
    <dgm:pt modelId="{12714FC6-8B41-47E5-91DD-F02D34D23B93}">
      <dgm:prSet phldrT="[文本]" phldr="0" custT="0"/>
      <dgm:spPr>
        <a:xfrm>
          <a:off x="2231879" y="438345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通用标准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EACD17F5-D793-4A43-B489-D1804D50CFEF}" type="parTrans" cxnId="{CE5E75AD-0B47-4EAC-A870-228E74F61AA4}">
      <dgm:prSet/>
      <dgm:spPr>
        <a:xfrm>
          <a:off x="2494279" y="308934"/>
          <a:ext cx="91440" cy="129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FA45D93F-0724-4936-AA45-E6762732A19D}" type="sibTrans" cxnId="{CE5E75AD-0B47-4EAC-A870-228E74F61AA4}">
      <dgm:prSet/>
      <dgm:spPr/>
      <dgm:t>
        <a:bodyPr/>
        <a:lstStyle/>
        <a:p>
          <a:endParaRPr lang="zh-CN" altLang="en-US"/>
        </a:p>
      </dgm:t>
    </dgm:pt>
    <dgm:pt modelId="{D0A2C7F6-2093-4AE4-873C-BD7E31891CF3}">
      <dgm:prSet phldr="0" custT="0"/>
      <dgm:spPr>
        <a:xfrm>
          <a:off x="740574" y="875876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基础标准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F075888-26B7-4E39-A6D4-5FC9AC11C4A1}" type="parTrans" cxnId="{213E4489-3BA9-4B30-A29C-0045170266F7}">
      <dgm:prSet/>
      <dgm:spPr>
        <a:xfrm>
          <a:off x="1048695" y="746466"/>
          <a:ext cx="1491304" cy="129410"/>
        </a:xfrm>
        <a:custGeom>
          <a:avLst/>
          <a:gdLst/>
          <a:ahLst/>
          <a:cxnLst/>
          <a:rect l="0" t="0" r="0" b="0"/>
          <a:pathLst>
            <a:path>
              <a:moveTo>
                <a:pt x="1491304" y="0"/>
              </a:moveTo>
              <a:lnTo>
                <a:pt x="1491304" y="64705"/>
              </a:lnTo>
              <a:lnTo>
                <a:pt x="0" y="64705"/>
              </a:lnTo>
              <a:lnTo>
                <a:pt x="0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3502238B-54B5-4E95-BFDD-D1F56FD7B2F5}" type="sibTrans" cxnId="{213E4489-3BA9-4B30-A29C-0045170266F7}">
      <dgm:prSet/>
      <dgm:spPr/>
      <dgm:t>
        <a:bodyPr/>
        <a:lstStyle/>
        <a:p>
          <a:endParaRPr lang="zh-CN" altLang="en-US"/>
        </a:p>
      </dgm:t>
    </dgm:pt>
    <dgm:pt modelId="{0E55D51D-2844-4C97-8DA7-1D1C210FCE11}">
      <dgm:prSet phldr="0" custT="0"/>
      <dgm:spPr>
        <a:xfrm>
          <a:off x="894635" y="1313408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术语标准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EF6A669-A350-4E5A-9675-383AA6504AC8}" type="parTrans" cxnId="{BC6796BA-7BF9-40F3-A3AB-20157167BEE3}">
      <dgm:prSet/>
      <dgm:spPr>
        <a:xfrm>
          <a:off x="802199" y="1183997"/>
          <a:ext cx="92436" cy="283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471"/>
              </a:lnTo>
              <a:lnTo>
                <a:pt x="92436" y="28347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A7FF0B8C-BA94-422C-9516-D17A9A479A2C}" type="sibTrans" cxnId="{BC6796BA-7BF9-40F3-A3AB-20157167BEE3}">
      <dgm:prSet/>
      <dgm:spPr/>
      <dgm:t>
        <a:bodyPr/>
        <a:lstStyle/>
        <a:p>
          <a:endParaRPr lang="zh-CN" altLang="en-US"/>
        </a:p>
      </dgm:t>
    </dgm:pt>
    <dgm:pt modelId="{28ECE6DB-1841-4333-B0C1-2750C5E1A0E3}">
      <dgm:prSet phldr="0" custT="0"/>
      <dgm:spPr>
        <a:xfrm>
          <a:off x="894635" y="1750939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02</a:t>
          </a:r>
          <a:r>
            <a:rPr lang="zh-CN" alt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分类标准</a:t>
          </a:r>
          <a:endParaRPr lang="en-US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8177435-DAD8-4036-8225-498EDA9C81B6}" type="parTrans" cxnId="{4048547A-2068-4552-AC10-A6A79E62161A}">
      <dgm:prSet/>
      <dgm:spPr>
        <a:xfrm>
          <a:off x="802199" y="1183997"/>
          <a:ext cx="92436" cy="721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002"/>
              </a:lnTo>
              <a:lnTo>
                <a:pt x="92436" y="72100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ED77DD6C-FF7C-42E0-8A06-D9A02971D77E}" type="sibTrans" cxnId="{4048547A-2068-4552-AC10-A6A79E62161A}">
      <dgm:prSet/>
      <dgm:spPr/>
      <dgm:t>
        <a:bodyPr/>
        <a:lstStyle/>
        <a:p>
          <a:endParaRPr lang="zh-CN" altLang="en-US"/>
        </a:p>
      </dgm:t>
    </dgm:pt>
    <dgm:pt modelId="{08DF2DF2-D818-4E70-A607-5C915AED8D4B}">
      <dgm:prSet phldr="0" custT="0"/>
      <dgm:spPr>
        <a:xfrm>
          <a:off x="1486227" y="875876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02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安全标准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191C247-711A-4415-97BD-312BFEA3C232}" type="parTrans" cxnId="{8EB7AD4F-FD4F-4B0A-803A-7880507252DF}">
      <dgm:prSet/>
      <dgm:spPr>
        <a:xfrm>
          <a:off x="1794347" y="746466"/>
          <a:ext cx="745652" cy="129410"/>
        </a:xfrm>
        <a:custGeom>
          <a:avLst/>
          <a:gdLst/>
          <a:ahLst/>
          <a:cxnLst/>
          <a:rect l="0" t="0" r="0" b="0"/>
          <a:pathLst>
            <a:path>
              <a:moveTo>
                <a:pt x="745652" y="0"/>
              </a:moveTo>
              <a:lnTo>
                <a:pt x="745652" y="64705"/>
              </a:lnTo>
              <a:lnTo>
                <a:pt x="0" y="64705"/>
              </a:lnTo>
              <a:lnTo>
                <a:pt x="0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E8E91FB4-CCEC-4DF7-95E9-167E95DF3AD6}" type="sibTrans" cxnId="{8EB7AD4F-FD4F-4B0A-803A-7880507252DF}">
      <dgm:prSet/>
      <dgm:spPr/>
      <dgm:t>
        <a:bodyPr/>
        <a:lstStyle/>
        <a:p>
          <a:endParaRPr lang="zh-CN" altLang="en-US"/>
        </a:p>
      </dgm:t>
    </dgm:pt>
    <dgm:pt modelId="{42498091-12CF-4AC6-817A-B30FF6F89F10}">
      <dgm:prSet phldr="0" custT="0"/>
      <dgm:spPr>
        <a:xfrm>
          <a:off x="1640287" y="1313408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污染物限量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99C5E6A-777A-4E59-AC14-415CE11F1322}" type="parTrans" cxnId="{068B9418-BF78-4F02-B675-461DE80E10CA}">
      <dgm:prSet/>
      <dgm:spPr>
        <a:xfrm>
          <a:off x="1547851" y="1183997"/>
          <a:ext cx="92436" cy="283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471"/>
              </a:lnTo>
              <a:lnTo>
                <a:pt x="92436" y="28347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DD3D65BE-78C9-4BEE-9639-E0D02433F573}" type="sibTrans" cxnId="{068B9418-BF78-4F02-B675-461DE80E10CA}">
      <dgm:prSet/>
      <dgm:spPr/>
      <dgm:t>
        <a:bodyPr/>
        <a:lstStyle/>
        <a:p>
          <a:endParaRPr lang="zh-CN" altLang="en-US"/>
        </a:p>
      </dgm:t>
    </dgm:pt>
    <dgm:pt modelId="{61E62B8B-D589-4030-BEAB-97D8B78CA2C7}">
      <dgm:prSet phldr="0" custT="0"/>
      <dgm:spPr>
        <a:xfrm>
          <a:off x="1640287" y="1750939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02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真菌毒素限量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47F3FE9-9942-4186-8ADB-6B3C1B93BB85}" type="parTrans" cxnId="{3F3D2E5F-B0A6-45EA-949B-32BFC46748AF}">
      <dgm:prSet/>
      <dgm:spPr>
        <a:xfrm>
          <a:off x="1547851" y="1183997"/>
          <a:ext cx="92436" cy="721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002"/>
              </a:lnTo>
              <a:lnTo>
                <a:pt x="92436" y="72100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84AC2B3B-2C8D-49F6-B017-A1F7DCD8BDFD}" type="sibTrans" cxnId="{3F3D2E5F-B0A6-45EA-949B-32BFC46748AF}">
      <dgm:prSet/>
      <dgm:spPr/>
      <dgm:t>
        <a:bodyPr/>
        <a:lstStyle/>
        <a:p>
          <a:endParaRPr lang="zh-CN" altLang="en-US"/>
        </a:p>
      </dgm:t>
    </dgm:pt>
    <dgm:pt modelId="{C7BD85BB-513A-4B4E-9969-AEB51B6287EC}">
      <dgm:prSet phldr="0" custT="0"/>
      <dgm:spPr>
        <a:xfrm>
          <a:off x="1640287" y="2188471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03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微生物限量</a:t>
          </a:r>
          <a:endParaRPr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89EA3C6-B520-4D9E-B770-68150C78DFF7}" type="parTrans" cxnId="{934A97FD-5F8A-4BD0-A9CC-47BA8BB63034}">
      <dgm:prSet/>
      <dgm:spPr>
        <a:xfrm>
          <a:off x="1547851" y="1183997"/>
          <a:ext cx="92436" cy="1158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33"/>
              </a:lnTo>
              <a:lnTo>
                <a:pt x="92436" y="115853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F7148B29-A2A6-4FA0-B684-CA672A316BDA}" type="sibTrans" cxnId="{934A97FD-5F8A-4BD0-A9CC-47BA8BB63034}">
      <dgm:prSet/>
      <dgm:spPr/>
      <dgm:t>
        <a:bodyPr/>
        <a:lstStyle/>
        <a:p>
          <a:endParaRPr lang="zh-CN" altLang="en-US"/>
        </a:p>
      </dgm:t>
    </dgm:pt>
    <dgm:pt modelId="{916235BA-83E4-40D9-AD76-F0FD69808AA4}">
      <dgm:prSet phldr="0" custT="0"/>
      <dgm:spPr>
        <a:xfrm>
          <a:off x="1640287" y="2626002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04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食品添加剂使用限量</a:t>
          </a:r>
          <a:endParaRPr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A47CF13-ADAA-4F0C-851F-3ED5E986F2F9}" type="parTrans" cxnId="{DF21AED3-E507-4236-B40E-0880F141A1C4}">
      <dgm:prSet/>
      <dgm:spPr>
        <a:xfrm>
          <a:off x="1547851" y="1183997"/>
          <a:ext cx="92436" cy="1596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6065"/>
              </a:lnTo>
              <a:lnTo>
                <a:pt x="92436" y="159606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82D846D5-B3A3-4B05-B17A-67FE71BD3FA2}" type="sibTrans" cxnId="{DF21AED3-E507-4236-B40E-0880F141A1C4}">
      <dgm:prSet/>
      <dgm:spPr/>
      <dgm:t>
        <a:bodyPr/>
        <a:lstStyle/>
        <a:p>
          <a:endParaRPr lang="zh-CN" altLang="en-US"/>
        </a:p>
      </dgm:t>
    </dgm:pt>
    <dgm:pt modelId="{EB050F45-BA71-4AC8-ACCE-36F32AD7A9D0}">
      <dgm:prSet phldr="0" custT="0"/>
      <dgm:spPr>
        <a:xfrm>
          <a:off x="1640287" y="3063533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05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农药残留限量</a:t>
          </a:r>
          <a:endParaRPr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1BFBAB7-0C50-4AC5-8E5E-E69C2C847B94}" type="parTrans" cxnId="{D4FB0519-FDD8-4ACD-B378-4D954CBC25E6}">
      <dgm:prSet/>
      <dgm:spPr>
        <a:xfrm>
          <a:off x="1547851" y="1183997"/>
          <a:ext cx="92436" cy="2033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3596"/>
              </a:lnTo>
              <a:lnTo>
                <a:pt x="92436" y="203359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0FC6FDD9-5AD8-416D-8955-839C00C97D77}" type="sibTrans" cxnId="{D4FB0519-FDD8-4ACD-B378-4D954CBC25E6}">
      <dgm:prSet/>
      <dgm:spPr/>
      <dgm:t>
        <a:bodyPr/>
        <a:lstStyle/>
        <a:p>
          <a:endParaRPr lang="zh-CN" altLang="en-US"/>
        </a:p>
      </dgm:t>
    </dgm:pt>
    <dgm:pt modelId="{778891DF-B04A-4E17-BB5C-648093055AC1}">
      <dgm:prSet phldr="0" custT="0"/>
      <dgm:spPr>
        <a:xfrm>
          <a:off x="1640287" y="3501065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06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兽药残留限量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9B09063E-5B70-44AA-A421-B7BC149FB362}" type="parTrans" cxnId="{CEB3A53D-CE49-4193-9FA8-0EF60DF9B47D}">
      <dgm:prSet/>
      <dgm:spPr>
        <a:xfrm>
          <a:off x="1547851" y="1183997"/>
          <a:ext cx="92436" cy="2471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1128"/>
              </a:lnTo>
              <a:lnTo>
                <a:pt x="92436" y="247112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2144611E-C814-485B-9EFE-EC8A4A66BDF0}" type="sibTrans" cxnId="{CEB3A53D-CE49-4193-9FA8-0EF60DF9B47D}">
      <dgm:prSet/>
      <dgm:spPr/>
      <dgm:t>
        <a:bodyPr/>
        <a:lstStyle/>
        <a:p>
          <a:endParaRPr lang="zh-CN" altLang="en-US"/>
        </a:p>
      </dgm:t>
    </dgm:pt>
    <dgm:pt modelId="{2ACEA776-6030-4B79-8A49-0CFC706FF1F1}">
      <dgm:prSet phldr="0" custT="0"/>
      <dgm:spPr>
        <a:xfrm>
          <a:off x="2231879" y="875876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03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管理标准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C5B91B14-EECE-4299-97A6-A731250C5724}" type="parTrans" cxnId="{BF1B5691-E2DF-4A89-952F-056BD955F95D}">
      <dgm:prSet/>
      <dgm:spPr>
        <a:xfrm>
          <a:off x="2494279" y="746466"/>
          <a:ext cx="91440" cy="129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F5C65879-577C-4758-9E10-85BF54D8E99F}" type="sibTrans" cxnId="{BF1B5691-E2DF-4A89-952F-056BD955F95D}">
      <dgm:prSet/>
      <dgm:spPr/>
      <dgm:t>
        <a:bodyPr/>
        <a:lstStyle/>
        <a:p>
          <a:endParaRPr lang="zh-CN" altLang="en-US"/>
        </a:p>
      </dgm:t>
    </dgm:pt>
    <dgm:pt modelId="{10CB6E02-C9AF-4536-8030-C9ECFEEBAE60}">
      <dgm:prSet phldr="0" custT="0"/>
      <dgm:spPr>
        <a:xfrm>
          <a:off x="2385939" y="1313408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食品企业良好生产规范</a:t>
          </a:r>
          <a:endParaRPr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DCF445A-8DC4-41CC-8B60-F414E0726FCD}" type="parTrans" cxnId="{078DE338-98BD-464D-BD60-EC04D985393F}">
      <dgm:prSet/>
      <dgm:spPr>
        <a:xfrm>
          <a:off x="2293503" y="1183997"/>
          <a:ext cx="92436" cy="283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471"/>
              </a:lnTo>
              <a:lnTo>
                <a:pt x="92436" y="28347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AB428C1D-64DB-4400-A582-70831935FBAF}" type="sibTrans" cxnId="{078DE338-98BD-464D-BD60-EC04D985393F}">
      <dgm:prSet/>
      <dgm:spPr/>
      <dgm:t>
        <a:bodyPr/>
        <a:lstStyle/>
        <a:p>
          <a:endParaRPr lang="zh-CN" altLang="en-US"/>
        </a:p>
      </dgm:t>
    </dgm:pt>
    <dgm:pt modelId="{B5BB3BE7-CC23-4B43-8B91-CB9A0FB85A71}">
      <dgm:prSet phldr="0" custT="0"/>
      <dgm:spPr>
        <a:xfrm>
          <a:off x="2385939" y="1750939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02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食品企业卫生规范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1DB9B02-EAEA-4FE3-AADE-2B422AFFC584}" type="parTrans" cxnId="{CE4BCE57-CC09-48F9-8855-F9778CFDA9B4}">
      <dgm:prSet/>
      <dgm:spPr>
        <a:xfrm>
          <a:off x="2293503" y="1183997"/>
          <a:ext cx="92436" cy="721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002"/>
              </a:lnTo>
              <a:lnTo>
                <a:pt x="92436" y="72100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0DF7767B-D351-4862-AA71-28AA1E0D4B24}" type="sibTrans" cxnId="{CE4BCE57-CC09-48F9-8855-F9778CFDA9B4}">
      <dgm:prSet/>
      <dgm:spPr/>
      <dgm:t>
        <a:bodyPr/>
        <a:lstStyle/>
        <a:p>
          <a:endParaRPr lang="zh-CN" altLang="en-US"/>
        </a:p>
      </dgm:t>
    </dgm:pt>
    <dgm:pt modelId="{4EC42421-831D-4CD3-8215-2AF4300F9C01}">
      <dgm:prSet phldrT="[文本]" phldr="0" custT="0"/>
      <dgm:spPr>
        <a:xfrm>
          <a:off x="2977531" y="875876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04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方法标准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8D5FB264-0A5C-4C3A-85B7-453D9BD837DF}" type="parTrans" cxnId="{90A6F488-E140-4719-8C43-5DAC76EDD62A}">
      <dgm:prSet/>
      <dgm:spPr>
        <a:xfrm>
          <a:off x="2540000" y="746466"/>
          <a:ext cx="745652" cy="129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05"/>
              </a:lnTo>
              <a:lnTo>
                <a:pt x="745652" y="64705"/>
              </a:lnTo>
              <a:lnTo>
                <a:pt x="745652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A1825131-D805-48C8-BFCE-E45C02E6F5CE}" type="sibTrans" cxnId="{90A6F488-E140-4719-8C43-5DAC76EDD62A}">
      <dgm:prSet/>
      <dgm:spPr/>
      <dgm:t>
        <a:bodyPr/>
        <a:lstStyle/>
        <a:p>
          <a:endParaRPr lang="zh-CN" altLang="en-US"/>
        </a:p>
      </dgm:t>
    </dgm:pt>
    <dgm:pt modelId="{81F32586-BBDB-4402-A1B8-09428A00AAB4}">
      <dgm:prSet phldr="0" custT="0"/>
      <dgm:spPr>
        <a:xfrm>
          <a:off x="3131591" y="1313408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食品感官检验方法</a:t>
          </a:r>
          <a:endParaRPr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D0DF42A-8BFC-4CEA-8BC7-99A740927856}" type="parTrans" cxnId="{3B1ADB16-9726-4B76-AD3E-0B9E122FCA3E}">
      <dgm:prSet/>
      <dgm:spPr>
        <a:xfrm>
          <a:off x="3039155" y="1183997"/>
          <a:ext cx="92436" cy="283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471"/>
              </a:lnTo>
              <a:lnTo>
                <a:pt x="92436" y="28347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C25839E9-36FC-44C8-BCE6-64A78B3B610A}" type="sibTrans" cxnId="{3B1ADB16-9726-4B76-AD3E-0B9E122FCA3E}">
      <dgm:prSet/>
      <dgm:spPr/>
      <dgm:t>
        <a:bodyPr/>
        <a:lstStyle/>
        <a:p>
          <a:endParaRPr lang="zh-CN" altLang="en-US"/>
        </a:p>
      </dgm:t>
    </dgm:pt>
    <dgm:pt modelId="{FD10C2B8-8B6C-459C-93E6-0A0ABB0CD55A}">
      <dgm:prSet phldr="0" custT="0"/>
      <dgm:spPr>
        <a:xfrm>
          <a:off x="3131591" y="1750939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02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食品理化检验方法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B08321D-29F1-4F67-A753-FCECC5AD0835}" type="parTrans" cxnId="{555DFE2B-29E2-4C66-A989-93963F09F9F5}">
      <dgm:prSet/>
      <dgm:spPr>
        <a:xfrm>
          <a:off x="3039155" y="1183997"/>
          <a:ext cx="92436" cy="721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002"/>
              </a:lnTo>
              <a:lnTo>
                <a:pt x="92436" y="72100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90E7B324-0EB8-40F4-89A5-BFFC4EFAFADC}" type="sibTrans" cxnId="{555DFE2B-29E2-4C66-A989-93963F09F9F5}">
      <dgm:prSet/>
      <dgm:spPr/>
      <dgm:t>
        <a:bodyPr/>
        <a:lstStyle/>
        <a:p>
          <a:endParaRPr lang="zh-CN" altLang="en-US"/>
        </a:p>
      </dgm:t>
    </dgm:pt>
    <dgm:pt modelId="{0E3887C0-3F6D-4E20-919F-44782B77BE91}">
      <dgm:prSet phldr="0" custT="0"/>
      <dgm:spPr>
        <a:xfrm>
          <a:off x="3131591" y="2188471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03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食品微生物检验方法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2AC379E-0CA0-46C7-8968-4450BEDB79FA}" type="parTrans" cxnId="{C3B5E73C-6A0F-412B-8D78-13CCD0FA859A}">
      <dgm:prSet/>
      <dgm:spPr>
        <a:xfrm>
          <a:off x="3039155" y="1183997"/>
          <a:ext cx="92436" cy="1158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33"/>
              </a:lnTo>
              <a:lnTo>
                <a:pt x="92436" y="115853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A220F716-5CBF-4718-8813-165ABE7FBD3F}" type="sibTrans" cxnId="{C3B5E73C-6A0F-412B-8D78-13CCD0FA859A}">
      <dgm:prSet/>
      <dgm:spPr/>
      <dgm:t>
        <a:bodyPr/>
        <a:lstStyle/>
        <a:p>
          <a:endParaRPr lang="zh-CN" altLang="en-US"/>
        </a:p>
      </dgm:t>
    </dgm:pt>
    <dgm:pt modelId="{ADDDFD5B-0914-4C2B-8F5B-004AF0609699}">
      <dgm:prSet phldr="0" custT="0"/>
      <dgm:spPr>
        <a:xfrm>
          <a:off x="3131591" y="2626002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04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食品毒理学评价方法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684C776-1C7F-4AC4-A206-DB2E124CFAF3}" type="parTrans" cxnId="{7BA5E01B-6950-49BF-8622-C078138C5838}">
      <dgm:prSet/>
      <dgm:spPr>
        <a:xfrm>
          <a:off x="3039155" y="1183997"/>
          <a:ext cx="92436" cy="1596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6065"/>
              </a:lnTo>
              <a:lnTo>
                <a:pt x="92436" y="159606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C64DDE4D-58A2-423C-A5B9-C8749BAFA089}" type="sibTrans" cxnId="{7BA5E01B-6950-49BF-8622-C078138C5838}">
      <dgm:prSet/>
      <dgm:spPr/>
      <dgm:t>
        <a:bodyPr/>
        <a:lstStyle/>
        <a:p>
          <a:endParaRPr lang="zh-CN" altLang="en-US"/>
        </a:p>
      </dgm:t>
    </dgm:pt>
    <dgm:pt modelId="{CF717C8A-B40B-4AFF-BF49-65ABB7DF8190}">
      <dgm:prSet phldrT="[文本]" phldr="0" custT="0"/>
      <dgm:spPr>
        <a:xfrm>
          <a:off x="3723183" y="875876"/>
          <a:ext cx="616241" cy="3081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05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评价标准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gm:t>
    </dgm:pt>
    <dgm:pt modelId="{CCF68ADE-40B6-47D0-93C1-88EC13ADC8AC}" type="parTrans" cxnId="{1B965BB6-B88F-4FCB-872C-44E9581FFCA0}">
      <dgm:prSet/>
      <dgm:spPr>
        <a:xfrm>
          <a:off x="2540000" y="746466"/>
          <a:ext cx="1491304" cy="129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05"/>
              </a:lnTo>
              <a:lnTo>
                <a:pt x="1491304" y="64705"/>
              </a:lnTo>
              <a:lnTo>
                <a:pt x="1491304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CN" altLang="en-US"/>
        </a:p>
      </dgm:t>
    </dgm:pt>
    <dgm:pt modelId="{630D3E0B-D1D7-4E1A-8193-515AA5E1866F}" type="sibTrans" cxnId="{1B965BB6-B88F-4FCB-872C-44E9581FFCA0}">
      <dgm:prSet/>
      <dgm:spPr/>
      <dgm:t>
        <a:bodyPr/>
        <a:lstStyle/>
        <a:p>
          <a:endParaRPr lang="zh-CN" altLang="en-US"/>
        </a:p>
      </dgm:t>
    </dgm:pt>
    <dgm:pt modelId="{E498DC9C-C5AC-4482-A26F-3B99DC5D79F0}" type="pres">
      <dgm:prSet presAssocID="{A77D31B3-3808-4FBA-8FA4-CC8D448A17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28C3E8-5128-4BB6-90CC-A86769ECE335}" type="pres">
      <dgm:prSet presAssocID="{47C757F0-AA23-46BE-9311-EA432CDEEAA1}" presName="hierRoot1" presStyleCnt="0">
        <dgm:presLayoutVars>
          <dgm:hierBranch val="init"/>
        </dgm:presLayoutVars>
      </dgm:prSet>
      <dgm:spPr/>
    </dgm:pt>
    <dgm:pt modelId="{79147750-B6BF-43FD-83A0-7ACDC9B53EFF}" type="pres">
      <dgm:prSet presAssocID="{47C757F0-AA23-46BE-9311-EA432CDEEAA1}" presName="rootComposite1" presStyleCnt="0"/>
      <dgm:spPr/>
    </dgm:pt>
    <dgm:pt modelId="{AE79172D-D441-42BB-84EA-E3D989670DED}" type="pres">
      <dgm:prSet presAssocID="{47C757F0-AA23-46BE-9311-EA432CDEEAA1}" presName="rootText1" presStyleLbl="node0" presStyleIdx="0" presStyleCnt="1">
        <dgm:presLayoutVars>
          <dgm:chPref val="3"/>
        </dgm:presLayoutVars>
      </dgm:prSet>
      <dgm:spPr/>
    </dgm:pt>
    <dgm:pt modelId="{86420519-308D-4A6A-8FEA-6FB2E39BA448}" type="pres">
      <dgm:prSet presAssocID="{47C757F0-AA23-46BE-9311-EA432CDEEAA1}" presName="rootConnector1" presStyleLbl="node1" presStyleIdx="0" presStyleCnt="0"/>
      <dgm:spPr/>
    </dgm:pt>
    <dgm:pt modelId="{9A0FF10C-81C7-47CD-A320-768F2009480B}" type="pres">
      <dgm:prSet presAssocID="{47C757F0-AA23-46BE-9311-EA432CDEEAA1}" presName="hierChild2" presStyleCnt="0"/>
      <dgm:spPr/>
    </dgm:pt>
    <dgm:pt modelId="{6A259130-4455-44E0-969B-948D1249687E}" type="pres">
      <dgm:prSet presAssocID="{EACD17F5-D793-4A43-B489-D1804D50CFEF}" presName="Name37" presStyleLbl="parChTrans1D2" presStyleIdx="0" presStyleCnt="1"/>
      <dgm:spPr/>
    </dgm:pt>
    <dgm:pt modelId="{D6C5C065-A308-417C-8ECC-04FC2BEC646C}" type="pres">
      <dgm:prSet presAssocID="{12714FC6-8B41-47E5-91DD-F02D34D23B93}" presName="hierRoot2" presStyleCnt="0">
        <dgm:presLayoutVars>
          <dgm:hierBranch/>
        </dgm:presLayoutVars>
      </dgm:prSet>
      <dgm:spPr/>
    </dgm:pt>
    <dgm:pt modelId="{E36491EF-5019-46FD-BC82-1BD579B9EE0E}" type="pres">
      <dgm:prSet presAssocID="{12714FC6-8B41-47E5-91DD-F02D34D23B93}" presName="rootComposite" presStyleCnt="0"/>
      <dgm:spPr/>
    </dgm:pt>
    <dgm:pt modelId="{43B7C837-49D6-40CE-BBAB-953D9E4BA7ED}" type="pres">
      <dgm:prSet presAssocID="{12714FC6-8B41-47E5-91DD-F02D34D23B93}" presName="rootText" presStyleLbl="node2" presStyleIdx="0" presStyleCnt="1">
        <dgm:presLayoutVars>
          <dgm:chPref val="3"/>
        </dgm:presLayoutVars>
      </dgm:prSet>
      <dgm:spPr/>
    </dgm:pt>
    <dgm:pt modelId="{9A037140-9B69-4B9F-A134-F2F2EB0F2E32}" type="pres">
      <dgm:prSet presAssocID="{12714FC6-8B41-47E5-91DD-F02D34D23B93}" presName="rootConnector" presStyleLbl="node2" presStyleIdx="0" presStyleCnt="1"/>
      <dgm:spPr/>
    </dgm:pt>
    <dgm:pt modelId="{FA37AA5D-87C2-47F6-9B72-B753C073E744}" type="pres">
      <dgm:prSet presAssocID="{12714FC6-8B41-47E5-91DD-F02D34D23B93}" presName="hierChild4" presStyleCnt="0"/>
      <dgm:spPr/>
    </dgm:pt>
    <dgm:pt modelId="{AC5A505A-97C8-444D-B4E1-88A48FEC0319}" type="pres">
      <dgm:prSet presAssocID="{DF075888-26B7-4E39-A6D4-5FC9AC11C4A1}" presName="Name35" presStyleLbl="parChTrans1D3" presStyleIdx="0" presStyleCnt="5"/>
      <dgm:spPr/>
    </dgm:pt>
    <dgm:pt modelId="{11153963-2E9F-44ED-B639-F825C5DA9D0A}" type="pres">
      <dgm:prSet presAssocID="{D0A2C7F6-2093-4AE4-873C-BD7E31891CF3}" presName="hierRoot2" presStyleCnt="0">
        <dgm:presLayoutVars>
          <dgm:hierBranch val="init"/>
        </dgm:presLayoutVars>
      </dgm:prSet>
      <dgm:spPr/>
    </dgm:pt>
    <dgm:pt modelId="{7FCA91FA-CCB4-4812-BED8-0AFB8A4353D5}" type="pres">
      <dgm:prSet presAssocID="{D0A2C7F6-2093-4AE4-873C-BD7E31891CF3}" presName="rootComposite" presStyleCnt="0"/>
      <dgm:spPr/>
    </dgm:pt>
    <dgm:pt modelId="{4D6ADED1-8582-4FB4-8C2D-9806DEBE4CA6}" type="pres">
      <dgm:prSet presAssocID="{D0A2C7F6-2093-4AE4-873C-BD7E31891CF3}" presName="rootText" presStyleLbl="node3" presStyleIdx="0" presStyleCnt="5">
        <dgm:presLayoutVars>
          <dgm:chPref val="3"/>
        </dgm:presLayoutVars>
      </dgm:prSet>
      <dgm:spPr/>
    </dgm:pt>
    <dgm:pt modelId="{6CF7423C-DC39-4C01-AFAF-D4328910A781}" type="pres">
      <dgm:prSet presAssocID="{D0A2C7F6-2093-4AE4-873C-BD7E31891CF3}" presName="rootConnector" presStyleLbl="node3" presStyleIdx="0" presStyleCnt="5"/>
      <dgm:spPr/>
    </dgm:pt>
    <dgm:pt modelId="{E10E3012-E626-45B1-91C1-8C6F878529BF}" type="pres">
      <dgm:prSet presAssocID="{D0A2C7F6-2093-4AE4-873C-BD7E31891CF3}" presName="hierChild4" presStyleCnt="0"/>
      <dgm:spPr/>
    </dgm:pt>
    <dgm:pt modelId="{9AD420F2-26B5-4EBE-824C-798D712AFFE3}" type="pres">
      <dgm:prSet presAssocID="{8EF6A669-A350-4E5A-9675-383AA6504AC8}" presName="Name37" presStyleLbl="parChTrans1D4" presStyleIdx="0" presStyleCnt="14"/>
      <dgm:spPr/>
    </dgm:pt>
    <dgm:pt modelId="{24977690-5513-4B9C-BDA6-4C42D7969DF1}" type="pres">
      <dgm:prSet presAssocID="{0E55D51D-2844-4C97-8DA7-1D1C210FCE11}" presName="hierRoot2" presStyleCnt="0">
        <dgm:presLayoutVars>
          <dgm:hierBranch val="init"/>
        </dgm:presLayoutVars>
      </dgm:prSet>
      <dgm:spPr/>
    </dgm:pt>
    <dgm:pt modelId="{ACA90A17-47D5-4DDE-98BD-21E919A12851}" type="pres">
      <dgm:prSet presAssocID="{0E55D51D-2844-4C97-8DA7-1D1C210FCE11}" presName="rootComposite" presStyleCnt="0"/>
      <dgm:spPr/>
    </dgm:pt>
    <dgm:pt modelId="{9DE57ED0-739D-4127-80DF-C0C7AE72A948}" type="pres">
      <dgm:prSet presAssocID="{0E55D51D-2844-4C97-8DA7-1D1C210FCE11}" presName="rootText" presStyleLbl="node4" presStyleIdx="0" presStyleCnt="14">
        <dgm:presLayoutVars>
          <dgm:chPref val="3"/>
        </dgm:presLayoutVars>
      </dgm:prSet>
      <dgm:spPr/>
    </dgm:pt>
    <dgm:pt modelId="{4CC352E0-2CAE-41D9-8036-35E0DAA0DF17}" type="pres">
      <dgm:prSet presAssocID="{0E55D51D-2844-4C97-8DA7-1D1C210FCE11}" presName="rootConnector" presStyleLbl="node4" presStyleIdx="0" presStyleCnt="14"/>
      <dgm:spPr/>
    </dgm:pt>
    <dgm:pt modelId="{475AACC7-91A9-4B9C-9BA8-87ACDAECBA2B}" type="pres">
      <dgm:prSet presAssocID="{0E55D51D-2844-4C97-8DA7-1D1C210FCE11}" presName="hierChild4" presStyleCnt="0"/>
      <dgm:spPr/>
    </dgm:pt>
    <dgm:pt modelId="{BDE7D411-4270-4A05-878C-C6A94220B2F3}" type="pres">
      <dgm:prSet presAssocID="{0E55D51D-2844-4C97-8DA7-1D1C210FCE11}" presName="hierChild5" presStyleCnt="0"/>
      <dgm:spPr/>
    </dgm:pt>
    <dgm:pt modelId="{04B03223-F4B4-4874-A81F-4A15B7317EFF}" type="pres">
      <dgm:prSet presAssocID="{B8177435-DAD8-4036-8225-498EDA9C81B6}" presName="Name37" presStyleLbl="parChTrans1D4" presStyleIdx="1" presStyleCnt="14"/>
      <dgm:spPr/>
    </dgm:pt>
    <dgm:pt modelId="{9AB19A8D-DB16-45B8-A686-CBE88D57CE1F}" type="pres">
      <dgm:prSet presAssocID="{28ECE6DB-1841-4333-B0C1-2750C5E1A0E3}" presName="hierRoot2" presStyleCnt="0">
        <dgm:presLayoutVars>
          <dgm:hierBranch/>
        </dgm:presLayoutVars>
      </dgm:prSet>
      <dgm:spPr/>
    </dgm:pt>
    <dgm:pt modelId="{DB1FF0E2-E753-4BC8-BF9F-212EEE764FB0}" type="pres">
      <dgm:prSet presAssocID="{28ECE6DB-1841-4333-B0C1-2750C5E1A0E3}" presName="rootComposite" presStyleCnt="0"/>
      <dgm:spPr/>
    </dgm:pt>
    <dgm:pt modelId="{29142088-FEA4-4692-A659-D86F79DB42C8}" type="pres">
      <dgm:prSet presAssocID="{28ECE6DB-1841-4333-B0C1-2750C5E1A0E3}" presName="rootText" presStyleLbl="node4" presStyleIdx="1" presStyleCnt="14">
        <dgm:presLayoutVars>
          <dgm:chPref val="3"/>
        </dgm:presLayoutVars>
      </dgm:prSet>
      <dgm:spPr/>
    </dgm:pt>
    <dgm:pt modelId="{AEE5DCD9-25E4-488A-863D-0A6189262D5B}" type="pres">
      <dgm:prSet presAssocID="{28ECE6DB-1841-4333-B0C1-2750C5E1A0E3}" presName="rootConnector" presStyleLbl="node4" presStyleIdx="1" presStyleCnt="14"/>
      <dgm:spPr/>
    </dgm:pt>
    <dgm:pt modelId="{4DC8C404-07CB-48A4-97F5-F4891417C40F}" type="pres">
      <dgm:prSet presAssocID="{28ECE6DB-1841-4333-B0C1-2750C5E1A0E3}" presName="hierChild4" presStyleCnt="0"/>
      <dgm:spPr/>
    </dgm:pt>
    <dgm:pt modelId="{68D90F32-BF03-415D-ADAF-475CCA8F5ABF}" type="pres">
      <dgm:prSet presAssocID="{28ECE6DB-1841-4333-B0C1-2750C5E1A0E3}" presName="hierChild5" presStyleCnt="0"/>
      <dgm:spPr/>
    </dgm:pt>
    <dgm:pt modelId="{E1E1EB6F-B03F-4CE4-B23F-A93948D244A5}" type="pres">
      <dgm:prSet presAssocID="{D0A2C7F6-2093-4AE4-873C-BD7E31891CF3}" presName="hierChild5" presStyleCnt="0"/>
      <dgm:spPr/>
    </dgm:pt>
    <dgm:pt modelId="{BB04CBA9-AC19-4B7D-9189-04CD98A2C0AC}" type="pres">
      <dgm:prSet presAssocID="{B191C247-711A-4415-97BD-312BFEA3C232}" presName="Name35" presStyleLbl="parChTrans1D3" presStyleIdx="1" presStyleCnt="5"/>
      <dgm:spPr/>
    </dgm:pt>
    <dgm:pt modelId="{7DF0464D-E914-4542-8F84-4157B45A1D77}" type="pres">
      <dgm:prSet presAssocID="{08DF2DF2-D818-4E70-A607-5C915AED8D4B}" presName="hierRoot2" presStyleCnt="0">
        <dgm:presLayoutVars>
          <dgm:hierBranch val="init"/>
        </dgm:presLayoutVars>
      </dgm:prSet>
      <dgm:spPr/>
    </dgm:pt>
    <dgm:pt modelId="{1F9941F0-9B13-46F7-9467-DBC60E5E9A32}" type="pres">
      <dgm:prSet presAssocID="{08DF2DF2-D818-4E70-A607-5C915AED8D4B}" presName="rootComposite" presStyleCnt="0"/>
      <dgm:spPr/>
    </dgm:pt>
    <dgm:pt modelId="{44424AB9-2639-4292-92D5-8A3B7EA2ED4C}" type="pres">
      <dgm:prSet presAssocID="{08DF2DF2-D818-4E70-A607-5C915AED8D4B}" presName="rootText" presStyleLbl="node3" presStyleIdx="1" presStyleCnt="5">
        <dgm:presLayoutVars>
          <dgm:chPref val="3"/>
        </dgm:presLayoutVars>
      </dgm:prSet>
      <dgm:spPr/>
    </dgm:pt>
    <dgm:pt modelId="{3972EA36-C909-4464-924F-6CFCA0114619}" type="pres">
      <dgm:prSet presAssocID="{08DF2DF2-D818-4E70-A607-5C915AED8D4B}" presName="rootConnector" presStyleLbl="node3" presStyleIdx="1" presStyleCnt="5"/>
      <dgm:spPr/>
    </dgm:pt>
    <dgm:pt modelId="{09CD65D5-25FD-4E74-87D5-167020F559EE}" type="pres">
      <dgm:prSet presAssocID="{08DF2DF2-D818-4E70-A607-5C915AED8D4B}" presName="hierChild4" presStyleCnt="0"/>
      <dgm:spPr/>
    </dgm:pt>
    <dgm:pt modelId="{4BF02C98-6324-484F-AB7C-C75162C804A5}" type="pres">
      <dgm:prSet presAssocID="{199C5E6A-777A-4E59-AC14-415CE11F1322}" presName="Name37" presStyleLbl="parChTrans1D4" presStyleIdx="2" presStyleCnt="14"/>
      <dgm:spPr/>
    </dgm:pt>
    <dgm:pt modelId="{A6F38381-AEEE-4A5C-8ED8-73A4B508CB33}" type="pres">
      <dgm:prSet presAssocID="{42498091-12CF-4AC6-817A-B30FF6F89F10}" presName="hierRoot2" presStyleCnt="0">
        <dgm:presLayoutVars>
          <dgm:hierBranch val="init"/>
        </dgm:presLayoutVars>
      </dgm:prSet>
      <dgm:spPr/>
    </dgm:pt>
    <dgm:pt modelId="{BFD09CBE-DC36-40B2-949A-0D42244F9200}" type="pres">
      <dgm:prSet presAssocID="{42498091-12CF-4AC6-817A-B30FF6F89F10}" presName="rootComposite" presStyleCnt="0"/>
      <dgm:spPr/>
    </dgm:pt>
    <dgm:pt modelId="{82ACE5F5-FC5E-405A-83AA-426638A774DB}" type="pres">
      <dgm:prSet presAssocID="{42498091-12CF-4AC6-817A-B30FF6F89F10}" presName="rootText" presStyleLbl="node4" presStyleIdx="2" presStyleCnt="14">
        <dgm:presLayoutVars>
          <dgm:chPref val="3"/>
        </dgm:presLayoutVars>
      </dgm:prSet>
      <dgm:spPr/>
    </dgm:pt>
    <dgm:pt modelId="{964F8AC6-EFA9-425C-8309-684552362F62}" type="pres">
      <dgm:prSet presAssocID="{42498091-12CF-4AC6-817A-B30FF6F89F10}" presName="rootConnector" presStyleLbl="node4" presStyleIdx="2" presStyleCnt="14"/>
      <dgm:spPr/>
    </dgm:pt>
    <dgm:pt modelId="{125C737B-728D-4287-AB8B-9CACE6D7E8EE}" type="pres">
      <dgm:prSet presAssocID="{42498091-12CF-4AC6-817A-B30FF6F89F10}" presName="hierChild4" presStyleCnt="0"/>
      <dgm:spPr/>
    </dgm:pt>
    <dgm:pt modelId="{8480AF64-C99C-40E9-9370-A1E4F897FB4C}" type="pres">
      <dgm:prSet presAssocID="{42498091-12CF-4AC6-817A-B30FF6F89F10}" presName="hierChild5" presStyleCnt="0"/>
      <dgm:spPr/>
    </dgm:pt>
    <dgm:pt modelId="{19B37F04-77D6-401B-BA6C-92A79F622184}" type="pres">
      <dgm:prSet presAssocID="{147F3FE9-9942-4186-8ADB-6B3C1B93BB85}" presName="Name37" presStyleLbl="parChTrans1D4" presStyleIdx="3" presStyleCnt="14"/>
      <dgm:spPr/>
    </dgm:pt>
    <dgm:pt modelId="{26999427-B8E2-4CC2-9877-528E96CE3372}" type="pres">
      <dgm:prSet presAssocID="{61E62B8B-D589-4030-BEAB-97D8B78CA2C7}" presName="hierRoot2" presStyleCnt="0">
        <dgm:presLayoutVars>
          <dgm:hierBranch val="init"/>
        </dgm:presLayoutVars>
      </dgm:prSet>
      <dgm:spPr/>
    </dgm:pt>
    <dgm:pt modelId="{24067163-B65F-45CD-8E4C-2FFCF47E4E1F}" type="pres">
      <dgm:prSet presAssocID="{61E62B8B-D589-4030-BEAB-97D8B78CA2C7}" presName="rootComposite" presStyleCnt="0"/>
      <dgm:spPr/>
    </dgm:pt>
    <dgm:pt modelId="{3D4A7834-07B9-458A-978F-8D5419C0521E}" type="pres">
      <dgm:prSet presAssocID="{61E62B8B-D589-4030-BEAB-97D8B78CA2C7}" presName="rootText" presStyleLbl="node4" presStyleIdx="3" presStyleCnt="14">
        <dgm:presLayoutVars>
          <dgm:chPref val="3"/>
        </dgm:presLayoutVars>
      </dgm:prSet>
      <dgm:spPr/>
    </dgm:pt>
    <dgm:pt modelId="{329D5AE8-0725-44DC-8AB9-0D6966EF3EB8}" type="pres">
      <dgm:prSet presAssocID="{61E62B8B-D589-4030-BEAB-97D8B78CA2C7}" presName="rootConnector" presStyleLbl="node4" presStyleIdx="3" presStyleCnt="14"/>
      <dgm:spPr/>
    </dgm:pt>
    <dgm:pt modelId="{9F2AE51A-8BAB-407B-BEA2-022D89FDAA77}" type="pres">
      <dgm:prSet presAssocID="{61E62B8B-D589-4030-BEAB-97D8B78CA2C7}" presName="hierChild4" presStyleCnt="0"/>
      <dgm:spPr/>
    </dgm:pt>
    <dgm:pt modelId="{1E76D78B-36A7-4EC2-9F20-477819AB0DE6}" type="pres">
      <dgm:prSet presAssocID="{61E62B8B-D589-4030-BEAB-97D8B78CA2C7}" presName="hierChild5" presStyleCnt="0"/>
      <dgm:spPr/>
    </dgm:pt>
    <dgm:pt modelId="{E1181B37-5212-4111-9328-3723D3031E22}" type="pres">
      <dgm:prSet presAssocID="{989EA3C6-B520-4D9E-B770-68150C78DFF7}" presName="Name37" presStyleLbl="parChTrans1D4" presStyleIdx="4" presStyleCnt="14"/>
      <dgm:spPr/>
    </dgm:pt>
    <dgm:pt modelId="{55E4F4D8-92EF-46BD-89B3-69D495235CB4}" type="pres">
      <dgm:prSet presAssocID="{C7BD85BB-513A-4B4E-9969-AEB51B6287EC}" presName="hierRoot2" presStyleCnt="0">
        <dgm:presLayoutVars>
          <dgm:hierBranch val="init"/>
        </dgm:presLayoutVars>
      </dgm:prSet>
      <dgm:spPr/>
    </dgm:pt>
    <dgm:pt modelId="{EA4EEA6A-10D4-41B3-8D4F-DBDC24605D7C}" type="pres">
      <dgm:prSet presAssocID="{C7BD85BB-513A-4B4E-9969-AEB51B6287EC}" presName="rootComposite" presStyleCnt="0"/>
      <dgm:spPr/>
    </dgm:pt>
    <dgm:pt modelId="{2AD5D0A6-2595-4DDC-B6D3-71BD8B7905EE}" type="pres">
      <dgm:prSet presAssocID="{C7BD85BB-513A-4B4E-9969-AEB51B6287EC}" presName="rootText" presStyleLbl="node4" presStyleIdx="4" presStyleCnt="14">
        <dgm:presLayoutVars>
          <dgm:chPref val="3"/>
        </dgm:presLayoutVars>
      </dgm:prSet>
      <dgm:spPr/>
    </dgm:pt>
    <dgm:pt modelId="{5BA63C8A-E291-46C1-8F8A-942CA70C45C9}" type="pres">
      <dgm:prSet presAssocID="{C7BD85BB-513A-4B4E-9969-AEB51B6287EC}" presName="rootConnector" presStyleLbl="node4" presStyleIdx="4" presStyleCnt="14"/>
      <dgm:spPr/>
    </dgm:pt>
    <dgm:pt modelId="{D55134C7-EB37-4331-8DB7-5C4AF7908FC3}" type="pres">
      <dgm:prSet presAssocID="{C7BD85BB-513A-4B4E-9969-AEB51B6287EC}" presName="hierChild4" presStyleCnt="0"/>
      <dgm:spPr/>
    </dgm:pt>
    <dgm:pt modelId="{A76B3BDC-7AA5-40D9-8A2A-0D83415944B2}" type="pres">
      <dgm:prSet presAssocID="{C7BD85BB-513A-4B4E-9969-AEB51B6287EC}" presName="hierChild5" presStyleCnt="0"/>
      <dgm:spPr/>
    </dgm:pt>
    <dgm:pt modelId="{C33F6F3A-E970-499C-A587-1C5B6304371F}" type="pres">
      <dgm:prSet presAssocID="{EA47CF13-ADAA-4F0C-851F-3ED5E986F2F9}" presName="Name37" presStyleLbl="parChTrans1D4" presStyleIdx="5" presStyleCnt="14"/>
      <dgm:spPr/>
    </dgm:pt>
    <dgm:pt modelId="{A945254F-43D2-4A7A-A8D7-6FE0A80463BB}" type="pres">
      <dgm:prSet presAssocID="{916235BA-83E4-40D9-AD76-F0FD69808AA4}" presName="hierRoot2" presStyleCnt="0">
        <dgm:presLayoutVars>
          <dgm:hierBranch val="init"/>
        </dgm:presLayoutVars>
      </dgm:prSet>
      <dgm:spPr/>
    </dgm:pt>
    <dgm:pt modelId="{E1B49E8B-147D-4B34-BB85-D574C4E9AF89}" type="pres">
      <dgm:prSet presAssocID="{916235BA-83E4-40D9-AD76-F0FD69808AA4}" presName="rootComposite" presStyleCnt="0"/>
      <dgm:spPr/>
    </dgm:pt>
    <dgm:pt modelId="{18A1E80D-0923-473E-BE4B-42EC0482B3A5}" type="pres">
      <dgm:prSet presAssocID="{916235BA-83E4-40D9-AD76-F0FD69808AA4}" presName="rootText" presStyleLbl="node4" presStyleIdx="5" presStyleCnt="14">
        <dgm:presLayoutVars>
          <dgm:chPref val="3"/>
        </dgm:presLayoutVars>
      </dgm:prSet>
      <dgm:spPr/>
    </dgm:pt>
    <dgm:pt modelId="{A28A6228-DC5E-4E9C-97CD-C271F880F584}" type="pres">
      <dgm:prSet presAssocID="{916235BA-83E4-40D9-AD76-F0FD69808AA4}" presName="rootConnector" presStyleLbl="node4" presStyleIdx="5" presStyleCnt="14"/>
      <dgm:spPr/>
    </dgm:pt>
    <dgm:pt modelId="{97C93B50-8F46-4A5E-84C0-B8C9640FA67F}" type="pres">
      <dgm:prSet presAssocID="{916235BA-83E4-40D9-AD76-F0FD69808AA4}" presName="hierChild4" presStyleCnt="0"/>
      <dgm:spPr/>
    </dgm:pt>
    <dgm:pt modelId="{A808D496-A733-4A14-BCA4-87AC28CE65AF}" type="pres">
      <dgm:prSet presAssocID="{916235BA-83E4-40D9-AD76-F0FD69808AA4}" presName="hierChild5" presStyleCnt="0"/>
      <dgm:spPr/>
    </dgm:pt>
    <dgm:pt modelId="{0CAEAE56-9416-4538-976F-E94B48F2A166}" type="pres">
      <dgm:prSet presAssocID="{B1BFBAB7-0C50-4AC5-8E5E-E69C2C847B94}" presName="Name37" presStyleLbl="parChTrans1D4" presStyleIdx="6" presStyleCnt="14"/>
      <dgm:spPr/>
    </dgm:pt>
    <dgm:pt modelId="{0B6FF744-C64C-48C2-88FB-0751FC3FB422}" type="pres">
      <dgm:prSet presAssocID="{EB050F45-BA71-4AC8-ACCE-36F32AD7A9D0}" presName="hierRoot2" presStyleCnt="0">
        <dgm:presLayoutVars>
          <dgm:hierBranch val="init"/>
        </dgm:presLayoutVars>
      </dgm:prSet>
      <dgm:spPr/>
    </dgm:pt>
    <dgm:pt modelId="{EF408D46-0509-456D-99CA-7ABFF55FB246}" type="pres">
      <dgm:prSet presAssocID="{EB050F45-BA71-4AC8-ACCE-36F32AD7A9D0}" presName="rootComposite" presStyleCnt="0"/>
      <dgm:spPr/>
    </dgm:pt>
    <dgm:pt modelId="{D0668B40-25B5-4CFC-9FFF-C1CED43DDC03}" type="pres">
      <dgm:prSet presAssocID="{EB050F45-BA71-4AC8-ACCE-36F32AD7A9D0}" presName="rootText" presStyleLbl="node4" presStyleIdx="6" presStyleCnt="14">
        <dgm:presLayoutVars>
          <dgm:chPref val="3"/>
        </dgm:presLayoutVars>
      </dgm:prSet>
      <dgm:spPr/>
    </dgm:pt>
    <dgm:pt modelId="{395CAD2C-B277-4DF7-AD45-412A0E3A2991}" type="pres">
      <dgm:prSet presAssocID="{EB050F45-BA71-4AC8-ACCE-36F32AD7A9D0}" presName="rootConnector" presStyleLbl="node4" presStyleIdx="6" presStyleCnt="14"/>
      <dgm:spPr/>
    </dgm:pt>
    <dgm:pt modelId="{7BE1A26D-5E16-4AF0-AAC8-DF53121BF681}" type="pres">
      <dgm:prSet presAssocID="{EB050F45-BA71-4AC8-ACCE-36F32AD7A9D0}" presName="hierChild4" presStyleCnt="0"/>
      <dgm:spPr/>
    </dgm:pt>
    <dgm:pt modelId="{24314FC2-BD58-4DA5-B71F-7DF8BCAA9CD5}" type="pres">
      <dgm:prSet presAssocID="{EB050F45-BA71-4AC8-ACCE-36F32AD7A9D0}" presName="hierChild5" presStyleCnt="0"/>
      <dgm:spPr/>
    </dgm:pt>
    <dgm:pt modelId="{398106A6-EAB7-487B-B072-903303145608}" type="pres">
      <dgm:prSet presAssocID="{9B09063E-5B70-44AA-A421-B7BC149FB362}" presName="Name37" presStyleLbl="parChTrans1D4" presStyleIdx="7" presStyleCnt="14"/>
      <dgm:spPr/>
    </dgm:pt>
    <dgm:pt modelId="{F7B67ADE-D835-4CBA-A174-A7C5992F4787}" type="pres">
      <dgm:prSet presAssocID="{778891DF-B04A-4E17-BB5C-648093055AC1}" presName="hierRoot2" presStyleCnt="0">
        <dgm:presLayoutVars>
          <dgm:hierBranch val="init"/>
        </dgm:presLayoutVars>
      </dgm:prSet>
      <dgm:spPr/>
    </dgm:pt>
    <dgm:pt modelId="{7D0FCDB4-AB67-4C48-BFF5-B04ECD04C90F}" type="pres">
      <dgm:prSet presAssocID="{778891DF-B04A-4E17-BB5C-648093055AC1}" presName="rootComposite" presStyleCnt="0"/>
      <dgm:spPr/>
    </dgm:pt>
    <dgm:pt modelId="{45E2A5CD-011B-4F5C-AB9E-4FE3F8938A5D}" type="pres">
      <dgm:prSet presAssocID="{778891DF-B04A-4E17-BB5C-648093055AC1}" presName="rootText" presStyleLbl="node4" presStyleIdx="7" presStyleCnt="14">
        <dgm:presLayoutVars>
          <dgm:chPref val="3"/>
        </dgm:presLayoutVars>
      </dgm:prSet>
      <dgm:spPr/>
    </dgm:pt>
    <dgm:pt modelId="{14334673-F6A7-4BC9-81D3-C5E0DFDB05BE}" type="pres">
      <dgm:prSet presAssocID="{778891DF-B04A-4E17-BB5C-648093055AC1}" presName="rootConnector" presStyleLbl="node4" presStyleIdx="7" presStyleCnt="14"/>
      <dgm:spPr/>
    </dgm:pt>
    <dgm:pt modelId="{08250772-6667-4993-999D-A8671D12213D}" type="pres">
      <dgm:prSet presAssocID="{778891DF-B04A-4E17-BB5C-648093055AC1}" presName="hierChild4" presStyleCnt="0"/>
      <dgm:spPr/>
    </dgm:pt>
    <dgm:pt modelId="{DF2895B4-D0F8-4F34-84D2-7BBEA0CFFC15}" type="pres">
      <dgm:prSet presAssocID="{778891DF-B04A-4E17-BB5C-648093055AC1}" presName="hierChild5" presStyleCnt="0"/>
      <dgm:spPr/>
    </dgm:pt>
    <dgm:pt modelId="{784FA7EC-06EF-42F9-A249-22911DE260D8}" type="pres">
      <dgm:prSet presAssocID="{08DF2DF2-D818-4E70-A607-5C915AED8D4B}" presName="hierChild5" presStyleCnt="0"/>
      <dgm:spPr/>
    </dgm:pt>
    <dgm:pt modelId="{3A6601D5-D756-4516-8B16-5E5A6585C6F2}" type="pres">
      <dgm:prSet presAssocID="{C5B91B14-EECE-4299-97A6-A731250C5724}" presName="Name35" presStyleLbl="parChTrans1D3" presStyleIdx="2" presStyleCnt="5"/>
      <dgm:spPr/>
    </dgm:pt>
    <dgm:pt modelId="{FDA44A85-6A69-40CA-830A-0FCF5513F68D}" type="pres">
      <dgm:prSet presAssocID="{2ACEA776-6030-4B79-8A49-0CFC706FF1F1}" presName="hierRoot2" presStyleCnt="0">
        <dgm:presLayoutVars>
          <dgm:hierBranch val="init"/>
        </dgm:presLayoutVars>
      </dgm:prSet>
      <dgm:spPr/>
    </dgm:pt>
    <dgm:pt modelId="{0D78B725-275D-4BF4-B3FB-D8DCFABE0AA4}" type="pres">
      <dgm:prSet presAssocID="{2ACEA776-6030-4B79-8A49-0CFC706FF1F1}" presName="rootComposite" presStyleCnt="0"/>
      <dgm:spPr/>
    </dgm:pt>
    <dgm:pt modelId="{A077B11C-4967-4894-9D08-C62F70E04CAA}" type="pres">
      <dgm:prSet presAssocID="{2ACEA776-6030-4B79-8A49-0CFC706FF1F1}" presName="rootText" presStyleLbl="node3" presStyleIdx="2" presStyleCnt="5">
        <dgm:presLayoutVars>
          <dgm:chPref val="3"/>
        </dgm:presLayoutVars>
      </dgm:prSet>
      <dgm:spPr/>
    </dgm:pt>
    <dgm:pt modelId="{4730E373-9333-4E9C-B3FF-1A9417103EA2}" type="pres">
      <dgm:prSet presAssocID="{2ACEA776-6030-4B79-8A49-0CFC706FF1F1}" presName="rootConnector" presStyleLbl="node3" presStyleIdx="2" presStyleCnt="5"/>
      <dgm:spPr/>
    </dgm:pt>
    <dgm:pt modelId="{60A0938D-2748-4BCC-ADE5-BF563B936D78}" type="pres">
      <dgm:prSet presAssocID="{2ACEA776-6030-4B79-8A49-0CFC706FF1F1}" presName="hierChild4" presStyleCnt="0"/>
      <dgm:spPr/>
    </dgm:pt>
    <dgm:pt modelId="{9F61F866-1357-4362-9290-AA8EA6CF05DA}" type="pres">
      <dgm:prSet presAssocID="{3DCF445A-8DC4-41CC-8B60-F414E0726FCD}" presName="Name37" presStyleLbl="parChTrans1D4" presStyleIdx="8" presStyleCnt="14"/>
      <dgm:spPr/>
    </dgm:pt>
    <dgm:pt modelId="{1A623ECC-70CD-4835-AA2C-287ADF95C043}" type="pres">
      <dgm:prSet presAssocID="{10CB6E02-C9AF-4536-8030-C9ECFEEBAE60}" presName="hierRoot2" presStyleCnt="0">
        <dgm:presLayoutVars>
          <dgm:hierBranch val="init"/>
        </dgm:presLayoutVars>
      </dgm:prSet>
      <dgm:spPr/>
    </dgm:pt>
    <dgm:pt modelId="{7270E831-E62A-4757-B727-F346C49F9D2F}" type="pres">
      <dgm:prSet presAssocID="{10CB6E02-C9AF-4536-8030-C9ECFEEBAE60}" presName="rootComposite" presStyleCnt="0"/>
      <dgm:spPr/>
    </dgm:pt>
    <dgm:pt modelId="{16E024B0-BE0D-411F-8DB5-FE6939E951C7}" type="pres">
      <dgm:prSet presAssocID="{10CB6E02-C9AF-4536-8030-C9ECFEEBAE60}" presName="rootText" presStyleLbl="node4" presStyleIdx="8" presStyleCnt="14">
        <dgm:presLayoutVars>
          <dgm:chPref val="3"/>
        </dgm:presLayoutVars>
      </dgm:prSet>
      <dgm:spPr/>
    </dgm:pt>
    <dgm:pt modelId="{5A53AA6F-1CA9-484E-A30E-0CB51B3B532D}" type="pres">
      <dgm:prSet presAssocID="{10CB6E02-C9AF-4536-8030-C9ECFEEBAE60}" presName="rootConnector" presStyleLbl="node4" presStyleIdx="8" presStyleCnt="14"/>
      <dgm:spPr/>
    </dgm:pt>
    <dgm:pt modelId="{E9E63714-5B5C-4B58-A168-36E967E4065B}" type="pres">
      <dgm:prSet presAssocID="{10CB6E02-C9AF-4536-8030-C9ECFEEBAE60}" presName="hierChild4" presStyleCnt="0"/>
      <dgm:spPr/>
    </dgm:pt>
    <dgm:pt modelId="{011B803E-57A8-4251-9CE7-130580574685}" type="pres">
      <dgm:prSet presAssocID="{10CB6E02-C9AF-4536-8030-C9ECFEEBAE60}" presName="hierChild5" presStyleCnt="0"/>
      <dgm:spPr/>
    </dgm:pt>
    <dgm:pt modelId="{35B8BD45-6DF3-4F30-8D48-75BB3A6BF8AA}" type="pres">
      <dgm:prSet presAssocID="{61DB9B02-EAEA-4FE3-AADE-2B422AFFC584}" presName="Name37" presStyleLbl="parChTrans1D4" presStyleIdx="9" presStyleCnt="14"/>
      <dgm:spPr/>
    </dgm:pt>
    <dgm:pt modelId="{D8840727-129A-4C74-89D7-66F8586CDDB3}" type="pres">
      <dgm:prSet presAssocID="{B5BB3BE7-CC23-4B43-8B91-CB9A0FB85A71}" presName="hierRoot2" presStyleCnt="0">
        <dgm:presLayoutVars>
          <dgm:hierBranch val="init"/>
        </dgm:presLayoutVars>
      </dgm:prSet>
      <dgm:spPr/>
    </dgm:pt>
    <dgm:pt modelId="{30A3523F-94A2-41DA-B324-FF5D450E18D9}" type="pres">
      <dgm:prSet presAssocID="{B5BB3BE7-CC23-4B43-8B91-CB9A0FB85A71}" presName="rootComposite" presStyleCnt="0"/>
      <dgm:spPr/>
    </dgm:pt>
    <dgm:pt modelId="{E3E82E47-CBD5-473E-93BB-4FA3201FB805}" type="pres">
      <dgm:prSet presAssocID="{B5BB3BE7-CC23-4B43-8B91-CB9A0FB85A71}" presName="rootText" presStyleLbl="node4" presStyleIdx="9" presStyleCnt="14">
        <dgm:presLayoutVars>
          <dgm:chPref val="3"/>
        </dgm:presLayoutVars>
      </dgm:prSet>
      <dgm:spPr/>
    </dgm:pt>
    <dgm:pt modelId="{95169B55-FF9A-4DA8-ABF4-FA8A35994071}" type="pres">
      <dgm:prSet presAssocID="{B5BB3BE7-CC23-4B43-8B91-CB9A0FB85A71}" presName="rootConnector" presStyleLbl="node4" presStyleIdx="9" presStyleCnt="14"/>
      <dgm:spPr/>
    </dgm:pt>
    <dgm:pt modelId="{2830A765-1002-4D91-8CAD-D80571F1CF28}" type="pres">
      <dgm:prSet presAssocID="{B5BB3BE7-CC23-4B43-8B91-CB9A0FB85A71}" presName="hierChild4" presStyleCnt="0"/>
      <dgm:spPr/>
    </dgm:pt>
    <dgm:pt modelId="{97CC209D-39E4-4A58-A637-CA67C9A63985}" type="pres">
      <dgm:prSet presAssocID="{B5BB3BE7-CC23-4B43-8B91-CB9A0FB85A71}" presName="hierChild5" presStyleCnt="0"/>
      <dgm:spPr/>
    </dgm:pt>
    <dgm:pt modelId="{295AB7BA-A513-4AD1-B7A4-A13DE25BDE86}" type="pres">
      <dgm:prSet presAssocID="{2ACEA776-6030-4B79-8A49-0CFC706FF1F1}" presName="hierChild5" presStyleCnt="0"/>
      <dgm:spPr/>
    </dgm:pt>
    <dgm:pt modelId="{7BC2AC47-0447-41AC-9C17-A1A809F8B95D}" type="pres">
      <dgm:prSet presAssocID="{8D5FB264-0A5C-4C3A-85B7-453D9BD837DF}" presName="Name35" presStyleLbl="parChTrans1D3" presStyleIdx="3" presStyleCnt="5"/>
      <dgm:spPr/>
    </dgm:pt>
    <dgm:pt modelId="{C6F584B9-7EA2-46D8-913B-8F508509ECAB}" type="pres">
      <dgm:prSet presAssocID="{4EC42421-831D-4CD3-8215-2AF4300F9C01}" presName="hierRoot2" presStyleCnt="0">
        <dgm:presLayoutVars>
          <dgm:hierBranch val="init"/>
        </dgm:presLayoutVars>
      </dgm:prSet>
      <dgm:spPr/>
    </dgm:pt>
    <dgm:pt modelId="{6CAD9CE6-86A1-4F7D-98A6-3AF53F55F9E3}" type="pres">
      <dgm:prSet presAssocID="{4EC42421-831D-4CD3-8215-2AF4300F9C01}" presName="rootComposite" presStyleCnt="0"/>
      <dgm:spPr/>
    </dgm:pt>
    <dgm:pt modelId="{08A0D1D2-3A20-4D63-8E35-B7C8B6B16D48}" type="pres">
      <dgm:prSet presAssocID="{4EC42421-831D-4CD3-8215-2AF4300F9C01}" presName="rootText" presStyleLbl="node3" presStyleIdx="3" presStyleCnt="5">
        <dgm:presLayoutVars>
          <dgm:chPref val="3"/>
        </dgm:presLayoutVars>
      </dgm:prSet>
      <dgm:spPr/>
    </dgm:pt>
    <dgm:pt modelId="{6238C53E-A961-488B-8FBD-6EC13507B069}" type="pres">
      <dgm:prSet presAssocID="{4EC42421-831D-4CD3-8215-2AF4300F9C01}" presName="rootConnector" presStyleLbl="node3" presStyleIdx="3" presStyleCnt="5"/>
      <dgm:spPr/>
    </dgm:pt>
    <dgm:pt modelId="{A9C46FD3-3BE9-4E6E-BFF6-B0B42B13F857}" type="pres">
      <dgm:prSet presAssocID="{4EC42421-831D-4CD3-8215-2AF4300F9C01}" presName="hierChild4" presStyleCnt="0"/>
      <dgm:spPr/>
    </dgm:pt>
    <dgm:pt modelId="{6CFE7485-EB8F-4D96-B475-5EF9DA0ED246}" type="pres">
      <dgm:prSet presAssocID="{FD0DF42A-8BFC-4CEA-8BC7-99A740927856}" presName="Name37" presStyleLbl="parChTrans1D4" presStyleIdx="10" presStyleCnt="14"/>
      <dgm:spPr/>
    </dgm:pt>
    <dgm:pt modelId="{C3DD5FC1-F809-460E-8376-23224DB71805}" type="pres">
      <dgm:prSet presAssocID="{81F32586-BBDB-4402-A1B8-09428A00AAB4}" presName="hierRoot2" presStyleCnt="0">
        <dgm:presLayoutVars>
          <dgm:hierBranch val="init"/>
        </dgm:presLayoutVars>
      </dgm:prSet>
      <dgm:spPr/>
    </dgm:pt>
    <dgm:pt modelId="{3E74086A-52D6-4AF2-9E31-96503CD6CAE0}" type="pres">
      <dgm:prSet presAssocID="{81F32586-BBDB-4402-A1B8-09428A00AAB4}" presName="rootComposite" presStyleCnt="0"/>
      <dgm:spPr/>
    </dgm:pt>
    <dgm:pt modelId="{137A5057-3AD8-435A-8FF0-EC030E727A76}" type="pres">
      <dgm:prSet presAssocID="{81F32586-BBDB-4402-A1B8-09428A00AAB4}" presName="rootText" presStyleLbl="node4" presStyleIdx="10" presStyleCnt="14">
        <dgm:presLayoutVars>
          <dgm:chPref val="3"/>
        </dgm:presLayoutVars>
      </dgm:prSet>
      <dgm:spPr/>
    </dgm:pt>
    <dgm:pt modelId="{88379C0B-1CE1-4477-A870-6B9F071B9447}" type="pres">
      <dgm:prSet presAssocID="{81F32586-BBDB-4402-A1B8-09428A00AAB4}" presName="rootConnector" presStyleLbl="node4" presStyleIdx="10" presStyleCnt="14"/>
      <dgm:spPr/>
    </dgm:pt>
    <dgm:pt modelId="{05B5D71E-B4D6-40CF-AB6B-EF287F397B66}" type="pres">
      <dgm:prSet presAssocID="{81F32586-BBDB-4402-A1B8-09428A00AAB4}" presName="hierChild4" presStyleCnt="0"/>
      <dgm:spPr/>
    </dgm:pt>
    <dgm:pt modelId="{ED34909B-20DA-4494-9CCB-4B919DB34C0F}" type="pres">
      <dgm:prSet presAssocID="{81F32586-BBDB-4402-A1B8-09428A00AAB4}" presName="hierChild5" presStyleCnt="0"/>
      <dgm:spPr/>
    </dgm:pt>
    <dgm:pt modelId="{E5760039-8393-470E-8D55-4F4205CE30CA}" type="pres">
      <dgm:prSet presAssocID="{3B08321D-29F1-4F67-A753-FCECC5AD0835}" presName="Name37" presStyleLbl="parChTrans1D4" presStyleIdx="11" presStyleCnt="14"/>
      <dgm:spPr/>
    </dgm:pt>
    <dgm:pt modelId="{5AB73674-517B-4532-8714-95840082C2D8}" type="pres">
      <dgm:prSet presAssocID="{FD10C2B8-8B6C-459C-93E6-0A0ABB0CD55A}" presName="hierRoot2" presStyleCnt="0">
        <dgm:presLayoutVars>
          <dgm:hierBranch val="init"/>
        </dgm:presLayoutVars>
      </dgm:prSet>
      <dgm:spPr/>
    </dgm:pt>
    <dgm:pt modelId="{EDBDF446-3E4C-4E59-AB26-06FF9DCEFD80}" type="pres">
      <dgm:prSet presAssocID="{FD10C2B8-8B6C-459C-93E6-0A0ABB0CD55A}" presName="rootComposite" presStyleCnt="0"/>
      <dgm:spPr/>
    </dgm:pt>
    <dgm:pt modelId="{7D017F12-E749-421F-9D74-CC6977A72177}" type="pres">
      <dgm:prSet presAssocID="{FD10C2B8-8B6C-459C-93E6-0A0ABB0CD55A}" presName="rootText" presStyleLbl="node4" presStyleIdx="11" presStyleCnt="14">
        <dgm:presLayoutVars>
          <dgm:chPref val="3"/>
        </dgm:presLayoutVars>
      </dgm:prSet>
      <dgm:spPr/>
    </dgm:pt>
    <dgm:pt modelId="{AA3F0B07-8595-420A-AA35-0FEDB2E2E4F5}" type="pres">
      <dgm:prSet presAssocID="{FD10C2B8-8B6C-459C-93E6-0A0ABB0CD55A}" presName="rootConnector" presStyleLbl="node4" presStyleIdx="11" presStyleCnt="14"/>
      <dgm:spPr/>
    </dgm:pt>
    <dgm:pt modelId="{D536C2A2-3DA0-4317-BA09-CF1B60FE4238}" type="pres">
      <dgm:prSet presAssocID="{FD10C2B8-8B6C-459C-93E6-0A0ABB0CD55A}" presName="hierChild4" presStyleCnt="0"/>
      <dgm:spPr/>
    </dgm:pt>
    <dgm:pt modelId="{A718E7EF-8CF1-4469-8218-4398DFCB1EF3}" type="pres">
      <dgm:prSet presAssocID="{FD10C2B8-8B6C-459C-93E6-0A0ABB0CD55A}" presName="hierChild5" presStyleCnt="0"/>
      <dgm:spPr/>
    </dgm:pt>
    <dgm:pt modelId="{1CCB2CC8-47C8-4B25-82D0-35571CA4A4AC}" type="pres">
      <dgm:prSet presAssocID="{52AC379E-0CA0-46C7-8968-4450BEDB79FA}" presName="Name37" presStyleLbl="parChTrans1D4" presStyleIdx="12" presStyleCnt="14"/>
      <dgm:spPr/>
    </dgm:pt>
    <dgm:pt modelId="{F4468D9B-C6C8-4EC8-A77E-F2D4D24D8E90}" type="pres">
      <dgm:prSet presAssocID="{0E3887C0-3F6D-4E20-919F-44782B77BE91}" presName="hierRoot2" presStyleCnt="0">
        <dgm:presLayoutVars>
          <dgm:hierBranch val="init"/>
        </dgm:presLayoutVars>
      </dgm:prSet>
      <dgm:spPr/>
    </dgm:pt>
    <dgm:pt modelId="{77B61CDC-1E91-4E9A-950B-F76D8D49E771}" type="pres">
      <dgm:prSet presAssocID="{0E3887C0-3F6D-4E20-919F-44782B77BE91}" presName="rootComposite" presStyleCnt="0"/>
      <dgm:spPr/>
    </dgm:pt>
    <dgm:pt modelId="{E0ADBB37-CCD1-48E5-8E25-DAB37DBD5AF3}" type="pres">
      <dgm:prSet presAssocID="{0E3887C0-3F6D-4E20-919F-44782B77BE91}" presName="rootText" presStyleLbl="node4" presStyleIdx="12" presStyleCnt="14">
        <dgm:presLayoutVars>
          <dgm:chPref val="3"/>
        </dgm:presLayoutVars>
      </dgm:prSet>
      <dgm:spPr/>
    </dgm:pt>
    <dgm:pt modelId="{297CF8BB-E51D-443F-936F-07DC6BD0B69E}" type="pres">
      <dgm:prSet presAssocID="{0E3887C0-3F6D-4E20-919F-44782B77BE91}" presName="rootConnector" presStyleLbl="node4" presStyleIdx="12" presStyleCnt="14"/>
      <dgm:spPr/>
    </dgm:pt>
    <dgm:pt modelId="{9E35B59D-C2B9-4C67-A85F-A021547FBBDE}" type="pres">
      <dgm:prSet presAssocID="{0E3887C0-3F6D-4E20-919F-44782B77BE91}" presName="hierChild4" presStyleCnt="0"/>
      <dgm:spPr/>
    </dgm:pt>
    <dgm:pt modelId="{D233DB19-AB66-47DF-A7A4-797CB2C374F9}" type="pres">
      <dgm:prSet presAssocID="{0E3887C0-3F6D-4E20-919F-44782B77BE91}" presName="hierChild5" presStyleCnt="0"/>
      <dgm:spPr/>
    </dgm:pt>
    <dgm:pt modelId="{491F9BB5-EFF6-4058-8BD2-E70120BD0241}" type="pres">
      <dgm:prSet presAssocID="{7684C776-1C7F-4AC4-A206-DB2E124CFAF3}" presName="Name37" presStyleLbl="parChTrans1D4" presStyleIdx="13" presStyleCnt="14"/>
      <dgm:spPr/>
    </dgm:pt>
    <dgm:pt modelId="{EF8315C8-CFFB-49B3-8D9A-B78F700F17E9}" type="pres">
      <dgm:prSet presAssocID="{ADDDFD5B-0914-4C2B-8F5B-004AF0609699}" presName="hierRoot2" presStyleCnt="0">
        <dgm:presLayoutVars>
          <dgm:hierBranch val="init"/>
        </dgm:presLayoutVars>
      </dgm:prSet>
      <dgm:spPr/>
    </dgm:pt>
    <dgm:pt modelId="{489C44F9-F66F-4425-9A93-DCCB7861AEA7}" type="pres">
      <dgm:prSet presAssocID="{ADDDFD5B-0914-4C2B-8F5B-004AF0609699}" presName="rootComposite" presStyleCnt="0"/>
      <dgm:spPr/>
    </dgm:pt>
    <dgm:pt modelId="{A5234267-9A18-405E-BD08-0D0259984799}" type="pres">
      <dgm:prSet presAssocID="{ADDDFD5B-0914-4C2B-8F5B-004AF0609699}" presName="rootText" presStyleLbl="node4" presStyleIdx="13" presStyleCnt="14">
        <dgm:presLayoutVars>
          <dgm:chPref val="3"/>
        </dgm:presLayoutVars>
      </dgm:prSet>
      <dgm:spPr/>
    </dgm:pt>
    <dgm:pt modelId="{27DE6254-11A2-4B70-9B01-C9A6B6207BBD}" type="pres">
      <dgm:prSet presAssocID="{ADDDFD5B-0914-4C2B-8F5B-004AF0609699}" presName="rootConnector" presStyleLbl="node4" presStyleIdx="13" presStyleCnt="14"/>
      <dgm:spPr/>
    </dgm:pt>
    <dgm:pt modelId="{0B89B994-8079-4DCA-8A80-3107761BF7A3}" type="pres">
      <dgm:prSet presAssocID="{ADDDFD5B-0914-4C2B-8F5B-004AF0609699}" presName="hierChild4" presStyleCnt="0"/>
      <dgm:spPr/>
    </dgm:pt>
    <dgm:pt modelId="{A31E4DA1-52DE-45C7-BD62-4BD606663456}" type="pres">
      <dgm:prSet presAssocID="{ADDDFD5B-0914-4C2B-8F5B-004AF0609699}" presName="hierChild5" presStyleCnt="0"/>
      <dgm:spPr/>
    </dgm:pt>
    <dgm:pt modelId="{A663BBFB-A120-4F5B-82EC-DB644DB9966B}" type="pres">
      <dgm:prSet presAssocID="{4EC42421-831D-4CD3-8215-2AF4300F9C01}" presName="hierChild5" presStyleCnt="0"/>
      <dgm:spPr/>
    </dgm:pt>
    <dgm:pt modelId="{19026E89-EC7F-4A63-8D69-9D7A9645659C}" type="pres">
      <dgm:prSet presAssocID="{CCF68ADE-40B6-47D0-93C1-88EC13ADC8AC}" presName="Name35" presStyleLbl="parChTrans1D3" presStyleIdx="4" presStyleCnt="5"/>
      <dgm:spPr/>
    </dgm:pt>
    <dgm:pt modelId="{1A917F9A-DDE6-4568-B35C-7FABCEF0A586}" type="pres">
      <dgm:prSet presAssocID="{CF717C8A-B40B-4AFF-BF49-65ABB7DF8190}" presName="hierRoot2" presStyleCnt="0">
        <dgm:presLayoutVars>
          <dgm:hierBranch/>
        </dgm:presLayoutVars>
      </dgm:prSet>
      <dgm:spPr/>
    </dgm:pt>
    <dgm:pt modelId="{FA949B67-3DB7-47FA-97C9-4A653E762F22}" type="pres">
      <dgm:prSet presAssocID="{CF717C8A-B40B-4AFF-BF49-65ABB7DF8190}" presName="rootComposite" presStyleCnt="0"/>
      <dgm:spPr/>
    </dgm:pt>
    <dgm:pt modelId="{7D64F4A3-0E55-47AC-A59B-9D5A9DC25552}" type="pres">
      <dgm:prSet presAssocID="{CF717C8A-B40B-4AFF-BF49-65ABB7DF8190}" presName="rootText" presStyleLbl="node3" presStyleIdx="4" presStyleCnt="5">
        <dgm:presLayoutVars>
          <dgm:chPref val="3"/>
        </dgm:presLayoutVars>
      </dgm:prSet>
      <dgm:spPr/>
    </dgm:pt>
    <dgm:pt modelId="{5667CB49-EC34-46BC-AD2D-72F3BD95D049}" type="pres">
      <dgm:prSet presAssocID="{CF717C8A-B40B-4AFF-BF49-65ABB7DF8190}" presName="rootConnector" presStyleLbl="node3" presStyleIdx="4" presStyleCnt="5"/>
      <dgm:spPr/>
    </dgm:pt>
    <dgm:pt modelId="{EB3A10DA-2FA4-4DAD-8341-8078D7F83716}" type="pres">
      <dgm:prSet presAssocID="{CF717C8A-B40B-4AFF-BF49-65ABB7DF8190}" presName="hierChild4" presStyleCnt="0"/>
      <dgm:spPr/>
    </dgm:pt>
    <dgm:pt modelId="{B05C5608-85C8-433E-A928-1755312B673B}" type="pres">
      <dgm:prSet presAssocID="{CF717C8A-B40B-4AFF-BF49-65ABB7DF8190}" presName="hierChild5" presStyleCnt="0"/>
      <dgm:spPr/>
    </dgm:pt>
    <dgm:pt modelId="{A7309641-2A58-41EA-9E42-56812CF298ED}" type="pres">
      <dgm:prSet presAssocID="{12714FC6-8B41-47E5-91DD-F02D34D23B93}" presName="hierChild5" presStyleCnt="0"/>
      <dgm:spPr/>
    </dgm:pt>
    <dgm:pt modelId="{0E819307-1B4E-434E-BA76-D5A4192B0663}" type="pres">
      <dgm:prSet presAssocID="{47C757F0-AA23-46BE-9311-EA432CDEEAA1}" presName="hierChild3" presStyleCnt="0"/>
      <dgm:spPr/>
    </dgm:pt>
  </dgm:ptLst>
  <dgm:cxnLst>
    <dgm:cxn modelId="{5FCBA000-9DE9-4EEC-9B4D-1711D0B80A27}" type="presOf" srcId="{28ECE6DB-1841-4333-B0C1-2750C5E1A0E3}" destId="{29142088-FEA4-4692-A659-D86F79DB42C8}" srcOrd="1" destOrd="0" presId="urn:microsoft.com/office/officeart/2005/8/layout/orgChart1#2"/>
    <dgm:cxn modelId="{0054E201-4059-4A35-9F82-6BF93E11F449}" type="presOf" srcId="{CF717C8A-B40B-4AFF-BF49-65ABB7DF8190}" destId="{7D64F4A3-0E55-47AC-A59B-9D5A9DC25552}" srcOrd="1" destOrd="0" presId="urn:microsoft.com/office/officeart/2005/8/layout/orgChart1#2"/>
    <dgm:cxn modelId="{1C95CB03-8A77-4415-BFE0-0FF159003E41}" type="presOf" srcId="{778891DF-B04A-4E17-BB5C-648093055AC1}" destId="{7D0FCDB4-AB67-4C48-BFF5-B04ECD04C90F}" srcOrd="0" destOrd="0" presId="urn:microsoft.com/office/officeart/2005/8/layout/orgChart1#2"/>
    <dgm:cxn modelId="{134C3B04-FE6B-47A5-A996-A088744D9276}" type="presOf" srcId="{CCF68ADE-40B6-47D0-93C1-88EC13ADC8AC}" destId="{19026E89-EC7F-4A63-8D69-9D7A9645659C}" srcOrd="0" destOrd="0" presId="urn:microsoft.com/office/officeart/2005/8/layout/orgChart1#2"/>
    <dgm:cxn modelId="{BA0BE004-5547-4E1D-90FD-3024652EF64E}" type="presOf" srcId="{916235BA-83E4-40D9-AD76-F0FD69808AA4}" destId="{A28A6228-DC5E-4E9C-97CD-C271F880F584}" srcOrd="2" destOrd="0" presId="urn:microsoft.com/office/officeart/2005/8/layout/orgChart1#2"/>
    <dgm:cxn modelId="{2C540806-397D-4484-B731-09FC1FF56029}" type="presOf" srcId="{2ACEA776-6030-4B79-8A49-0CFC706FF1F1}" destId="{0D78B725-275D-4BF4-B3FB-D8DCFABE0AA4}" srcOrd="0" destOrd="0" presId="urn:microsoft.com/office/officeart/2005/8/layout/orgChart1#2"/>
    <dgm:cxn modelId="{F4F1BA07-CCD7-48AC-83E4-5AD9C1CBDD79}" type="presOf" srcId="{CF717C8A-B40B-4AFF-BF49-65ABB7DF8190}" destId="{FA949B67-3DB7-47FA-97C9-4A653E762F22}" srcOrd="0" destOrd="0" presId="urn:microsoft.com/office/officeart/2005/8/layout/orgChart1#2"/>
    <dgm:cxn modelId="{708C6E0B-1D71-4837-ADBE-1D4ACA10FB6D}" type="presOf" srcId="{DF075888-26B7-4E39-A6D4-5FC9AC11C4A1}" destId="{AC5A505A-97C8-444D-B4E1-88A48FEC0319}" srcOrd="0" destOrd="0" presId="urn:microsoft.com/office/officeart/2005/8/layout/orgChart1#2"/>
    <dgm:cxn modelId="{CAB5FE0C-1C4D-437D-8F32-488444B3FF17}" type="presOf" srcId="{2ACEA776-6030-4B79-8A49-0CFC706FF1F1}" destId="{4730E373-9333-4E9C-B3FF-1A9417103EA2}" srcOrd="2" destOrd="0" presId="urn:microsoft.com/office/officeart/2005/8/layout/orgChart1#2"/>
    <dgm:cxn modelId="{BA9AE50F-BE80-452C-ABA1-2681D5B2F3AE}" type="presOf" srcId="{61E62B8B-D589-4030-BEAB-97D8B78CA2C7}" destId="{24067163-B65F-45CD-8E4C-2FFCF47E4E1F}" srcOrd="0" destOrd="0" presId="urn:microsoft.com/office/officeart/2005/8/layout/orgChart1#2"/>
    <dgm:cxn modelId="{DD782414-102A-484C-81C6-50C4386D3277}" type="presOf" srcId="{47C757F0-AA23-46BE-9311-EA432CDEEAA1}" destId="{79147750-B6BF-43FD-83A0-7ACDC9B53EFF}" srcOrd="0" destOrd="0" presId="urn:microsoft.com/office/officeart/2005/8/layout/orgChart1#2"/>
    <dgm:cxn modelId="{70702B16-9D41-4B65-933B-E1BBDF903DF3}" type="presOf" srcId="{B5BB3BE7-CC23-4B43-8B91-CB9A0FB85A71}" destId="{95169B55-FF9A-4DA8-ABF4-FA8A35994071}" srcOrd="2" destOrd="0" presId="urn:microsoft.com/office/officeart/2005/8/layout/orgChart1#2"/>
    <dgm:cxn modelId="{3B1ADB16-9726-4B76-AD3E-0B9E122FCA3E}" srcId="{4EC42421-831D-4CD3-8215-2AF4300F9C01}" destId="{81F32586-BBDB-4402-A1B8-09428A00AAB4}" srcOrd="0" destOrd="0" parTransId="{FD0DF42A-8BFC-4CEA-8BC7-99A740927856}" sibTransId="{C25839E9-36FC-44C8-BCE6-64A78B3B610A}"/>
    <dgm:cxn modelId="{068B9418-BF78-4F02-B675-461DE80E10CA}" srcId="{08DF2DF2-D818-4E70-A607-5C915AED8D4B}" destId="{42498091-12CF-4AC6-817A-B30FF6F89F10}" srcOrd="0" destOrd="0" parTransId="{199C5E6A-777A-4E59-AC14-415CE11F1322}" sibTransId="{DD3D65BE-78C9-4BEE-9639-E0D02433F573}"/>
    <dgm:cxn modelId="{D4FB0519-FDD8-4ACD-B378-4D954CBC25E6}" srcId="{08DF2DF2-D818-4E70-A607-5C915AED8D4B}" destId="{EB050F45-BA71-4AC8-ACCE-36F32AD7A9D0}" srcOrd="4" destOrd="0" parTransId="{B1BFBAB7-0C50-4AC5-8E5E-E69C2C847B94}" sibTransId="{0FC6FDD9-5AD8-416D-8955-839C00C97D77}"/>
    <dgm:cxn modelId="{7BA5E01B-6950-49BF-8622-C078138C5838}" srcId="{4EC42421-831D-4CD3-8215-2AF4300F9C01}" destId="{ADDDFD5B-0914-4C2B-8F5B-004AF0609699}" srcOrd="3" destOrd="0" parTransId="{7684C776-1C7F-4AC4-A206-DB2E124CFAF3}" sibTransId="{C64DDE4D-58A2-423C-A5B9-C8749BAFA089}"/>
    <dgm:cxn modelId="{00CD321D-8E80-4802-9FCA-570476B3629C}" type="presOf" srcId="{EB050F45-BA71-4AC8-ACCE-36F32AD7A9D0}" destId="{395CAD2C-B277-4DF7-AD45-412A0E3A2991}" srcOrd="2" destOrd="0" presId="urn:microsoft.com/office/officeart/2005/8/layout/orgChart1#2"/>
    <dgm:cxn modelId="{DADDAA1E-4ABC-4E11-9937-5990A2A7BBE2}" type="presOf" srcId="{3B08321D-29F1-4F67-A753-FCECC5AD0835}" destId="{E5760039-8393-470E-8D55-4F4205CE30CA}" srcOrd="0" destOrd="0" presId="urn:microsoft.com/office/officeart/2005/8/layout/orgChart1#2"/>
    <dgm:cxn modelId="{63AFD31F-D7BA-4E75-8AFF-BFBEBBFB9D8A}" type="presOf" srcId="{ADDDFD5B-0914-4C2B-8F5B-004AF0609699}" destId="{A5234267-9A18-405E-BD08-0D0259984799}" srcOrd="1" destOrd="0" presId="urn:microsoft.com/office/officeart/2005/8/layout/orgChart1#2"/>
    <dgm:cxn modelId="{B9759F22-63C1-4634-8DAE-B69AE1BB4464}" type="presOf" srcId="{61E62B8B-D589-4030-BEAB-97D8B78CA2C7}" destId="{329D5AE8-0725-44DC-8AB9-0D6966EF3EB8}" srcOrd="2" destOrd="0" presId="urn:microsoft.com/office/officeart/2005/8/layout/orgChart1#2"/>
    <dgm:cxn modelId="{FA4F8B23-781D-4281-9B6A-6DDFDEED1773}" type="presOf" srcId="{C7BD85BB-513A-4B4E-9969-AEB51B6287EC}" destId="{5BA63C8A-E291-46C1-8F8A-942CA70C45C9}" srcOrd="2" destOrd="0" presId="urn:microsoft.com/office/officeart/2005/8/layout/orgChart1#2"/>
    <dgm:cxn modelId="{4CB69323-99D7-46EB-B076-88F3ABB2816A}" type="presOf" srcId="{81F32586-BBDB-4402-A1B8-09428A00AAB4}" destId="{3E74086A-52D6-4AF2-9E31-96503CD6CAE0}" srcOrd="0" destOrd="0" presId="urn:microsoft.com/office/officeart/2005/8/layout/orgChart1#2"/>
    <dgm:cxn modelId="{912E0C24-1D4B-4375-8125-F377885DA91B}" type="presOf" srcId="{52AC379E-0CA0-46C7-8968-4450BEDB79FA}" destId="{1CCB2CC8-47C8-4B25-82D0-35571CA4A4AC}" srcOrd="0" destOrd="0" presId="urn:microsoft.com/office/officeart/2005/8/layout/orgChart1#2"/>
    <dgm:cxn modelId="{3DBD132B-CD65-48E5-B3F7-E16703C5D7FF}" type="presOf" srcId="{B5BB3BE7-CC23-4B43-8B91-CB9A0FB85A71}" destId="{30A3523F-94A2-41DA-B324-FF5D450E18D9}" srcOrd="0" destOrd="0" presId="urn:microsoft.com/office/officeart/2005/8/layout/orgChart1#2"/>
    <dgm:cxn modelId="{555DFE2B-29E2-4C66-A989-93963F09F9F5}" srcId="{4EC42421-831D-4CD3-8215-2AF4300F9C01}" destId="{FD10C2B8-8B6C-459C-93E6-0A0ABB0CD55A}" srcOrd="1" destOrd="0" parTransId="{3B08321D-29F1-4F67-A753-FCECC5AD0835}" sibTransId="{90E7B324-0EB8-40F4-89A5-BFFC4EFAFADC}"/>
    <dgm:cxn modelId="{D04A622C-3D97-4140-AC9E-6C993C70A4BD}" type="presOf" srcId="{47C757F0-AA23-46BE-9311-EA432CDEEAA1}" destId="{AE79172D-D441-42BB-84EA-E3D989670DED}" srcOrd="1" destOrd="0" presId="urn:microsoft.com/office/officeart/2005/8/layout/orgChart1#2"/>
    <dgm:cxn modelId="{D3C1142F-AC21-4AC7-B8AF-2DC68143FEA1}" type="presOf" srcId="{778891DF-B04A-4E17-BB5C-648093055AC1}" destId="{45E2A5CD-011B-4F5C-AB9E-4FE3F8938A5D}" srcOrd="1" destOrd="0" presId="urn:microsoft.com/office/officeart/2005/8/layout/orgChart1#2"/>
    <dgm:cxn modelId="{078DE338-98BD-464D-BD60-EC04D985393F}" srcId="{2ACEA776-6030-4B79-8A49-0CFC706FF1F1}" destId="{10CB6E02-C9AF-4536-8030-C9ECFEEBAE60}" srcOrd="0" destOrd="0" parTransId="{3DCF445A-8DC4-41CC-8B60-F414E0726FCD}" sibTransId="{AB428C1D-64DB-4400-A582-70831935FBAF}"/>
    <dgm:cxn modelId="{86396B39-75D5-4E49-ADF3-E8E419587B01}" type="presOf" srcId="{916235BA-83E4-40D9-AD76-F0FD69808AA4}" destId="{18A1E80D-0923-473E-BE4B-42EC0482B3A5}" srcOrd="1" destOrd="0" presId="urn:microsoft.com/office/officeart/2005/8/layout/orgChart1#2"/>
    <dgm:cxn modelId="{8CE6A33B-AC8B-43F2-A00B-AF91C74159B1}" type="presOf" srcId="{B5BB3BE7-CC23-4B43-8B91-CB9A0FB85A71}" destId="{E3E82E47-CBD5-473E-93BB-4FA3201FB805}" srcOrd="1" destOrd="0" presId="urn:microsoft.com/office/officeart/2005/8/layout/orgChart1#2"/>
    <dgm:cxn modelId="{B749B03B-36C1-4751-A6C7-E01A5F5E5F2E}" type="presOf" srcId="{0E55D51D-2844-4C97-8DA7-1D1C210FCE11}" destId="{9DE57ED0-739D-4127-80DF-C0C7AE72A948}" srcOrd="1" destOrd="0" presId="urn:microsoft.com/office/officeart/2005/8/layout/orgChart1#2"/>
    <dgm:cxn modelId="{C3B5E73C-6A0F-412B-8D78-13CCD0FA859A}" srcId="{4EC42421-831D-4CD3-8215-2AF4300F9C01}" destId="{0E3887C0-3F6D-4E20-919F-44782B77BE91}" srcOrd="2" destOrd="0" parTransId="{52AC379E-0CA0-46C7-8968-4450BEDB79FA}" sibTransId="{A220F716-5CBF-4718-8813-165ABE7FBD3F}"/>
    <dgm:cxn modelId="{CEB3A53D-CE49-4193-9FA8-0EF60DF9B47D}" srcId="{08DF2DF2-D818-4E70-A607-5C915AED8D4B}" destId="{778891DF-B04A-4E17-BB5C-648093055AC1}" srcOrd="5" destOrd="0" parTransId="{9B09063E-5B70-44AA-A421-B7BC149FB362}" sibTransId="{2144611E-C814-485B-9EFE-EC8A4A66BDF0}"/>
    <dgm:cxn modelId="{3F3D2E5F-B0A6-45EA-949B-32BFC46748AF}" srcId="{08DF2DF2-D818-4E70-A607-5C915AED8D4B}" destId="{61E62B8B-D589-4030-BEAB-97D8B78CA2C7}" srcOrd="1" destOrd="0" parTransId="{147F3FE9-9942-4186-8ADB-6B3C1B93BB85}" sibTransId="{84AC2B3B-2C8D-49F6-B017-A1F7DCD8BDFD}"/>
    <dgm:cxn modelId="{3B871760-697E-4F03-AA13-446CB9D5FB0C}" type="presOf" srcId="{0E3887C0-3F6D-4E20-919F-44782B77BE91}" destId="{E0ADBB37-CCD1-48E5-8E25-DAB37DBD5AF3}" srcOrd="1" destOrd="0" presId="urn:microsoft.com/office/officeart/2005/8/layout/orgChart1#2"/>
    <dgm:cxn modelId="{C17B2041-BE0F-427B-8B81-0873B71B3B95}" type="presOf" srcId="{42498091-12CF-4AC6-817A-B30FF6F89F10}" destId="{BFD09CBE-DC36-40B2-949A-0D42244F9200}" srcOrd="0" destOrd="0" presId="urn:microsoft.com/office/officeart/2005/8/layout/orgChart1#2"/>
    <dgm:cxn modelId="{8C4E5362-5917-487A-AA30-7AEB95B2C144}" type="presOf" srcId="{D0A2C7F6-2093-4AE4-873C-BD7E31891CF3}" destId="{7FCA91FA-CCB4-4812-BED8-0AFB8A4353D5}" srcOrd="0" destOrd="0" presId="urn:microsoft.com/office/officeart/2005/8/layout/orgChart1#2"/>
    <dgm:cxn modelId="{1D9C1843-AFD4-45D2-A6EC-E2C37155C4CB}" type="presOf" srcId="{12714FC6-8B41-47E5-91DD-F02D34D23B93}" destId="{E36491EF-5019-46FD-BC82-1BD579B9EE0E}" srcOrd="0" destOrd="0" presId="urn:microsoft.com/office/officeart/2005/8/layout/orgChart1#2"/>
    <dgm:cxn modelId="{51C33643-D150-4140-8CB2-4D23BD39D8E6}" type="presOf" srcId="{199C5E6A-777A-4E59-AC14-415CE11F1322}" destId="{4BF02C98-6324-484F-AB7C-C75162C804A5}" srcOrd="0" destOrd="0" presId="urn:microsoft.com/office/officeart/2005/8/layout/orgChart1#2"/>
    <dgm:cxn modelId="{A7379964-7AFB-4BD6-B016-1B9043337182}" type="presOf" srcId="{CF717C8A-B40B-4AFF-BF49-65ABB7DF8190}" destId="{5667CB49-EC34-46BC-AD2D-72F3BD95D049}" srcOrd="2" destOrd="0" presId="urn:microsoft.com/office/officeart/2005/8/layout/orgChart1#2"/>
    <dgm:cxn modelId="{D95E306B-47E0-48DB-BA35-90F4440DC490}" type="presOf" srcId="{0E3887C0-3F6D-4E20-919F-44782B77BE91}" destId="{297CF8BB-E51D-443F-936F-07DC6BD0B69E}" srcOrd="2" destOrd="0" presId="urn:microsoft.com/office/officeart/2005/8/layout/orgChart1#2"/>
    <dgm:cxn modelId="{C8CF716C-60C8-4365-8266-EE2637D286A4}" type="presOf" srcId="{12714FC6-8B41-47E5-91DD-F02D34D23B93}" destId="{43B7C837-49D6-40CE-BBAB-953D9E4BA7ED}" srcOrd="1" destOrd="0" presId="urn:microsoft.com/office/officeart/2005/8/layout/orgChart1#2"/>
    <dgm:cxn modelId="{C4BF9E6E-145A-420A-AB76-5A416A620E22}" type="presOf" srcId="{989EA3C6-B520-4D9E-B770-68150C78DFF7}" destId="{E1181B37-5212-4111-9328-3723D3031E22}" srcOrd="0" destOrd="0" presId="urn:microsoft.com/office/officeart/2005/8/layout/orgChart1#2"/>
    <dgm:cxn modelId="{8EB7AD4F-FD4F-4B0A-803A-7880507252DF}" srcId="{12714FC6-8B41-47E5-91DD-F02D34D23B93}" destId="{08DF2DF2-D818-4E70-A607-5C915AED8D4B}" srcOrd="1" destOrd="0" parTransId="{B191C247-711A-4415-97BD-312BFEA3C232}" sibTransId="{E8E91FB4-CCEC-4DF7-95E9-167E95DF3AD6}"/>
    <dgm:cxn modelId="{96054050-3810-4D29-9689-D52EAB49E760}" type="presOf" srcId="{FD10C2B8-8B6C-459C-93E6-0A0ABB0CD55A}" destId="{AA3F0B07-8595-420A-AA35-0FEDB2E2E4F5}" srcOrd="2" destOrd="0" presId="urn:microsoft.com/office/officeart/2005/8/layout/orgChart1#2"/>
    <dgm:cxn modelId="{C30EAD50-1E33-448D-A50C-7818B9B17BB8}" type="presOf" srcId="{EACD17F5-D793-4A43-B489-D1804D50CFEF}" destId="{6A259130-4455-44E0-969B-948D1249687E}" srcOrd="0" destOrd="0" presId="urn:microsoft.com/office/officeart/2005/8/layout/orgChart1#2"/>
    <dgm:cxn modelId="{7DAC1352-066A-428C-9C87-5ED4A724F96F}" type="presOf" srcId="{08DF2DF2-D818-4E70-A607-5C915AED8D4B}" destId="{3972EA36-C909-4464-924F-6CFCA0114619}" srcOrd="2" destOrd="0" presId="urn:microsoft.com/office/officeart/2005/8/layout/orgChart1#2"/>
    <dgm:cxn modelId="{382B9972-59B4-468D-9DA9-51FAB53A4762}" type="presOf" srcId="{ADDDFD5B-0914-4C2B-8F5B-004AF0609699}" destId="{27DE6254-11A2-4B70-9B01-C9A6B6207BBD}" srcOrd="2" destOrd="0" presId="urn:microsoft.com/office/officeart/2005/8/layout/orgChart1#2"/>
    <dgm:cxn modelId="{B60C8373-633A-4957-A315-56BD922E6B30}" type="presOf" srcId="{81F32586-BBDB-4402-A1B8-09428A00AAB4}" destId="{88379C0B-1CE1-4477-A870-6B9F071B9447}" srcOrd="2" destOrd="0" presId="urn:microsoft.com/office/officeart/2005/8/layout/orgChart1#2"/>
    <dgm:cxn modelId="{4F620054-FE38-4B3B-94C4-B337675A1CE7}" srcId="{A77D31B3-3808-4FBA-8FA4-CC8D448A173E}" destId="{47C757F0-AA23-46BE-9311-EA432CDEEAA1}" srcOrd="0" destOrd="0" parTransId="{AB39B06D-FE6C-48B2-B5B4-77CD0C8CF7AD}" sibTransId="{DF0D1C21-B79E-4875-B7FA-EF183CB48B88}"/>
    <dgm:cxn modelId="{4D292855-CA03-4BB6-BF1F-C260BB18EF3F}" type="presOf" srcId="{8D5FB264-0A5C-4C3A-85B7-453D9BD837DF}" destId="{7BC2AC47-0447-41AC-9C17-A1A809F8B95D}" srcOrd="0" destOrd="0" presId="urn:microsoft.com/office/officeart/2005/8/layout/orgChart1#2"/>
    <dgm:cxn modelId="{FDD3BB76-349C-4277-942F-287FA7A12B44}" type="presOf" srcId="{10CB6E02-C9AF-4536-8030-C9ECFEEBAE60}" destId="{16E024B0-BE0D-411F-8DB5-FE6939E951C7}" srcOrd="1" destOrd="0" presId="urn:microsoft.com/office/officeart/2005/8/layout/orgChart1#2"/>
    <dgm:cxn modelId="{CE4BCE57-CC09-48F9-8855-F9778CFDA9B4}" srcId="{2ACEA776-6030-4B79-8A49-0CFC706FF1F1}" destId="{B5BB3BE7-CC23-4B43-8B91-CB9A0FB85A71}" srcOrd="1" destOrd="0" parTransId="{61DB9B02-EAEA-4FE3-AADE-2B422AFFC584}" sibTransId="{0DF7767B-D351-4862-AA71-28AA1E0D4B24}"/>
    <dgm:cxn modelId="{5997F377-7C2F-44F4-82AD-7EADE7B8B874}" type="presOf" srcId="{C5B91B14-EECE-4299-97A6-A731250C5724}" destId="{3A6601D5-D756-4516-8B16-5E5A6585C6F2}" srcOrd="0" destOrd="0" presId="urn:microsoft.com/office/officeart/2005/8/layout/orgChart1#2"/>
    <dgm:cxn modelId="{7F073178-7D35-474F-9920-C92E22904BA4}" type="presOf" srcId="{12714FC6-8B41-47E5-91DD-F02D34D23B93}" destId="{9A037140-9B69-4B9F-A134-F2F2EB0F2E32}" srcOrd="2" destOrd="0" presId="urn:microsoft.com/office/officeart/2005/8/layout/orgChart1#2"/>
    <dgm:cxn modelId="{8013B078-5FCE-4126-905D-CC7434B4007B}" type="presOf" srcId="{D0A2C7F6-2093-4AE4-873C-BD7E31891CF3}" destId="{6CF7423C-DC39-4C01-AFAF-D4328910A781}" srcOrd="2" destOrd="0" presId="urn:microsoft.com/office/officeart/2005/8/layout/orgChart1#2"/>
    <dgm:cxn modelId="{CC5CE158-C267-4292-AB1F-5E61083C9F03}" type="presOf" srcId="{81F32586-BBDB-4402-A1B8-09428A00AAB4}" destId="{137A5057-3AD8-435A-8FF0-EC030E727A76}" srcOrd="1" destOrd="0" presId="urn:microsoft.com/office/officeart/2005/8/layout/orgChart1#2"/>
    <dgm:cxn modelId="{64171D79-DD81-42CC-BAA8-175B8CD2C168}" type="presOf" srcId="{B191C247-711A-4415-97BD-312BFEA3C232}" destId="{BB04CBA9-AC19-4B7D-9189-04CD98A2C0AC}" srcOrd="0" destOrd="0" presId="urn:microsoft.com/office/officeart/2005/8/layout/orgChart1#2"/>
    <dgm:cxn modelId="{D5984A79-E5AD-4B84-8A73-7FEE06BCA297}" type="presOf" srcId="{47C757F0-AA23-46BE-9311-EA432CDEEAA1}" destId="{86420519-308D-4A6A-8FEA-6FB2E39BA448}" srcOrd="2" destOrd="0" presId="urn:microsoft.com/office/officeart/2005/8/layout/orgChart1#2"/>
    <dgm:cxn modelId="{DA7D645A-A157-46B9-9777-397E7441E449}" type="presOf" srcId="{4EC42421-831D-4CD3-8215-2AF4300F9C01}" destId="{6238C53E-A961-488B-8FBD-6EC13507B069}" srcOrd="2" destOrd="0" presId="urn:microsoft.com/office/officeart/2005/8/layout/orgChart1#2"/>
    <dgm:cxn modelId="{4048547A-2068-4552-AC10-A6A79E62161A}" srcId="{D0A2C7F6-2093-4AE4-873C-BD7E31891CF3}" destId="{28ECE6DB-1841-4333-B0C1-2750C5E1A0E3}" srcOrd="1" destOrd="0" parTransId="{B8177435-DAD8-4036-8225-498EDA9C81B6}" sibTransId="{ED77DD6C-FF7C-42E0-8A06-D9A02971D77E}"/>
    <dgm:cxn modelId="{C1CC965A-8EDB-4234-8A1F-4B3C5DCE1671}" type="presOf" srcId="{3DCF445A-8DC4-41CC-8B60-F414E0726FCD}" destId="{9F61F866-1357-4362-9290-AA8EA6CF05DA}" srcOrd="0" destOrd="0" presId="urn:microsoft.com/office/officeart/2005/8/layout/orgChart1#2"/>
    <dgm:cxn modelId="{447FCA7B-94AC-4E03-A43C-F768575C4192}" type="presOf" srcId="{4EC42421-831D-4CD3-8215-2AF4300F9C01}" destId="{6CAD9CE6-86A1-4F7D-98A6-3AF53F55F9E3}" srcOrd="0" destOrd="0" presId="urn:microsoft.com/office/officeart/2005/8/layout/orgChart1#2"/>
    <dgm:cxn modelId="{A42BF47F-3DA1-42A8-B2A1-DB58CEAFFD52}" type="presOf" srcId="{FD0DF42A-8BFC-4CEA-8BC7-99A740927856}" destId="{6CFE7485-EB8F-4D96-B475-5EF9DA0ED246}" srcOrd="0" destOrd="0" presId="urn:microsoft.com/office/officeart/2005/8/layout/orgChart1#2"/>
    <dgm:cxn modelId="{90A6F488-E140-4719-8C43-5DAC76EDD62A}" srcId="{12714FC6-8B41-47E5-91DD-F02D34D23B93}" destId="{4EC42421-831D-4CD3-8215-2AF4300F9C01}" srcOrd="3" destOrd="0" parTransId="{8D5FB264-0A5C-4C3A-85B7-453D9BD837DF}" sibTransId="{A1825131-D805-48C8-BFCE-E45C02E6F5CE}"/>
    <dgm:cxn modelId="{3B8AFB88-6B05-48CD-B0A8-022005273018}" type="presOf" srcId="{916235BA-83E4-40D9-AD76-F0FD69808AA4}" destId="{E1B49E8B-147D-4B34-BB85-D574C4E9AF89}" srcOrd="0" destOrd="0" presId="urn:microsoft.com/office/officeart/2005/8/layout/orgChart1#2"/>
    <dgm:cxn modelId="{213E4489-3BA9-4B30-A29C-0045170266F7}" srcId="{12714FC6-8B41-47E5-91DD-F02D34D23B93}" destId="{D0A2C7F6-2093-4AE4-873C-BD7E31891CF3}" srcOrd="0" destOrd="0" parTransId="{DF075888-26B7-4E39-A6D4-5FC9AC11C4A1}" sibTransId="{3502238B-54B5-4E95-BFDD-D1F56FD7B2F5}"/>
    <dgm:cxn modelId="{9750EA8A-851D-4FF8-86E3-227277D770E2}" type="presOf" srcId="{2ACEA776-6030-4B79-8A49-0CFC706FF1F1}" destId="{A077B11C-4967-4894-9D08-C62F70E04CAA}" srcOrd="1" destOrd="0" presId="urn:microsoft.com/office/officeart/2005/8/layout/orgChart1#2"/>
    <dgm:cxn modelId="{C37F248C-ED1A-42B7-85EA-700299FCD1B9}" type="presOf" srcId="{0E3887C0-3F6D-4E20-919F-44782B77BE91}" destId="{77B61CDC-1E91-4E9A-950B-F76D8D49E771}" srcOrd="0" destOrd="0" presId="urn:microsoft.com/office/officeart/2005/8/layout/orgChart1#2"/>
    <dgm:cxn modelId="{DA44208D-4EBF-4886-9658-C30E4C18AB30}" type="presOf" srcId="{9B09063E-5B70-44AA-A421-B7BC149FB362}" destId="{398106A6-EAB7-487B-B072-903303145608}" srcOrd="0" destOrd="0" presId="urn:microsoft.com/office/officeart/2005/8/layout/orgChart1#2"/>
    <dgm:cxn modelId="{20330B90-3DA1-41BA-A3A7-2BF0517DC48F}" type="presOf" srcId="{A77D31B3-3808-4FBA-8FA4-CC8D448A173E}" destId="{E498DC9C-C5AC-4482-A26F-3B99DC5D79F0}" srcOrd="0" destOrd="0" presId="urn:microsoft.com/office/officeart/2005/8/layout/orgChart1#2"/>
    <dgm:cxn modelId="{BF1B5691-E2DF-4A89-952F-056BD955F95D}" srcId="{12714FC6-8B41-47E5-91DD-F02D34D23B93}" destId="{2ACEA776-6030-4B79-8A49-0CFC706FF1F1}" srcOrd="2" destOrd="0" parTransId="{C5B91B14-EECE-4299-97A6-A731250C5724}" sibTransId="{F5C65879-577C-4758-9E10-85BF54D8E99F}"/>
    <dgm:cxn modelId="{9714F292-2B07-4DDA-B6E0-557E30DF95A7}" type="presOf" srcId="{0E55D51D-2844-4C97-8DA7-1D1C210FCE11}" destId="{4CC352E0-2CAE-41D9-8036-35E0DAA0DF17}" srcOrd="2" destOrd="0" presId="urn:microsoft.com/office/officeart/2005/8/layout/orgChart1#2"/>
    <dgm:cxn modelId="{CB61B29D-F782-4E07-890E-EA34EE51E250}" type="presOf" srcId="{8EF6A669-A350-4E5A-9675-383AA6504AC8}" destId="{9AD420F2-26B5-4EBE-824C-798D712AFFE3}" srcOrd="0" destOrd="0" presId="urn:microsoft.com/office/officeart/2005/8/layout/orgChart1#2"/>
    <dgm:cxn modelId="{70268CA4-36B7-4CE1-B620-4138499FF7DE}" type="presOf" srcId="{FD10C2B8-8B6C-459C-93E6-0A0ABB0CD55A}" destId="{EDBDF446-3E4C-4E59-AB26-06FF9DCEFD80}" srcOrd="0" destOrd="0" presId="urn:microsoft.com/office/officeart/2005/8/layout/orgChart1#2"/>
    <dgm:cxn modelId="{E52845A6-3790-4865-9257-862AF9DD53A3}" type="presOf" srcId="{08DF2DF2-D818-4E70-A607-5C915AED8D4B}" destId="{44424AB9-2639-4292-92D5-8A3B7EA2ED4C}" srcOrd="1" destOrd="0" presId="urn:microsoft.com/office/officeart/2005/8/layout/orgChart1#2"/>
    <dgm:cxn modelId="{CE5E75AD-0B47-4EAC-A870-228E74F61AA4}" srcId="{47C757F0-AA23-46BE-9311-EA432CDEEAA1}" destId="{12714FC6-8B41-47E5-91DD-F02D34D23B93}" srcOrd="0" destOrd="0" parTransId="{EACD17F5-D793-4A43-B489-D1804D50CFEF}" sibTransId="{FA45D93F-0724-4936-AA45-E6762732A19D}"/>
    <dgm:cxn modelId="{21CAE3AE-31E5-4306-8254-9BCFCE999E75}" type="presOf" srcId="{28ECE6DB-1841-4333-B0C1-2750C5E1A0E3}" destId="{AEE5DCD9-25E4-488A-863D-0A6189262D5B}" srcOrd="2" destOrd="0" presId="urn:microsoft.com/office/officeart/2005/8/layout/orgChart1#2"/>
    <dgm:cxn modelId="{8D0F6CAF-08E0-44D4-8C60-93C2FA4582D4}" type="presOf" srcId="{42498091-12CF-4AC6-817A-B30FF6F89F10}" destId="{964F8AC6-EFA9-425C-8309-684552362F62}" srcOrd="2" destOrd="0" presId="urn:microsoft.com/office/officeart/2005/8/layout/orgChart1#2"/>
    <dgm:cxn modelId="{49F5BBB3-B246-4D0E-94B6-8D2D82E65376}" type="presOf" srcId="{10CB6E02-C9AF-4536-8030-C9ECFEEBAE60}" destId="{7270E831-E62A-4757-B727-F346C49F9D2F}" srcOrd="0" destOrd="0" presId="urn:microsoft.com/office/officeart/2005/8/layout/orgChart1#2"/>
    <dgm:cxn modelId="{1B965BB6-B88F-4FCB-872C-44E9581FFCA0}" srcId="{12714FC6-8B41-47E5-91DD-F02D34D23B93}" destId="{CF717C8A-B40B-4AFF-BF49-65ABB7DF8190}" srcOrd="4" destOrd="0" parTransId="{CCF68ADE-40B6-47D0-93C1-88EC13ADC8AC}" sibTransId="{630D3E0B-D1D7-4E1A-8193-515AA5E1866F}"/>
    <dgm:cxn modelId="{170658B9-7480-4AB0-AC4F-E7CEE8F0332D}" type="presOf" srcId="{778891DF-B04A-4E17-BB5C-648093055AC1}" destId="{14334673-F6A7-4BC9-81D3-C5E0DFDB05BE}" srcOrd="2" destOrd="0" presId="urn:microsoft.com/office/officeart/2005/8/layout/orgChart1#2"/>
    <dgm:cxn modelId="{5372A0B9-1835-4C49-8E1A-A7684DA529BC}" type="presOf" srcId="{42498091-12CF-4AC6-817A-B30FF6F89F10}" destId="{82ACE5F5-FC5E-405A-83AA-426638A774DB}" srcOrd="1" destOrd="0" presId="urn:microsoft.com/office/officeart/2005/8/layout/orgChart1#2"/>
    <dgm:cxn modelId="{302D2DBA-81B8-41AA-870F-40B402F33AAA}" type="presOf" srcId="{EB050F45-BA71-4AC8-ACCE-36F32AD7A9D0}" destId="{D0668B40-25B5-4CFC-9FFF-C1CED43DDC03}" srcOrd="1" destOrd="0" presId="urn:microsoft.com/office/officeart/2005/8/layout/orgChart1#2"/>
    <dgm:cxn modelId="{BC6796BA-7BF9-40F3-A3AB-20157167BEE3}" srcId="{D0A2C7F6-2093-4AE4-873C-BD7E31891CF3}" destId="{0E55D51D-2844-4C97-8DA7-1D1C210FCE11}" srcOrd="0" destOrd="0" parTransId="{8EF6A669-A350-4E5A-9675-383AA6504AC8}" sibTransId="{A7FF0B8C-BA94-422C-9516-D17A9A479A2C}"/>
    <dgm:cxn modelId="{96FB97BD-327E-49D0-BDC8-5D09C352D7EA}" type="presOf" srcId="{FD10C2B8-8B6C-459C-93E6-0A0ABB0CD55A}" destId="{7D017F12-E749-421F-9D74-CC6977A72177}" srcOrd="1" destOrd="0" presId="urn:microsoft.com/office/officeart/2005/8/layout/orgChart1#2"/>
    <dgm:cxn modelId="{7BE227C1-049A-4458-ACC1-5468CC46ECB7}" type="presOf" srcId="{B1BFBAB7-0C50-4AC5-8E5E-E69C2C847B94}" destId="{0CAEAE56-9416-4538-976F-E94B48F2A166}" srcOrd="0" destOrd="0" presId="urn:microsoft.com/office/officeart/2005/8/layout/orgChart1#2"/>
    <dgm:cxn modelId="{59D33FC1-B301-436D-A729-6AD8D5CA7A05}" type="presOf" srcId="{EB050F45-BA71-4AC8-ACCE-36F32AD7A9D0}" destId="{EF408D46-0509-456D-99CA-7ABFF55FB246}" srcOrd="0" destOrd="0" presId="urn:microsoft.com/office/officeart/2005/8/layout/orgChart1#2"/>
    <dgm:cxn modelId="{567A27C5-BFD6-46B1-8DEF-7E72693CB8F2}" type="presOf" srcId="{61E62B8B-D589-4030-BEAB-97D8B78CA2C7}" destId="{3D4A7834-07B9-458A-978F-8D5419C0521E}" srcOrd="1" destOrd="0" presId="urn:microsoft.com/office/officeart/2005/8/layout/orgChart1#2"/>
    <dgm:cxn modelId="{D57AD9C7-048F-4545-B78F-2DE487847C94}" type="presOf" srcId="{EA47CF13-ADAA-4F0C-851F-3ED5E986F2F9}" destId="{C33F6F3A-E970-499C-A587-1C5B6304371F}" srcOrd="0" destOrd="0" presId="urn:microsoft.com/office/officeart/2005/8/layout/orgChart1#2"/>
    <dgm:cxn modelId="{F9B3E6C9-A1DF-463E-ADA9-CFF0C21E69FC}" type="presOf" srcId="{0E55D51D-2844-4C97-8DA7-1D1C210FCE11}" destId="{ACA90A17-47D5-4DDE-98BD-21E919A12851}" srcOrd="0" destOrd="0" presId="urn:microsoft.com/office/officeart/2005/8/layout/orgChart1#2"/>
    <dgm:cxn modelId="{7B27D0D1-E8E2-478E-98A5-416AE5FA6332}" type="presOf" srcId="{ADDDFD5B-0914-4C2B-8F5B-004AF0609699}" destId="{489C44F9-F66F-4425-9A93-DCCB7861AEA7}" srcOrd="0" destOrd="0" presId="urn:microsoft.com/office/officeart/2005/8/layout/orgChart1#2"/>
    <dgm:cxn modelId="{DF21AED3-E507-4236-B40E-0880F141A1C4}" srcId="{08DF2DF2-D818-4E70-A607-5C915AED8D4B}" destId="{916235BA-83E4-40D9-AD76-F0FD69808AA4}" srcOrd="3" destOrd="0" parTransId="{EA47CF13-ADAA-4F0C-851F-3ED5E986F2F9}" sibTransId="{82D846D5-B3A3-4B05-B17A-67FE71BD3FA2}"/>
    <dgm:cxn modelId="{50F7AED5-2121-4C05-9EBB-3AFCF0744FA8}" type="presOf" srcId="{147F3FE9-9942-4186-8ADB-6B3C1B93BB85}" destId="{19B37F04-77D6-401B-BA6C-92A79F622184}" srcOrd="0" destOrd="0" presId="urn:microsoft.com/office/officeart/2005/8/layout/orgChart1#2"/>
    <dgm:cxn modelId="{50A81ED7-1275-4F52-BFB6-D07CBDB6A09A}" type="presOf" srcId="{4EC42421-831D-4CD3-8215-2AF4300F9C01}" destId="{08A0D1D2-3A20-4D63-8E35-B7C8B6B16D48}" srcOrd="1" destOrd="0" presId="urn:microsoft.com/office/officeart/2005/8/layout/orgChart1#2"/>
    <dgm:cxn modelId="{380789DA-B19B-4FBA-BED8-113EC83AABB6}" type="presOf" srcId="{28ECE6DB-1841-4333-B0C1-2750C5E1A0E3}" destId="{DB1FF0E2-E753-4BC8-BF9F-212EEE764FB0}" srcOrd="0" destOrd="0" presId="urn:microsoft.com/office/officeart/2005/8/layout/orgChart1#2"/>
    <dgm:cxn modelId="{4474AFE3-E17F-4D78-871B-FCE39EEE89C7}" type="presOf" srcId="{C7BD85BB-513A-4B4E-9969-AEB51B6287EC}" destId="{2AD5D0A6-2595-4DDC-B6D3-71BD8B7905EE}" srcOrd="1" destOrd="0" presId="urn:microsoft.com/office/officeart/2005/8/layout/orgChart1#2"/>
    <dgm:cxn modelId="{961E7FE4-059C-46A9-B5BA-EE64B3787E91}" type="presOf" srcId="{7684C776-1C7F-4AC4-A206-DB2E124CFAF3}" destId="{491F9BB5-EFF6-4058-8BD2-E70120BD0241}" srcOrd="0" destOrd="0" presId="urn:microsoft.com/office/officeart/2005/8/layout/orgChart1#2"/>
    <dgm:cxn modelId="{60388CE4-7103-4519-93E2-297051A242CC}" type="presOf" srcId="{B8177435-DAD8-4036-8225-498EDA9C81B6}" destId="{04B03223-F4B4-4874-A81F-4A15B7317EFF}" srcOrd="0" destOrd="0" presId="urn:microsoft.com/office/officeart/2005/8/layout/orgChart1#2"/>
    <dgm:cxn modelId="{B94D3FF0-CFD7-4B13-A696-2404F6B773E9}" type="presOf" srcId="{08DF2DF2-D818-4E70-A607-5C915AED8D4B}" destId="{1F9941F0-9B13-46F7-9467-DBC60E5E9A32}" srcOrd="0" destOrd="0" presId="urn:microsoft.com/office/officeart/2005/8/layout/orgChart1#2"/>
    <dgm:cxn modelId="{D7A3E0F5-4EB0-40B8-B7B3-A2E444B2DFC9}" type="presOf" srcId="{C7BD85BB-513A-4B4E-9969-AEB51B6287EC}" destId="{EA4EEA6A-10D4-41B3-8D4F-DBDC24605D7C}" srcOrd="0" destOrd="0" presId="urn:microsoft.com/office/officeart/2005/8/layout/orgChart1#2"/>
    <dgm:cxn modelId="{7719CCF6-1FD2-4B78-A53D-83CB1EA4F153}" type="presOf" srcId="{10CB6E02-C9AF-4536-8030-C9ECFEEBAE60}" destId="{5A53AA6F-1CA9-484E-A30E-0CB51B3B532D}" srcOrd="2" destOrd="0" presId="urn:microsoft.com/office/officeart/2005/8/layout/orgChart1#2"/>
    <dgm:cxn modelId="{1BECF1F8-E082-4115-B410-D9842BEC9BBB}" type="presOf" srcId="{61DB9B02-EAEA-4FE3-AADE-2B422AFFC584}" destId="{35B8BD45-6DF3-4F30-8D48-75BB3A6BF8AA}" srcOrd="0" destOrd="0" presId="urn:microsoft.com/office/officeart/2005/8/layout/orgChart1#2"/>
    <dgm:cxn modelId="{300A9DFB-26BB-4C9F-8268-5B0B16B60BEB}" type="presOf" srcId="{D0A2C7F6-2093-4AE4-873C-BD7E31891CF3}" destId="{4D6ADED1-8582-4FB4-8C2D-9806DEBE4CA6}" srcOrd="1" destOrd="0" presId="urn:microsoft.com/office/officeart/2005/8/layout/orgChart1#2"/>
    <dgm:cxn modelId="{934A97FD-5F8A-4BD0-A9CC-47BA8BB63034}" srcId="{08DF2DF2-D818-4E70-A607-5C915AED8D4B}" destId="{C7BD85BB-513A-4B4E-9969-AEB51B6287EC}" srcOrd="2" destOrd="0" parTransId="{989EA3C6-B520-4D9E-B770-68150C78DFF7}" sibTransId="{F7148B29-A2A6-4FA0-B684-CA672A316BDA}"/>
    <dgm:cxn modelId="{219E59F6-846C-47C5-9A06-D1D13B68657C}" type="presParOf" srcId="{E498DC9C-C5AC-4482-A26F-3B99DC5D79F0}" destId="{F728C3E8-5128-4BB6-90CC-A86769ECE335}" srcOrd="0" destOrd="0" presId="urn:microsoft.com/office/officeart/2005/8/layout/orgChart1#2"/>
    <dgm:cxn modelId="{AA38BB98-BCC2-4B27-B818-6E588486250F}" type="presParOf" srcId="{F728C3E8-5128-4BB6-90CC-A86769ECE335}" destId="{79147750-B6BF-43FD-83A0-7ACDC9B53EFF}" srcOrd="0" destOrd="0" presId="urn:microsoft.com/office/officeart/2005/8/layout/orgChart1#2"/>
    <dgm:cxn modelId="{C9CF1C99-C54D-4997-90CD-207C619FAADA}" type="presParOf" srcId="{79147750-B6BF-43FD-83A0-7ACDC9B53EFF}" destId="{AE79172D-D441-42BB-84EA-E3D989670DED}" srcOrd="0" destOrd="0" presId="urn:microsoft.com/office/officeart/2005/8/layout/orgChart1#2"/>
    <dgm:cxn modelId="{50CAD17A-773C-4B4F-8086-A8BEC1FF331D}" type="presParOf" srcId="{79147750-B6BF-43FD-83A0-7ACDC9B53EFF}" destId="{86420519-308D-4A6A-8FEA-6FB2E39BA448}" srcOrd="1" destOrd="0" presId="urn:microsoft.com/office/officeart/2005/8/layout/orgChart1#2"/>
    <dgm:cxn modelId="{DB5865A9-C0DE-4CB0-A553-7AB54C4CB41D}" type="presParOf" srcId="{F728C3E8-5128-4BB6-90CC-A86769ECE335}" destId="{9A0FF10C-81C7-47CD-A320-768F2009480B}" srcOrd="1" destOrd="0" presId="urn:microsoft.com/office/officeart/2005/8/layout/orgChart1#2"/>
    <dgm:cxn modelId="{86D2A2ED-ECCE-4A4C-B56D-6D0A95BA7DFE}" type="presParOf" srcId="{9A0FF10C-81C7-47CD-A320-768F2009480B}" destId="{6A259130-4455-44E0-969B-948D1249687E}" srcOrd="0" destOrd="0" presId="urn:microsoft.com/office/officeart/2005/8/layout/orgChart1#2"/>
    <dgm:cxn modelId="{1E0E7AFA-B8F7-4DE5-B381-96D821618E68}" type="presParOf" srcId="{9A0FF10C-81C7-47CD-A320-768F2009480B}" destId="{D6C5C065-A308-417C-8ECC-04FC2BEC646C}" srcOrd="1" destOrd="0" presId="urn:microsoft.com/office/officeart/2005/8/layout/orgChart1#2"/>
    <dgm:cxn modelId="{C1135276-FD0D-43D8-B1F3-72574A43BD24}" type="presParOf" srcId="{D6C5C065-A308-417C-8ECC-04FC2BEC646C}" destId="{E36491EF-5019-46FD-BC82-1BD579B9EE0E}" srcOrd="0" destOrd="0" presId="urn:microsoft.com/office/officeart/2005/8/layout/orgChart1#2"/>
    <dgm:cxn modelId="{38D71D43-401B-403C-9F0F-E947035799C5}" type="presParOf" srcId="{E36491EF-5019-46FD-BC82-1BD579B9EE0E}" destId="{43B7C837-49D6-40CE-BBAB-953D9E4BA7ED}" srcOrd="0" destOrd="0" presId="urn:microsoft.com/office/officeart/2005/8/layout/orgChart1#2"/>
    <dgm:cxn modelId="{6BA0752C-3B3C-4EDD-8BE1-592C3722EDE2}" type="presParOf" srcId="{E36491EF-5019-46FD-BC82-1BD579B9EE0E}" destId="{9A037140-9B69-4B9F-A134-F2F2EB0F2E32}" srcOrd="1" destOrd="0" presId="urn:microsoft.com/office/officeart/2005/8/layout/orgChart1#2"/>
    <dgm:cxn modelId="{9400DC48-267C-4213-9B26-DD4840C493F4}" type="presParOf" srcId="{D6C5C065-A308-417C-8ECC-04FC2BEC646C}" destId="{FA37AA5D-87C2-47F6-9B72-B753C073E744}" srcOrd="1" destOrd="0" presId="urn:microsoft.com/office/officeart/2005/8/layout/orgChart1#2"/>
    <dgm:cxn modelId="{701D1CFB-64E6-45A3-AE09-E7763F1E8557}" type="presParOf" srcId="{FA37AA5D-87C2-47F6-9B72-B753C073E744}" destId="{AC5A505A-97C8-444D-B4E1-88A48FEC0319}" srcOrd="0" destOrd="0" presId="urn:microsoft.com/office/officeart/2005/8/layout/orgChart1#2"/>
    <dgm:cxn modelId="{4DD1756A-93F9-45A5-A008-19941D0C51D4}" type="presParOf" srcId="{FA37AA5D-87C2-47F6-9B72-B753C073E744}" destId="{11153963-2E9F-44ED-B639-F825C5DA9D0A}" srcOrd="1" destOrd="0" presId="urn:microsoft.com/office/officeart/2005/8/layout/orgChart1#2"/>
    <dgm:cxn modelId="{F1739F20-E9BA-43B1-ADD3-A7855FC96B30}" type="presParOf" srcId="{11153963-2E9F-44ED-B639-F825C5DA9D0A}" destId="{7FCA91FA-CCB4-4812-BED8-0AFB8A4353D5}" srcOrd="0" destOrd="0" presId="urn:microsoft.com/office/officeart/2005/8/layout/orgChart1#2"/>
    <dgm:cxn modelId="{05B02EA2-1B12-410D-924A-E1164435D641}" type="presParOf" srcId="{7FCA91FA-CCB4-4812-BED8-0AFB8A4353D5}" destId="{4D6ADED1-8582-4FB4-8C2D-9806DEBE4CA6}" srcOrd="0" destOrd="0" presId="urn:microsoft.com/office/officeart/2005/8/layout/orgChart1#2"/>
    <dgm:cxn modelId="{F48D5B86-F81E-4F80-BC97-A72F34F3EF4B}" type="presParOf" srcId="{7FCA91FA-CCB4-4812-BED8-0AFB8A4353D5}" destId="{6CF7423C-DC39-4C01-AFAF-D4328910A781}" srcOrd="1" destOrd="0" presId="urn:microsoft.com/office/officeart/2005/8/layout/orgChart1#2"/>
    <dgm:cxn modelId="{C7E9F10A-8F77-48A6-8697-C924E749DA57}" type="presParOf" srcId="{11153963-2E9F-44ED-B639-F825C5DA9D0A}" destId="{E10E3012-E626-45B1-91C1-8C6F878529BF}" srcOrd="1" destOrd="0" presId="urn:microsoft.com/office/officeart/2005/8/layout/orgChart1#2"/>
    <dgm:cxn modelId="{DB9CDE7C-AED2-4E2E-8427-06B43907A3F0}" type="presParOf" srcId="{E10E3012-E626-45B1-91C1-8C6F878529BF}" destId="{9AD420F2-26B5-4EBE-824C-798D712AFFE3}" srcOrd="0" destOrd="0" presId="urn:microsoft.com/office/officeart/2005/8/layout/orgChart1#2"/>
    <dgm:cxn modelId="{9CBBDA08-5255-441D-AC79-E066C8871D56}" type="presParOf" srcId="{E10E3012-E626-45B1-91C1-8C6F878529BF}" destId="{24977690-5513-4B9C-BDA6-4C42D7969DF1}" srcOrd="1" destOrd="0" presId="urn:microsoft.com/office/officeart/2005/8/layout/orgChart1#2"/>
    <dgm:cxn modelId="{C9FAE970-66D4-489E-922C-59E6FC6D8731}" type="presParOf" srcId="{24977690-5513-4B9C-BDA6-4C42D7969DF1}" destId="{ACA90A17-47D5-4DDE-98BD-21E919A12851}" srcOrd="0" destOrd="0" presId="urn:microsoft.com/office/officeart/2005/8/layout/orgChart1#2"/>
    <dgm:cxn modelId="{B5DEED56-54CF-48CC-926A-28CAE3378A81}" type="presParOf" srcId="{ACA90A17-47D5-4DDE-98BD-21E919A12851}" destId="{9DE57ED0-739D-4127-80DF-C0C7AE72A948}" srcOrd="0" destOrd="0" presId="urn:microsoft.com/office/officeart/2005/8/layout/orgChart1#2"/>
    <dgm:cxn modelId="{CD0C324B-4830-48BA-B50A-8E58B9DEA5DB}" type="presParOf" srcId="{ACA90A17-47D5-4DDE-98BD-21E919A12851}" destId="{4CC352E0-2CAE-41D9-8036-35E0DAA0DF17}" srcOrd="1" destOrd="0" presId="urn:microsoft.com/office/officeart/2005/8/layout/orgChart1#2"/>
    <dgm:cxn modelId="{331A80E7-07D2-43B7-AF40-2F4663F1D2B6}" type="presParOf" srcId="{24977690-5513-4B9C-BDA6-4C42D7969DF1}" destId="{475AACC7-91A9-4B9C-9BA8-87ACDAECBA2B}" srcOrd="1" destOrd="0" presId="urn:microsoft.com/office/officeart/2005/8/layout/orgChart1#2"/>
    <dgm:cxn modelId="{9AAEB0D5-B34B-4607-86A2-D2740FC4B801}" type="presParOf" srcId="{24977690-5513-4B9C-BDA6-4C42D7969DF1}" destId="{BDE7D411-4270-4A05-878C-C6A94220B2F3}" srcOrd="2" destOrd="0" presId="urn:microsoft.com/office/officeart/2005/8/layout/orgChart1#2"/>
    <dgm:cxn modelId="{ECADE72A-49D8-460A-821F-6E74CCCB472A}" type="presParOf" srcId="{E10E3012-E626-45B1-91C1-8C6F878529BF}" destId="{04B03223-F4B4-4874-A81F-4A15B7317EFF}" srcOrd="2" destOrd="0" presId="urn:microsoft.com/office/officeart/2005/8/layout/orgChart1#2"/>
    <dgm:cxn modelId="{9AFC58BC-4501-4005-805D-69473D46B656}" type="presParOf" srcId="{E10E3012-E626-45B1-91C1-8C6F878529BF}" destId="{9AB19A8D-DB16-45B8-A686-CBE88D57CE1F}" srcOrd="3" destOrd="0" presId="urn:microsoft.com/office/officeart/2005/8/layout/orgChart1#2"/>
    <dgm:cxn modelId="{DF69B9B8-0ADA-4276-89EA-B17E8641CBA7}" type="presParOf" srcId="{9AB19A8D-DB16-45B8-A686-CBE88D57CE1F}" destId="{DB1FF0E2-E753-4BC8-BF9F-212EEE764FB0}" srcOrd="0" destOrd="0" presId="urn:microsoft.com/office/officeart/2005/8/layout/orgChart1#2"/>
    <dgm:cxn modelId="{C6DF90B9-9D9F-49C0-8009-0219EB78BA39}" type="presParOf" srcId="{DB1FF0E2-E753-4BC8-BF9F-212EEE764FB0}" destId="{29142088-FEA4-4692-A659-D86F79DB42C8}" srcOrd="0" destOrd="0" presId="urn:microsoft.com/office/officeart/2005/8/layout/orgChart1#2"/>
    <dgm:cxn modelId="{BCD17CE1-E057-42ED-90E2-94E500CC61C4}" type="presParOf" srcId="{DB1FF0E2-E753-4BC8-BF9F-212EEE764FB0}" destId="{AEE5DCD9-25E4-488A-863D-0A6189262D5B}" srcOrd="1" destOrd="0" presId="urn:microsoft.com/office/officeart/2005/8/layout/orgChart1#2"/>
    <dgm:cxn modelId="{5F5CAD90-BEC2-4C11-BE13-2A78F1AFB8D7}" type="presParOf" srcId="{9AB19A8D-DB16-45B8-A686-CBE88D57CE1F}" destId="{4DC8C404-07CB-48A4-97F5-F4891417C40F}" srcOrd="1" destOrd="0" presId="urn:microsoft.com/office/officeart/2005/8/layout/orgChart1#2"/>
    <dgm:cxn modelId="{AE887E17-E81C-448E-9C25-346F2A3C0340}" type="presParOf" srcId="{9AB19A8D-DB16-45B8-A686-CBE88D57CE1F}" destId="{68D90F32-BF03-415D-ADAF-475CCA8F5ABF}" srcOrd="2" destOrd="0" presId="urn:microsoft.com/office/officeart/2005/8/layout/orgChart1#2"/>
    <dgm:cxn modelId="{A9C16D05-C431-46CE-B90C-8BE90CB45536}" type="presParOf" srcId="{11153963-2E9F-44ED-B639-F825C5DA9D0A}" destId="{E1E1EB6F-B03F-4CE4-B23F-A93948D244A5}" srcOrd="2" destOrd="0" presId="urn:microsoft.com/office/officeart/2005/8/layout/orgChart1#2"/>
    <dgm:cxn modelId="{092B1A33-7D97-4D58-AEA7-CD0928708C47}" type="presParOf" srcId="{FA37AA5D-87C2-47F6-9B72-B753C073E744}" destId="{BB04CBA9-AC19-4B7D-9189-04CD98A2C0AC}" srcOrd="2" destOrd="0" presId="urn:microsoft.com/office/officeart/2005/8/layout/orgChart1#2"/>
    <dgm:cxn modelId="{A396B5E3-7453-4606-8CBD-FBC3938A35B0}" type="presParOf" srcId="{FA37AA5D-87C2-47F6-9B72-B753C073E744}" destId="{7DF0464D-E914-4542-8F84-4157B45A1D77}" srcOrd="3" destOrd="0" presId="urn:microsoft.com/office/officeart/2005/8/layout/orgChart1#2"/>
    <dgm:cxn modelId="{D9A5B016-67FC-4367-965A-2AE34F009030}" type="presParOf" srcId="{7DF0464D-E914-4542-8F84-4157B45A1D77}" destId="{1F9941F0-9B13-46F7-9467-DBC60E5E9A32}" srcOrd="0" destOrd="0" presId="urn:microsoft.com/office/officeart/2005/8/layout/orgChart1#2"/>
    <dgm:cxn modelId="{C6E2FD95-47C0-446D-BCFF-69147A0FDDD2}" type="presParOf" srcId="{1F9941F0-9B13-46F7-9467-DBC60E5E9A32}" destId="{44424AB9-2639-4292-92D5-8A3B7EA2ED4C}" srcOrd="0" destOrd="0" presId="urn:microsoft.com/office/officeart/2005/8/layout/orgChart1#2"/>
    <dgm:cxn modelId="{BFDFC7D6-10EB-4798-AAEF-C72A43EF5810}" type="presParOf" srcId="{1F9941F0-9B13-46F7-9467-DBC60E5E9A32}" destId="{3972EA36-C909-4464-924F-6CFCA0114619}" srcOrd="1" destOrd="0" presId="urn:microsoft.com/office/officeart/2005/8/layout/orgChart1#2"/>
    <dgm:cxn modelId="{B34E4CD6-65DD-4845-B642-4658179A1734}" type="presParOf" srcId="{7DF0464D-E914-4542-8F84-4157B45A1D77}" destId="{09CD65D5-25FD-4E74-87D5-167020F559EE}" srcOrd="1" destOrd="0" presId="urn:microsoft.com/office/officeart/2005/8/layout/orgChart1#2"/>
    <dgm:cxn modelId="{0C5C8423-B703-4537-99ED-9B5A282AC8FF}" type="presParOf" srcId="{09CD65D5-25FD-4E74-87D5-167020F559EE}" destId="{4BF02C98-6324-484F-AB7C-C75162C804A5}" srcOrd="0" destOrd="0" presId="urn:microsoft.com/office/officeart/2005/8/layout/orgChart1#2"/>
    <dgm:cxn modelId="{53704452-4BBA-4F5A-8BE1-7E557AFE29F2}" type="presParOf" srcId="{09CD65D5-25FD-4E74-87D5-167020F559EE}" destId="{A6F38381-AEEE-4A5C-8ED8-73A4B508CB33}" srcOrd="1" destOrd="0" presId="urn:microsoft.com/office/officeart/2005/8/layout/orgChart1#2"/>
    <dgm:cxn modelId="{480EF716-7B53-4285-BFA3-BEAFF91972F0}" type="presParOf" srcId="{A6F38381-AEEE-4A5C-8ED8-73A4B508CB33}" destId="{BFD09CBE-DC36-40B2-949A-0D42244F9200}" srcOrd="0" destOrd="0" presId="urn:microsoft.com/office/officeart/2005/8/layout/orgChart1#2"/>
    <dgm:cxn modelId="{17A0CB22-BB9D-406F-B900-7FDBE6CD97F9}" type="presParOf" srcId="{BFD09CBE-DC36-40B2-949A-0D42244F9200}" destId="{82ACE5F5-FC5E-405A-83AA-426638A774DB}" srcOrd="0" destOrd="0" presId="urn:microsoft.com/office/officeart/2005/8/layout/orgChart1#2"/>
    <dgm:cxn modelId="{67A741E2-6916-4250-9ACD-0647293C48F2}" type="presParOf" srcId="{BFD09CBE-DC36-40B2-949A-0D42244F9200}" destId="{964F8AC6-EFA9-425C-8309-684552362F62}" srcOrd="1" destOrd="0" presId="urn:microsoft.com/office/officeart/2005/8/layout/orgChart1#2"/>
    <dgm:cxn modelId="{B0E6CA11-163E-4637-A3BF-2479D50E035A}" type="presParOf" srcId="{A6F38381-AEEE-4A5C-8ED8-73A4B508CB33}" destId="{125C737B-728D-4287-AB8B-9CACE6D7E8EE}" srcOrd="1" destOrd="0" presId="urn:microsoft.com/office/officeart/2005/8/layout/orgChart1#2"/>
    <dgm:cxn modelId="{A612B4DB-77FD-4888-8A54-700355896AB5}" type="presParOf" srcId="{A6F38381-AEEE-4A5C-8ED8-73A4B508CB33}" destId="{8480AF64-C99C-40E9-9370-A1E4F897FB4C}" srcOrd="2" destOrd="0" presId="urn:microsoft.com/office/officeart/2005/8/layout/orgChart1#2"/>
    <dgm:cxn modelId="{DF0C96F3-5254-47EB-BAFB-A3CE112917FA}" type="presParOf" srcId="{09CD65D5-25FD-4E74-87D5-167020F559EE}" destId="{19B37F04-77D6-401B-BA6C-92A79F622184}" srcOrd="2" destOrd="0" presId="urn:microsoft.com/office/officeart/2005/8/layout/orgChart1#2"/>
    <dgm:cxn modelId="{4848B7C0-63CC-47BD-913C-35A460D884EC}" type="presParOf" srcId="{09CD65D5-25FD-4E74-87D5-167020F559EE}" destId="{26999427-B8E2-4CC2-9877-528E96CE3372}" srcOrd="3" destOrd="0" presId="urn:microsoft.com/office/officeart/2005/8/layout/orgChart1#2"/>
    <dgm:cxn modelId="{4801C603-04A0-4560-B42D-9714C60606F3}" type="presParOf" srcId="{26999427-B8E2-4CC2-9877-528E96CE3372}" destId="{24067163-B65F-45CD-8E4C-2FFCF47E4E1F}" srcOrd="0" destOrd="0" presId="urn:microsoft.com/office/officeart/2005/8/layout/orgChart1#2"/>
    <dgm:cxn modelId="{B8026D9D-5945-45A2-A63E-C3BD4A468672}" type="presParOf" srcId="{24067163-B65F-45CD-8E4C-2FFCF47E4E1F}" destId="{3D4A7834-07B9-458A-978F-8D5419C0521E}" srcOrd="0" destOrd="0" presId="urn:microsoft.com/office/officeart/2005/8/layout/orgChart1#2"/>
    <dgm:cxn modelId="{DD3AE2BA-4609-47EE-9D24-75F08930C281}" type="presParOf" srcId="{24067163-B65F-45CD-8E4C-2FFCF47E4E1F}" destId="{329D5AE8-0725-44DC-8AB9-0D6966EF3EB8}" srcOrd="1" destOrd="0" presId="urn:microsoft.com/office/officeart/2005/8/layout/orgChart1#2"/>
    <dgm:cxn modelId="{B0CC6F1F-1303-4358-8620-412F7E325299}" type="presParOf" srcId="{26999427-B8E2-4CC2-9877-528E96CE3372}" destId="{9F2AE51A-8BAB-407B-BEA2-022D89FDAA77}" srcOrd="1" destOrd="0" presId="urn:microsoft.com/office/officeart/2005/8/layout/orgChart1#2"/>
    <dgm:cxn modelId="{A09B4696-DA48-47C3-810A-ABF48349D7A3}" type="presParOf" srcId="{26999427-B8E2-4CC2-9877-528E96CE3372}" destId="{1E76D78B-36A7-4EC2-9F20-477819AB0DE6}" srcOrd="2" destOrd="0" presId="urn:microsoft.com/office/officeart/2005/8/layout/orgChart1#2"/>
    <dgm:cxn modelId="{7D914F26-6499-46FD-B191-3687F1BF120D}" type="presParOf" srcId="{09CD65D5-25FD-4E74-87D5-167020F559EE}" destId="{E1181B37-5212-4111-9328-3723D3031E22}" srcOrd="4" destOrd="0" presId="urn:microsoft.com/office/officeart/2005/8/layout/orgChart1#2"/>
    <dgm:cxn modelId="{AB9B34AE-815F-404D-9CE6-7D936AC1513C}" type="presParOf" srcId="{09CD65D5-25FD-4E74-87D5-167020F559EE}" destId="{55E4F4D8-92EF-46BD-89B3-69D495235CB4}" srcOrd="5" destOrd="0" presId="urn:microsoft.com/office/officeart/2005/8/layout/orgChart1#2"/>
    <dgm:cxn modelId="{45118C73-AB66-40AF-ABFD-1BD43E267206}" type="presParOf" srcId="{55E4F4D8-92EF-46BD-89B3-69D495235CB4}" destId="{EA4EEA6A-10D4-41B3-8D4F-DBDC24605D7C}" srcOrd="0" destOrd="0" presId="urn:microsoft.com/office/officeart/2005/8/layout/orgChart1#2"/>
    <dgm:cxn modelId="{C4023531-6968-4FF4-B3E5-6C5A3691153F}" type="presParOf" srcId="{EA4EEA6A-10D4-41B3-8D4F-DBDC24605D7C}" destId="{2AD5D0A6-2595-4DDC-B6D3-71BD8B7905EE}" srcOrd="0" destOrd="0" presId="urn:microsoft.com/office/officeart/2005/8/layout/orgChart1#2"/>
    <dgm:cxn modelId="{BDEA0D11-D201-4F15-9BBB-805BBE20BB1D}" type="presParOf" srcId="{EA4EEA6A-10D4-41B3-8D4F-DBDC24605D7C}" destId="{5BA63C8A-E291-46C1-8F8A-942CA70C45C9}" srcOrd="1" destOrd="0" presId="urn:microsoft.com/office/officeart/2005/8/layout/orgChart1#2"/>
    <dgm:cxn modelId="{7E8B5391-A311-4B65-B2FF-F73381CF51DF}" type="presParOf" srcId="{55E4F4D8-92EF-46BD-89B3-69D495235CB4}" destId="{D55134C7-EB37-4331-8DB7-5C4AF7908FC3}" srcOrd="1" destOrd="0" presId="urn:microsoft.com/office/officeart/2005/8/layout/orgChart1#2"/>
    <dgm:cxn modelId="{A7619263-9D3D-4A49-BAD7-AB53219EFD34}" type="presParOf" srcId="{55E4F4D8-92EF-46BD-89B3-69D495235CB4}" destId="{A76B3BDC-7AA5-40D9-8A2A-0D83415944B2}" srcOrd="2" destOrd="0" presId="urn:microsoft.com/office/officeart/2005/8/layout/orgChart1#2"/>
    <dgm:cxn modelId="{E2880019-8B83-4EDA-90D4-C0B4B0B676F4}" type="presParOf" srcId="{09CD65D5-25FD-4E74-87D5-167020F559EE}" destId="{C33F6F3A-E970-499C-A587-1C5B6304371F}" srcOrd="6" destOrd="0" presId="urn:microsoft.com/office/officeart/2005/8/layout/orgChart1#2"/>
    <dgm:cxn modelId="{E904A9E1-167E-444E-A2B1-CFEFD4389D3D}" type="presParOf" srcId="{09CD65D5-25FD-4E74-87D5-167020F559EE}" destId="{A945254F-43D2-4A7A-A8D7-6FE0A80463BB}" srcOrd="7" destOrd="0" presId="urn:microsoft.com/office/officeart/2005/8/layout/orgChart1#2"/>
    <dgm:cxn modelId="{C4D95AFA-37F9-4127-9085-37E64CD0B395}" type="presParOf" srcId="{A945254F-43D2-4A7A-A8D7-6FE0A80463BB}" destId="{E1B49E8B-147D-4B34-BB85-D574C4E9AF89}" srcOrd="0" destOrd="0" presId="urn:microsoft.com/office/officeart/2005/8/layout/orgChart1#2"/>
    <dgm:cxn modelId="{24E83C0E-B56A-4919-AC89-72220231E73C}" type="presParOf" srcId="{E1B49E8B-147D-4B34-BB85-D574C4E9AF89}" destId="{18A1E80D-0923-473E-BE4B-42EC0482B3A5}" srcOrd="0" destOrd="0" presId="urn:microsoft.com/office/officeart/2005/8/layout/orgChart1#2"/>
    <dgm:cxn modelId="{DE8D505C-6443-431C-89B8-DFAC1BE93AD3}" type="presParOf" srcId="{E1B49E8B-147D-4B34-BB85-D574C4E9AF89}" destId="{A28A6228-DC5E-4E9C-97CD-C271F880F584}" srcOrd="1" destOrd="0" presId="urn:microsoft.com/office/officeart/2005/8/layout/orgChart1#2"/>
    <dgm:cxn modelId="{A09F6DB3-D9A6-4D45-BBDC-3E9D9C196D40}" type="presParOf" srcId="{A945254F-43D2-4A7A-A8D7-6FE0A80463BB}" destId="{97C93B50-8F46-4A5E-84C0-B8C9640FA67F}" srcOrd="1" destOrd="0" presId="urn:microsoft.com/office/officeart/2005/8/layout/orgChart1#2"/>
    <dgm:cxn modelId="{2BD2BE16-F217-479F-8FE7-0E7257B6FE90}" type="presParOf" srcId="{A945254F-43D2-4A7A-A8D7-6FE0A80463BB}" destId="{A808D496-A733-4A14-BCA4-87AC28CE65AF}" srcOrd="2" destOrd="0" presId="urn:microsoft.com/office/officeart/2005/8/layout/orgChart1#2"/>
    <dgm:cxn modelId="{366F5472-8BAA-46BA-BF94-E94546B14C4D}" type="presParOf" srcId="{09CD65D5-25FD-4E74-87D5-167020F559EE}" destId="{0CAEAE56-9416-4538-976F-E94B48F2A166}" srcOrd="8" destOrd="0" presId="urn:microsoft.com/office/officeart/2005/8/layout/orgChart1#2"/>
    <dgm:cxn modelId="{A657BB08-3CFB-4C95-99EC-49B369E8E64D}" type="presParOf" srcId="{09CD65D5-25FD-4E74-87D5-167020F559EE}" destId="{0B6FF744-C64C-48C2-88FB-0751FC3FB422}" srcOrd="9" destOrd="0" presId="urn:microsoft.com/office/officeart/2005/8/layout/orgChart1#2"/>
    <dgm:cxn modelId="{21B6DFDC-084C-4FD3-B3A1-66B95AE67D37}" type="presParOf" srcId="{0B6FF744-C64C-48C2-88FB-0751FC3FB422}" destId="{EF408D46-0509-456D-99CA-7ABFF55FB246}" srcOrd="0" destOrd="0" presId="urn:microsoft.com/office/officeart/2005/8/layout/orgChart1#2"/>
    <dgm:cxn modelId="{56357A02-6603-41B4-B4E2-FEB9D359E772}" type="presParOf" srcId="{EF408D46-0509-456D-99CA-7ABFF55FB246}" destId="{D0668B40-25B5-4CFC-9FFF-C1CED43DDC03}" srcOrd="0" destOrd="0" presId="urn:microsoft.com/office/officeart/2005/8/layout/orgChart1#2"/>
    <dgm:cxn modelId="{29BEFA2B-5FF1-49CB-842A-99273BFB1469}" type="presParOf" srcId="{EF408D46-0509-456D-99CA-7ABFF55FB246}" destId="{395CAD2C-B277-4DF7-AD45-412A0E3A2991}" srcOrd="1" destOrd="0" presId="urn:microsoft.com/office/officeart/2005/8/layout/orgChart1#2"/>
    <dgm:cxn modelId="{84ACCB04-8E71-4755-80C2-54331F4251C6}" type="presParOf" srcId="{0B6FF744-C64C-48C2-88FB-0751FC3FB422}" destId="{7BE1A26D-5E16-4AF0-AAC8-DF53121BF681}" srcOrd="1" destOrd="0" presId="urn:microsoft.com/office/officeart/2005/8/layout/orgChart1#2"/>
    <dgm:cxn modelId="{E3E49955-9CD7-4344-A2D9-ED2A377A6F84}" type="presParOf" srcId="{0B6FF744-C64C-48C2-88FB-0751FC3FB422}" destId="{24314FC2-BD58-4DA5-B71F-7DF8BCAA9CD5}" srcOrd="2" destOrd="0" presId="urn:microsoft.com/office/officeart/2005/8/layout/orgChart1#2"/>
    <dgm:cxn modelId="{645A9AC9-EFE8-4495-A8A2-858D148CC993}" type="presParOf" srcId="{09CD65D5-25FD-4E74-87D5-167020F559EE}" destId="{398106A6-EAB7-487B-B072-903303145608}" srcOrd="10" destOrd="0" presId="urn:microsoft.com/office/officeart/2005/8/layout/orgChart1#2"/>
    <dgm:cxn modelId="{5CA80925-4C37-4027-96F9-2A747C487CB0}" type="presParOf" srcId="{09CD65D5-25FD-4E74-87D5-167020F559EE}" destId="{F7B67ADE-D835-4CBA-A174-A7C5992F4787}" srcOrd="11" destOrd="0" presId="urn:microsoft.com/office/officeart/2005/8/layout/orgChart1#2"/>
    <dgm:cxn modelId="{D123E8CC-9232-4C89-B510-AED59E143DE7}" type="presParOf" srcId="{F7B67ADE-D835-4CBA-A174-A7C5992F4787}" destId="{7D0FCDB4-AB67-4C48-BFF5-B04ECD04C90F}" srcOrd="0" destOrd="0" presId="urn:microsoft.com/office/officeart/2005/8/layout/orgChart1#2"/>
    <dgm:cxn modelId="{63F1829A-E3BB-479F-B669-CEE9CB1511FA}" type="presParOf" srcId="{7D0FCDB4-AB67-4C48-BFF5-B04ECD04C90F}" destId="{45E2A5CD-011B-4F5C-AB9E-4FE3F8938A5D}" srcOrd="0" destOrd="0" presId="urn:microsoft.com/office/officeart/2005/8/layout/orgChart1#2"/>
    <dgm:cxn modelId="{2E7D914C-D2C8-41B9-B1BD-AF03A0688555}" type="presParOf" srcId="{7D0FCDB4-AB67-4C48-BFF5-B04ECD04C90F}" destId="{14334673-F6A7-4BC9-81D3-C5E0DFDB05BE}" srcOrd="1" destOrd="0" presId="urn:microsoft.com/office/officeart/2005/8/layout/orgChart1#2"/>
    <dgm:cxn modelId="{FA715069-97EB-4B7D-AEC3-39FDF6912E05}" type="presParOf" srcId="{F7B67ADE-D835-4CBA-A174-A7C5992F4787}" destId="{08250772-6667-4993-999D-A8671D12213D}" srcOrd="1" destOrd="0" presId="urn:microsoft.com/office/officeart/2005/8/layout/orgChart1#2"/>
    <dgm:cxn modelId="{B42F5931-928B-4627-91E8-1A0507EDD21D}" type="presParOf" srcId="{F7B67ADE-D835-4CBA-A174-A7C5992F4787}" destId="{DF2895B4-D0F8-4F34-84D2-7BBEA0CFFC15}" srcOrd="2" destOrd="0" presId="urn:microsoft.com/office/officeart/2005/8/layout/orgChart1#2"/>
    <dgm:cxn modelId="{E27F258C-EEF0-49C7-B512-A91FC03E2A14}" type="presParOf" srcId="{7DF0464D-E914-4542-8F84-4157B45A1D77}" destId="{784FA7EC-06EF-42F9-A249-22911DE260D8}" srcOrd="2" destOrd="0" presId="urn:microsoft.com/office/officeart/2005/8/layout/orgChart1#2"/>
    <dgm:cxn modelId="{73B650E1-CB92-4CDD-B000-C1449AE13053}" type="presParOf" srcId="{FA37AA5D-87C2-47F6-9B72-B753C073E744}" destId="{3A6601D5-D756-4516-8B16-5E5A6585C6F2}" srcOrd="4" destOrd="0" presId="urn:microsoft.com/office/officeart/2005/8/layout/orgChart1#2"/>
    <dgm:cxn modelId="{FDEA174B-931E-4E6A-9799-71A3C83FFCE5}" type="presParOf" srcId="{FA37AA5D-87C2-47F6-9B72-B753C073E744}" destId="{FDA44A85-6A69-40CA-830A-0FCF5513F68D}" srcOrd="5" destOrd="0" presId="urn:microsoft.com/office/officeart/2005/8/layout/orgChart1#2"/>
    <dgm:cxn modelId="{CA5DD17E-11AC-47C0-B79A-6A59D0FF0D73}" type="presParOf" srcId="{FDA44A85-6A69-40CA-830A-0FCF5513F68D}" destId="{0D78B725-275D-4BF4-B3FB-D8DCFABE0AA4}" srcOrd="0" destOrd="0" presId="urn:microsoft.com/office/officeart/2005/8/layout/orgChart1#2"/>
    <dgm:cxn modelId="{BEC59773-643D-418E-9011-2F94FEB6E107}" type="presParOf" srcId="{0D78B725-275D-4BF4-B3FB-D8DCFABE0AA4}" destId="{A077B11C-4967-4894-9D08-C62F70E04CAA}" srcOrd="0" destOrd="0" presId="urn:microsoft.com/office/officeart/2005/8/layout/orgChart1#2"/>
    <dgm:cxn modelId="{14A69FFE-37C4-45FD-A373-9FDEB51A5862}" type="presParOf" srcId="{0D78B725-275D-4BF4-B3FB-D8DCFABE0AA4}" destId="{4730E373-9333-4E9C-B3FF-1A9417103EA2}" srcOrd="1" destOrd="0" presId="urn:microsoft.com/office/officeart/2005/8/layout/orgChart1#2"/>
    <dgm:cxn modelId="{F8B79B5D-C03D-402D-8105-FE5EA50AC3FA}" type="presParOf" srcId="{FDA44A85-6A69-40CA-830A-0FCF5513F68D}" destId="{60A0938D-2748-4BCC-ADE5-BF563B936D78}" srcOrd="1" destOrd="0" presId="urn:microsoft.com/office/officeart/2005/8/layout/orgChart1#2"/>
    <dgm:cxn modelId="{2E14C51D-F682-4AC0-8ECF-579C4DCCF246}" type="presParOf" srcId="{60A0938D-2748-4BCC-ADE5-BF563B936D78}" destId="{9F61F866-1357-4362-9290-AA8EA6CF05DA}" srcOrd="0" destOrd="0" presId="urn:microsoft.com/office/officeart/2005/8/layout/orgChart1#2"/>
    <dgm:cxn modelId="{62F959B4-C399-4332-8DEE-76F57EE1BA43}" type="presParOf" srcId="{60A0938D-2748-4BCC-ADE5-BF563B936D78}" destId="{1A623ECC-70CD-4835-AA2C-287ADF95C043}" srcOrd="1" destOrd="0" presId="urn:microsoft.com/office/officeart/2005/8/layout/orgChart1#2"/>
    <dgm:cxn modelId="{0268D1A0-D320-4572-9D45-A4129FFBB489}" type="presParOf" srcId="{1A623ECC-70CD-4835-AA2C-287ADF95C043}" destId="{7270E831-E62A-4757-B727-F346C49F9D2F}" srcOrd="0" destOrd="0" presId="urn:microsoft.com/office/officeart/2005/8/layout/orgChart1#2"/>
    <dgm:cxn modelId="{F1666FA3-5B8C-4256-8C2A-B1B37BD8772B}" type="presParOf" srcId="{7270E831-E62A-4757-B727-F346C49F9D2F}" destId="{16E024B0-BE0D-411F-8DB5-FE6939E951C7}" srcOrd="0" destOrd="0" presId="urn:microsoft.com/office/officeart/2005/8/layout/orgChart1#2"/>
    <dgm:cxn modelId="{5A8A439A-9BD2-4D29-B039-F98EFCDF3599}" type="presParOf" srcId="{7270E831-E62A-4757-B727-F346C49F9D2F}" destId="{5A53AA6F-1CA9-484E-A30E-0CB51B3B532D}" srcOrd="1" destOrd="0" presId="urn:microsoft.com/office/officeart/2005/8/layout/orgChart1#2"/>
    <dgm:cxn modelId="{6C63C9F7-ED92-4530-A18C-559C01F95674}" type="presParOf" srcId="{1A623ECC-70CD-4835-AA2C-287ADF95C043}" destId="{E9E63714-5B5C-4B58-A168-36E967E4065B}" srcOrd="1" destOrd="0" presId="urn:microsoft.com/office/officeart/2005/8/layout/orgChart1#2"/>
    <dgm:cxn modelId="{11746E37-D4C7-4880-81BA-DBE10F3E6F2D}" type="presParOf" srcId="{1A623ECC-70CD-4835-AA2C-287ADF95C043}" destId="{011B803E-57A8-4251-9CE7-130580574685}" srcOrd="2" destOrd="0" presId="urn:microsoft.com/office/officeart/2005/8/layout/orgChart1#2"/>
    <dgm:cxn modelId="{A01F18EB-93AA-4F11-9CB8-C940E17B392D}" type="presParOf" srcId="{60A0938D-2748-4BCC-ADE5-BF563B936D78}" destId="{35B8BD45-6DF3-4F30-8D48-75BB3A6BF8AA}" srcOrd="2" destOrd="0" presId="urn:microsoft.com/office/officeart/2005/8/layout/orgChart1#2"/>
    <dgm:cxn modelId="{7209D6D8-E935-4669-9C0B-A3027F260E2B}" type="presParOf" srcId="{60A0938D-2748-4BCC-ADE5-BF563B936D78}" destId="{D8840727-129A-4C74-89D7-66F8586CDDB3}" srcOrd="3" destOrd="0" presId="urn:microsoft.com/office/officeart/2005/8/layout/orgChart1#2"/>
    <dgm:cxn modelId="{4EC7C64A-A2D4-4EB4-861F-150CB73E0AEC}" type="presParOf" srcId="{D8840727-129A-4C74-89D7-66F8586CDDB3}" destId="{30A3523F-94A2-41DA-B324-FF5D450E18D9}" srcOrd="0" destOrd="0" presId="urn:microsoft.com/office/officeart/2005/8/layout/orgChart1#2"/>
    <dgm:cxn modelId="{04AEB993-2383-4BB9-92DD-AD359ECF4BE0}" type="presParOf" srcId="{30A3523F-94A2-41DA-B324-FF5D450E18D9}" destId="{E3E82E47-CBD5-473E-93BB-4FA3201FB805}" srcOrd="0" destOrd="0" presId="urn:microsoft.com/office/officeart/2005/8/layout/orgChart1#2"/>
    <dgm:cxn modelId="{07E868AC-F186-4E87-9467-731FB5C14D00}" type="presParOf" srcId="{30A3523F-94A2-41DA-B324-FF5D450E18D9}" destId="{95169B55-FF9A-4DA8-ABF4-FA8A35994071}" srcOrd="1" destOrd="0" presId="urn:microsoft.com/office/officeart/2005/8/layout/orgChart1#2"/>
    <dgm:cxn modelId="{F6567DBB-0F62-43AC-B4AA-F884B7749777}" type="presParOf" srcId="{D8840727-129A-4C74-89D7-66F8586CDDB3}" destId="{2830A765-1002-4D91-8CAD-D80571F1CF28}" srcOrd="1" destOrd="0" presId="urn:microsoft.com/office/officeart/2005/8/layout/orgChart1#2"/>
    <dgm:cxn modelId="{CC2A479E-E944-40AD-BB36-DAF6A04EBCD2}" type="presParOf" srcId="{D8840727-129A-4C74-89D7-66F8586CDDB3}" destId="{97CC209D-39E4-4A58-A637-CA67C9A63985}" srcOrd="2" destOrd="0" presId="urn:microsoft.com/office/officeart/2005/8/layout/orgChart1#2"/>
    <dgm:cxn modelId="{46625628-33A2-4AD9-9EB1-6508B2165F2E}" type="presParOf" srcId="{FDA44A85-6A69-40CA-830A-0FCF5513F68D}" destId="{295AB7BA-A513-4AD1-B7A4-A13DE25BDE86}" srcOrd="2" destOrd="0" presId="urn:microsoft.com/office/officeart/2005/8/layout/orgChart1#2"/>
    <dgm:cxn modelId="{887DD5E5-6044-44B0-B5AE-8E1145C37D5F}" type="presParOf" srcId="{FA37AA5D-87C2-47F6-9B72-B753C073E744}" destId="{7BC2AC47-0447-41AC-9C17-A1A809F8B95D}" srcOrd="6" destOrd="0" presId="urn:microsoft.com/office/officeart/2005/8/layout/orgChart1#2"/>
    <dgm:cxn modelId="{671B6F0A-A847-423A-985D-C1EBCCE9AD33}" type="presParOf" srcId="{FA37AA5D-87C2-47F6-9B72-B753C073E744}" destId="{C6F584B9-7EA2-46D8-913B-8F508509ECAB}" srcOrd="7" destOrd="0" presId="urn:microsoft.com/office/officeart/2005/8/layout/orgChart1#2"/>
    <dgm:cxn modelId="{9F20CB5C-B1F0-4B61-8D8E-7FDC15544645}" type="presParOf" srcId="{C6F584B9-7EA2-46D8-913B-8F508509ECAB}" destId="{6CAD9CE6-86A1-4F7D-98A6-3AF53F55F9E3}" srcOrd="0" destOrd="0" presId="urn:microsoft.com/office/officeart/2005/8/layout/orgChart1#2"/>
    <dgm:cxn modelId="{E2A8E701-DD2D-4B73-92E3-5FD6A29F0217}" type="presParOf" srcId="{6CAD9CE6-86A1-4F7D-98A6-3AF53F55F9E3}" destId="{08A0D1D2-3A20-4D63-8E35-B7C8B6B16D48}" srcOrd="0" destOrd="0" presId="urn:microsoft.com/office/officeart/2005/8/layout/orgChart1#2"/>
    <dgm:cxn modelId="{8DAFFBE1-E9D2-445F-B781-FA9CF625C083}" type="presParOf" srcId="{6CAD9CE6-86A1-4F7D-98A6-3AF53F55F9E3}" destId="{6238C53E-A961-488B-8FBD-6EC13507B069}" srcOrd="1" destOrd="0" presId="urn:microsoft.com/office/officeart/2005/8/layout/orgChart1#2"/>
    <dgm:cxn modelId="{63BC542D-A081-48C9-9E77-F3E48952CE23}" type="presParOf" srcId="{C6F584B9-7EA2-46D8-913B-8F508509ECAB}" destId="{A9C46FD3-3BE9-4E6E-BFF6-B0B42B13F857}" srcOrd="1" destOrd="0" presId="urn:microsoft.com/office/officeart/2005/8/layout/orgChart1#2"/>
    <dgm:cxn modelId="{DE3A3FE1-0350-40FB-8AD4-969A1B364323}" type="presParOf" srcId="{A9C46FD3-3BE9-4E6E-BFF6-B0B42B13F857}" destId="{6CFE7485-EB8F-4D96-B475-5EF9DA0ED246}" srcOrd="0" destOrd="0" presId="urn:microsoft.com/office/officeart/2005/8/layout/orgChart1#2"/>
    <dgm:cxn modelId="{19DF359C-1DD5-4C2D-9157-9557B2504B04}" type="presParOf" srcId="{A9C46FD3-3BE9-4E6E-BFF6-B0B42B13F857}" destId="{C3DD5FC1-F809-460E-8376-23224DB71805}" srcOrd="1" destOrd="0" presId="urn:microsoft.com/office/officeart/2005/8/layout/orgChart1#2"/>
    <dgm:cxn modelId="{46411D9C-8777-4B56-AAF7-5BEF73F9893D}" type="presParOf" srcId="{C3DD5FC1-F809-460E-8376-23224DB71805}" destId="{3E74086A-52D6-4AF2-9E31-96503CD6CAE0}" srcOrd="0" destOrd="0" presId="urn:microsoft.com/office/officeart/2005/8/layout/orgChart1#2"/>
    <dgm:cxn modelId="{E11EB52C-5A80-40F9-A7F7-2A01970DBC9A}" type="presParOf" srcId="{3E74086A-52D6-4AF2-9E31-96503CD6CAE0}" destId="{137A5057-3AD8-435A-8FF0-EC030E727A76}" srcOrd="0" destOrd="0" presId="urn:microsoft.com/office/officeart/2005/8/layout/orgChart1#2"/>
    <dgm:cxn modelId="{2C419765-0F78-426A-AC60-BD8F184ADF3D}" type="presParOf" srcId="{3E74086A-52D6-4AF2-9E31-96503CD6CAE0}" destId="{88379C0B-1CE1-4477-A870-6B9F071B9447}" srcOrd="1" destOrd="0" presId="urn:microsoft.com/office/officeart/2005/8/layout/orgChart1#2"/>
    <dgm:cxn modelId="{C2C96A14-2489-4AC8-ADC0-A0D72B6ECEE2}" type="presParOf" srcId="{C3DD5FC1-F809-460E-8376-23224DB71805}" destId="{05B5D71E-B4D6-40CF-AB6B-EF287F397B66}" srcOrd="1" destOrd="0" presId="urn:microsoft.com/office/officeart/2005/8/layout/orgChart1#2"/>
    <dgm:cxn modelId="{0E001EEF-69D7-421D-A361-067B06E99AB2}" type="presParOf" srcId="{C3DD5FC1-F809-460E-8376-23224DB71805}" destId="{ED34909B-20DA-4494-9CCB-4B919DB34C0F}" srcOrd="2" destOrd="0" presId="urn:microsoft.com/office/officeart/2005/8/layout/orgChart1#2"/>
    <dgm:cxn modelId="{FC04354B-2A50-4D15-9021-580954517E01}" type="presParOf" srcId="{A9C46FD3-3BE9-4E6E-BFF6-B0B42B13F857}" destId="{E5760039-8393-470E-8D55-4F4205CE30CA}" srcOrd="2" destOrd="0" presId="urn:microsoft.com/office/officeart/2005/8/layout/orgChart1#2"/>
    <dgm:cxn modelId="{451AE039-F7C9-4CDF-B99F-EF412B0F48B6}" type="presParOf" srcId="{A9C46FD3-3BE9-4E6E-BFF6-B0B42B13F857}" destId="{5AB73674-517B-4532-8714-95840082C2D8}" srcOrd="3" destOrd="0" presId="urn:microsoft.com/office/officeart/2005/8/layout/orgChart1#2"/>
    <dgm:cxn modelId="{29E74F7C-5858-4B06-A1B2-F6D0542B377D}" type="presParOf" srcId="{5AB73674-517B-4532-8714-95840082C2D8}" destId="{EDBDF446-3E4C-4E59-AB26-06FF9DCEFD80}" srcOrd="0" destOrd="0" presId="urn:microsoft.com/office/officeart/2005/8/layout/orgChart1#2"/>
    <dgm:cxn modelId="{E14F7DA7-308F-455A-BA57-168AFB8B19A4}" type="presParOf" srcId="{EDBDF446-3E4C-4E59-AB26-06FF9DCEFD80}" destId="{7D017F12-E749-421F-9D74-CC6977A72177}" srcOrd="0" destOrd="0" presId="urn:microsoft.com/office/officeart/2005/8/layout/orgChart1#2"/>
    <dgm:cxn modelId="{57E0FC83-697F-406D-BC87-8EA94548B992}" type="presParOf" srcId="{EDBDF446-3E4C-4E59-AB26-06FF9DCEFD80}" destId="{AA3F0B07-8595-420A-AA35-0FEDB2E2E4F5}" srcOrd="1" destOrd="0" presId="urn:microsoft.com/office/officeart/2005/8/layout/orgChart1#2"/>
    <dgm:cxn modelId="{B2477521-BEB5-4FE2-992F-B6E6879423FA}" type="presParOf" srcId="{5AB73674-517B-4532-8714-95840082C2D8}" destId="{D536C2A2-3DA0-4317-BA09-CF1B60FE4238}" srcOrd="1" destOrd="0" presId="urn:microsoft.com/office/officeart/2005/8/layout/orgChart1#2"/>
    <dgm:cxn modelId="{01F4B288-61CA-4099-9D76-DB15620CAB90}" type="presParOf" srcId="{5AB73674-517B-4532-8714-95840082C2D8}" destId="{A718E7EF-8CF1-4469-8218-4398DFCB1EF3}" srcOrd="2" destOrd="0" presId="urn:microsoft.com/office/officeart/2005/8/layout/orgChart1#2"/>
    <dgm:cxn modelId="{444B724F-FDA5-45EA-B48B-5D55BF54FB52}" type="presParOf" srcId="{A9C46FD3-3BE9-4E6E-BFF6-B0B42B13F857}" destId="{1CCB2CC8-47C8-4B25-82D0-35571CA4A4AC}" srcOrd="4" destOrd="0" presId="urn:microsoft.com/office/officeart/2005/8/layout/orgChart1#2"/>
    <dgm:cxn modelId="{A25F10A7-2912-43DB-A0B8-71C4065FC403}" type="presParOf" srcId="{A9C46FD3-3BE9-4E6E-BFF6-B0B42B13F857}" destId="{F4468D9B-C6C8-4EC8-A77E-F2D4D24D8E90}" srcOrd="5" destOrd="0" presId="urn:microsoft.com/office/officeart/2005/8/layout/orgChart1#2"/>
    <dgm:cxn modelId="{7F610B0F-8278-444E-9726-B244A778293D}" type="presParOf" srcId="{F4468D9B-C6C8-4EC8-A77E-F2D4D24D8E90}" destId="{77B61CDC-1E91-4E9A-950B-F76D8D49E771}" srcOrd="0" destOrd="0" presId="urn:microsoft.com/office/officeart/2005/8/layout/orgChart1#2"/>
    <dgm:cxn modelId="{CD626FEC-0E6D-4200-98D6-A8F686D27962}" type="presParOf" srcId="{77B61CDC-1E91-4E9A-950B-F76D8D49E771}" destId="{E0ADBB37-CCD1-48E5-8E25-DAB37DBD5AF3}" srcOrd="0" destOrd="0" presId="urn:microsoft.com/office/officeart/2005/8/layout/orgChart1#2"/>
    <dgm:cxn modelId="{177070F5-A41E-4658-94B4-DF97146AB0BC}" type="presParOf" srcId="{77B61CDC-1E91-4E9A-950B-F76D8D49E771}" destId="{297CF8BB-E51D-443F-936F-07DC6BD0B69E}" srcOrd="1" destOrd="0" presId="urn:microsoft.com/office/officeart/2005/8/layout/orgChart1#2"/>
    <dgm:cxn modelId="{3FCB9ABA-4454-4363-8D5D-7DBE8B1115E7}" type="presParOf" srcId="{F4468D9B-C6C8-4EC8-A77E-F2D4D24D8E90}" destId="{9E35B59D-C2B9-4C67-A85F-A021547FBBDE}" srcOrd="1" destOrd="0" presId="urn:microsoft.com/office/officeart/2005/8/layout/orgChart1#2"/>
    <dgm:cxn modelId="{47CCA460-ED44-4DF1-A60B-EFACAB8644C3}" type="presParOf" srcId="{F4468D9B-C6C8-4EC8-A77E-F2D4D24D8E90}" destId="{D233DB19-AB66-47DF-A7A4-797CB2C374F9}" srcOrd="2" destOrd="0" presId="urn:microsoft.com/office/officeart/2005/8/layout/orgChart1#2"/>
    <dgm:cxn modelId="{613D8049-4F08-45FE-B3C7-2FA3DD3652E4}" type="presParOf" srcId="{A9C46FD3-3BE9-4E6E-BFF6-B0B42B13F857}" destId="{491F9BB5-EFF6-4058-8BD2-E70120BD0241}" srcOrd="6" destOrd="0" presId="urn:microsoft.com/office/officeart/2005/8/layout/orgChart1#2"/>
    <dgm:cxn modelId="{0BE36D53-DD1D-407F-B3E7-0C042D22624B}" type="presParOf" srcId="{A9C46FD3-3BE9-4E6E-BFF6-B0B42B13F857}" destId="{EF8315C8-CFFB-49B3-8D9A-B78F700F17E9}" srcOrd="7" destOrd="0" presId="urn:microsoft.com/office/officeart/2005/8/layout/orgChart1#2"/>
    <dgm:cxn modelId="{8E0E54AF-8C91-46F1-978F-70BDE05A8887}" type="presParOf" srcId="{EF8315C8-CFFB-49B3-8D9A-B78F700F17E9}" destId="{489C44F9-F66F-4425-9A93-DCCB7861AEA7}" srcOrd="0" destOrd="0" presId="urn:microsoft.com/office/officeart/2005/8/layout/orgChart1#2"/>
    <dgm:cxn modelId="{2010EFBC-AB60-46E5-A922-4D1C78036721}" type="presParOf" srcId="{489C44F9-F66F-4425-9A93-DCCB7861AEA7}" destId="{A5234267-9A18-405E-BD08-0D0259984799}" srcOrd="0" destOrd="0" presId="urn:microsoft.com/office/officeart/2005/8/layout/orgChart1#2"/>
    <dgm:cxn modelId="{7406923D-6641-4C9B-84C3-CCCB97FB1573}" type="presParOf" srcId="{489C44F9-F66F-4425-9A93-DCCB7861AEA7}" destId="{27DE6254-11A2-4B70-9B01-C9A6B6207BBD}" srcOrd="1" destOrd="0" presId="urn:microsoft.com/office/officeart/2005/8/layout/orgChart1#2"/>
    <dgm:cxn modelId="{5F74CA2C-AF73-4E4C-8999-F0A34C08ACC4}" type="presParOf" srcId="{EF8315C8-CFFB-49B3-8D9A-B78F700F17E9}" destId="{0B89B994-8079-4DCA-8A80-3107761BF7A3}" srcOrd="1" destOrd="0" presId="urn:microsoft.com/office/officeart/2005/8/layout/orgChart1#2"/>
    <dgm:cxn modelId="{1E217187-D75B-4E94-859B-C192754DBD26}" type="presParOf" srcId="{EF8315C8-CFFB-49B3-8D9A-B78F700F17E9}" destId="{A31E4DA1-52DE-45C7-BD62-4BD606663456}" srcOrd="2" destOrd="0" presId="urn:microsoft.com/office/officeart/2005/8/layout/orgChart1#2"/>
    <dgm:cxn modelId="{F72F392D-8643-42BF-A0C4-80CA072AC287}" type="presParOf" srcId="{C6F584B9-7EA2-46D8-913B-8F508509ECAB}" destId="{A663BBFB-A120-4F5B-82EC-DB644DB9966B}" srcOrd="2" destOrd="0" presId="urn:microsoft.com/office/officeart/2005/8/layout/orgChart1#2"/>
    <dgm:cxn modelId="{5C910F5C-05A3-4B21-90B9-549A6660E424}" type="presParOf" srcId="{FA37AA5D-87C2-47F6-9B72-B753C073E744}" destId="{19026E89-EC7F-4A63-8D69-9D7A9645659C}" srcOrd="8" destOrd="0" presId="urn:microsoft.com/office/officeart/2005/8/layout/orgChart1#2"/>
    <dgm:cxn modelId="{2E6A0D7C-3C1C-493A-9DF7-6BA6FB0406B5}" type="presParOf" srcId="{FA37AA5D-87C2-47F6-9B72-B753C073E744}" destId="{1A917F9A-DDE6-4568-B35C-7FABCEF0A586}" srcOrd="9" destOrd="0" presId="urn:microsoft.com/office/officeart/2005/8/layout/orgChart1#2"/>
    <dgm:cxn modelId="{D2A32DE0-CF42-4BC1-8841-E489F1897CDC}" type="presParOf" srcId="{1A917F9A-DDE6-4568-B35C-7FABCEF0A586}" destId="{FA949B67-3DB7-47FA-97C9-4A653E762F22}" srcOrd="0" destOrd="0" presId="urn:microsoft.com/office/officeart/2005/8/layout/orgChart1#2"/>
    <dgm:cxn modelId="{179D1912-8CF3-4A60-94E0-A96AE4B18CED}" type="presParOf" srcId="{FA949B67-3DB7-47FA-97C9-4A653E762F22}" destId="{7D64F4A3-0E55-47AC-A59B-9D5A9DC25552}" srcOrd="0" destOrd="0" presId="urn:microsoft.com/office/officeart/2005/8/layout/orgChart1#2"/>
    <dgm:cxn modelId="{3ADB3709-B36E-41C9-AA56-E42FA6ED46BA}" type="presParOf" srcId="{FA949B67-3DB7-47FA-97C9-4A653E762F22}" destId="{5667CB49-EC34-46BC-AD2D-72F3BD95D049}" srcOrd="1" destOrd="0" presId="urn:microsoft.com/office/officeart/2005/8/layout/orgChart1#2"/>
    <dgm:cxn modelId="{C8FE2020-9CA5-4B30-8778-ECC430D86EA4}" type="presParOf" srcId="{1A917F9A-DDE6-4568-B35C-7FABCEF0A586}" destId="{EB3A10DA-2FA4-4DAD-8341-8078D7F83716}" srcOrd="1" destOrd="0" presId="urn:microsoft.com/office/officeart/2005/8/layout/orgChart1#2"/>
    <dgm:cxn modelId="{1F19B2BF-022E-48E9-A7CC-DD3D53DA41A8}" type="presParOf" srcId="{1A917F9A-DDE6-4568-B35C-7FABCEF0A586}" destId="{B05C5608-85C8-433E-A928-1755312B673B}" srcOrd="2" destOrd="0" presId="urn:microsoft.com/office/officeart/2005/8/layout/orgChart1#2"/>
    <dgm:cxn modelId="{CD1AE1AA-6EFF-403B-B3B0-D8ACBBFB26B5}" type="presParOf" srcId="{D6C5C065-A308-417C-8ECC-04FC2BEC646C}" destId="{A7309641-2A58-41EA-9E42-56812CF298ED}" srcOrd="2" destOrd="0" presId="urn:microsoft.com/office/officeart/2005/8/layout/orgChart1#2"/>
    <dgm:cxn modelId="{EE1D634E-37F5-4963-B73D-8AC4D681E77A}" type="presParOf" srcId="{F728C3E8-5128-4BB6-90CC-A86769ECE335}" destId="{0E819307-1B4E-434E-BA76-D5A4192B0663}" srcOrd="2" destOrd="0" presId="urn:microsoft.com/office/officeart/2005/8/layout/orgChart1#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026E89-EC7F-4A63-8D69-9D7A9645659C}">
      <dsp:nvSpPr>
        <dsp:cNvPr id="0" name=""/>
        <dsp:cNvSpPr/>
      </dsp:nvSpPr>
      <dsp:spPr>
        <a:xfrm>
          <a:off x="2545772" y="732566"/>
          <a:ext cx="1464611" cy="127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05"/>
              </a:lnTo>
              <a:lnTo>
                <a:pt x="1491304" y="64705"/>
              </a:lnTo>
              <a:lnTo>
                <a:pt x="1491304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1F9BB5-EFF6-4058-8BD2-E70120BD0241}">
      <dsp:nvSpPr>
        <dsp:cNvPr id="0" name=""/>
        <dsp:cNvSpPr/>
      </dsp:nvSpPr>
      <dsp:spPr>
        <a:xfrm>
          <a:off x="2990273" y="1162266"/>
          <a:ext cx="91440" cy="156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6065"/>
              </a:lnTo>
              <a:lnTo>
                <a:pt x="92436" y="159606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CB2CC8-47C8-4B25-82D0-35571CA4A4AC}">
      <dsp:nvSpPr>
        <dsp:cNvPr id="0" name=""/>
        <dsp:cNvSpPr/>
      </dsp:nvSpPr>
      <dsp:spPr>
        <a:xfrm>
          <a:off x="2990273" y="1162266"/>
          <a:ext cx="91440" cy="1137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33"/>
              </a:lnTo>
              <a:lnTo>
                <a:pt x="92436" y="115853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60039-8393-470E-8D55-4F4205CE30CA}">
      <dsp:nvSpPr>
        <dsp:cNvPr id="0" name=""/>
        <dsp:cNvSpPr/>
      </dsp:nvSpPr>
      <dsp:spPr>
        <a:xfrm>
          <a:off x="2990273" y="1162266"/>
          <a:ext cx="91440" cy="708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002"/>
              </a:lnTo>
              <a:lnTo>
                <a:pt x="92436" y="72100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FE7485-EB8F-4D96-B475-5EF9DA0ED246}">
      <dsp:nvSpPr>
        <dsp:cNvPr id="0" name=""/>
        <dsp:cNvSpPr/>
      </dsp:nvSpPr>
      <dsp:spPr>
        <a:xfrm>
          <a:off x="2990273" y="1162266"/>
          <a:ext cx="91440" cy="278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471"/>
              </a:lnTo>
              <a:lnTo>
                <a:pt x="92436" y="28347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C2AC47-0447-41AC-9C17-A1A809F8B95D}">
      <dsp:nvSpPr>
        <dsp:cNvPr id="0" name=""/>
        <dsp:cNvSpPr/>
      </dsp:nvSpPr>
      <dsp:spPr>
        <a:xfrm>
          <a:off x="2545772" y="732566"/>
          <a:ext cx="732305" cy="127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05"/>
              </a:lnTo>
              <a:lnTo>
                <a:pt x="745652" y="64705"/>
              </a:lnTo>
              <a:lnTo>
                <a:pt x="745652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B8BD45-6DF3-4F30-8D48-75BB3A6BF8AA}">
      <dsp:nvSpPr>
        <dsp:cNvPr id="0" name=""/>
        <dsp:cNvSpPr/>
      </dsp:nvSpPr>
      <dsp:spPr>
        <a:xfrm>
          <a:off x="2257967" y="1162266"/>
          <a:ext cx="91440" cy="708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002"/>
              </a:lnTo>
              <a:lnTo>
                <a:pt x="92436" y="72100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61F866-1357-4362-9290-AA8EA6CF05DA}">
      <dsp:nvSpPr>
        <dsp:cNvPr id="0" name=""/>
        <dsp:cNvSpPr/>
      </dsp:nvSpPr>
      <dsp:spPr>
        <a:xfrm>
          <a:off x="2257967" y="1162266"/>
          <a:ext cx="91440" cy="278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471"/>
              </a:lnTo>
              <a:lnTo>
                <a:pt x="92436" y="28347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6601D5-D756-4516-8B16-5E5A6585C6F2}">
      <dsp:nvSpPr>
        <dsp:cNvPr id="0" name=""/>
        <dsp:cNvSpPr/>
      </dsp:nvSpPr>
      <dsp:spPr>
        <a:xfrm>
          <a:off x="2500052" y="732566"/>
          <a:ext cx="91440" cy="127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8106A6-EAB7-487B-B072-903303145608}">
      <dsp:nvSpPr>
        <dsp:cNvPr id="0" name=""/>
        <dsp:cNvSpPr/>
      </dsp:nvSpPr>
      <dsp:spPr>
        <a:xfrm>
          <a:off x="1525662" y="1162266"/>
          <a:ext cx="91440" cy="2426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1128"/>
              </a:lnTo>
              <a:lnTo>
                <a:pt x="92436" y="247112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AEAE56-9416-4538-976F-E94B48F2A166}">
      <dsp:nvSpPr>
        <dsp:cNvPr id="0" name=""/>
        <dsp:cNvSpPr/>
      </dsp:nvSpPr>
      <dsp:spPr>
        <a:xfrm>
          <a:off x="1525662" y="1162266"/>
          <a:ext cx="91440" cy="19971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3596"/>
              </a:lnTo>
              <a:lnTo>
                <a:pt x="92436" y="203359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3F6F3A-E970-499C-A587-1C5B6304371F}">
      <dsp:nvSpPr>
        <dsp:cNvPr id="0" name=""/>
        <dsp:cNvSpPr/>
      </dsp:nvSpPr>
      <dsp:spPr>
        <a:xfrm>
          <a:off x="1525662" y="1162266"/>
          <a:ext cx="91440" cy="156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6065"/>
              </a:lnTo>
              <a:lnTo>
                <a:pt x="92436" y="159606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181B37-5212-4111-9328-3723D3031E22}">
      <dsp:nvSpPr>
        <dsp:cNvPr id="0" name=""/>
        <dsp:cNvSpPr/>
      </dsp:nvSpPr>
      <dsp:spPr>
        <a:xfrm>
          <a:off x="1525662" y="1162266"/>
          <a:ext cx="91440" cy="1137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33"/>
              </a:lnTo>
              <a:lnTo>
                <a:pt x="92436" y="115853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37F04-77D6-401B-BA6C-92A79F622184}">
      <dsp:nvSpPr>
        <dsp:cNvPr id="0" name=""/>
        <dsp:cNvSpPr/>
      </dsp:nvSpPr>
      <dsp:spPr>
        <a:xfrm>
          <a:off x="1525662" y="1162266"/>
          <a:ext cx="91440" cy="708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002"/>
              </a:lnTo>
              <a:lnTo>
                <a:pt x="92436" y="72100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F02C98-6324-484F-AB7C-C75162C804A5}">
      <dsp:nvSpPr>
        <dsp:cNvPr id="0" name=""/>
        <dsp:cNvSpPr/>
      </dsp:nvSpPr>
      <dsp:spPr>
        <a:xfrm>
          <a:off x="1525662" y="1162266"/>
          <a:ext cx="91440" cy="278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471"/>
              </a:lnTo>
              <a:lnTo>
                <a:pt x="92436" y="28347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4CBA9-AC19-4B7D-9189-04CD98A2C0AC}">
      <dsp:nvSpPr>
        <dsp:cNvPr id="0" name=""/>
        <dsp:cNvSpPr/>
      </dsp:nvSpPr>
      <dsp:spPr>
        <a:xfrm>
          <a:off x="1813466" y="732566"/>
          <a:ext cx="732305" cy="127094"/>
        </a:xfrm>
        <a:custGeom>
          <a:avLst/>
          <a:gdLst/>
          <a:ahLst/>
          <a:cxnLst/>
          <a:rect l="0" t="0" r="0" b="0"/>
          <a:pathLst>
            <a:path>
              <a:moveTo>
                <a:pt x="745652" y="0"/>
              </a:moveTo>
              <a:lnTo>
                <a:pt x="745652" y="64705"/>
              </a:lnTo>
              <a:lnTo>
                <a:pt x="0" y="64705"/>
              </a:lnTo>
              <a:lnTo>
                <a:pt x="0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B03223-F4B4-4874-A81F-4A15B7317EFF}">
      <dsp:nvSpPr>
        <dsp:cNvPr id="0" name=""/>
        <dsp:cNvSpPr/>
      </dsp:nvSpPr>
      <dsp:spPr>
        <a:xfrm>
          <a:off x="793356" y="1162266"/>
          <a:ext cx="91440" cy="708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002"/>
              </a:lnTo>
              <a:lnTo>
                <a:pt x="92436" y="72100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D420F2-26B5-4EBE-824C-798D712AFFE3}">
      <dsp:nvSpPr>
        <dsp:cNvPr id="0" name=""/>
        <dsp:cNvSpPr/>
      </dsp:nvSpPr>
      <dsp:spPr>
        <a:xfrm>
          <a:off x="793356" y="1162266"/>
          <a:ext cx="91440" cy="278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471"/>
              </a:lnTo>
              <a:lnTo>
                <a:pt x="92436" y="28347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A505A-97C8-444D-B4E1-88A48FEC0319}">
      <dsp:nvSpPr>
        <dsp:cNvPr id="0" name=""/>
        <dsp:cNvSpPr/>
      </dsp:nvSpPr>
      <dsp:spPr>
        <a:xfrm>
          <a:off x="1081160" y="732566"/>
          <a:ext cx="1464611" cy="127094"/>
        </a:xfrm>
        <a:custGeom>
          <a:avLst/>
          <a:gdLst/>
          <a:ahLst/>
          <a:cxnLst/>
          <a:rect l="0" t="0" r="0" b="0"/>
          <a:pathLst>
            <a:path>
              <a:moveTo>
                <a:pt x="1491304" y="0"/>
              </a:moveTo>
              <a:lnTo>
                <a:pt x="1491304" y="64705"/>
              </a:lnTo>
              <a:lnTo>
                <a:pt x="0" y="64705"/>
              </a:lnTo>
              <a:lnTo>
                <a:pt x="0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259130-4455-44E0-969B-948D1249687E}">
      <dsp:nvSpPr>
        <dsp:cNvPr id="0" name=""/>
        <dsp:cNvSpPr/>
      </dsp:nvSpPr>
      <dsp:spPr>
        <a:xfrm>
          <a:off x="2500052" y="302865"/>
          <a:ext cx="91440" cy="127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4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9172D-D441-42BB-84EA-E3D989670DED}">
      <dsp:nvSpPr>
        <dsp:cNvPr id="0" name=""/>
        <dsp:cNvSpPr/>
      </dsp:nvSpPr>
      <dsp:spPr>
        <a:xfrm>
          <a:off x="2243166" y="2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14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</a:t>
          </a:r>
          <a:endParaRPr lang="en-US" altLang="zh-CN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sp:txBody>
      <dsp:txXfrm>
        <a:off x="2243166" y="260"/>
        <a:ext cx="605211" cy="302605"/>
      </dsp:txXfrm>
    </dsp:sp>
    <dsp:sp modelId="{43B7C837-49D6-40CE-BBAB-953D9E4BA7ED}">
      <dsp:nvSpPr>
        <dsp:cNvPr id="0" name=""/>
        <dsp:cNvSpPr/>
      </dsp:nvSpPr>
      <dsp:spPr>
        <a:xfrm>
          <a:off x="2243166" y="4299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00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通用标准</a:t>
          </a:r>
          <a:endParaRPr lang="en-US" altLang="zh-CN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sp:txBody>
      <dsp:txXfrm>
        <a:off x="2243166" y="429960"/>
        <a:ext cx="605211" cy="302605"/>
      </dsp:txXfrm>
    </dsp:sp>
    <dsp:sp modelId="{4D6ADED1-8582-4FB4-8C2D-9806DEBE4CA6}">
      <dsp:nvSpPr>
        <dsp:cNvPr id="0" name=""/>
        <dsp:cNvSpPr/>
      </dsp:nvSpPr>
      <dsp:spPr>
        <a:xfrm>
          <a:off x="778555" y="8596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01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基础标准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778555" y="859660"/>
        <a:ext cx="605211" cy="302605"/>
      </dsp:txXfrm>
    </dsp:sp>
    <dsp:sp modelId="{9DE57ED0-739D-4127-80DF-C0C7AE72A948}">
      <dsp:nvSpPr>
        <dsp:cNvPr id="0" name=""/>
        <dsp:cNvSpPr/>
      </dsp:nvSpPr>
      <dsp:spPr>
        <a:xfrm>
          <a:off x="929858" y="12893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01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术语标准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929858" y="1289360"/>
        <a:ext cx="605211" cy="302605"/>
      </dsp:txXfrm>
    </dsp:sp>
    <dsp:sp modelId="{29142088-FEA4-4692-A659-D86F79DB42C8}">
      <dsp:nvSpPr>
        <dsp:cNvPr id="0" name=""/>
        <dsp:cNvSpPr/>
      </dsp:nvSpPr>
      <dsp:spPr>
        <a:xfrm>
          <a:off x="929858" y="17190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02</a:t>
          </a:r>
          <a:r>
            <a:rPr lang="zh-CN" altLang="en-US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分类标准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929858" y="1719060"/>
        <a:ext cx="605211" cy="302605"/>
      </dsp:txXfrm>
    </dsp:sp>
    <dsp:sp modelId="{44424AB9-2639-4292-92D5-8A3B7EA2ED4C}">
      <dsp:nvSpPr>
        <dsp:cNvPr id="0" name=""/>
        <dsp:cNvSpPr/>
      </dsp:nvSpPr>
      <dsp:spPr>
        <a:xfrm>
          <a:off x="1510860" y="8596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02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安全标准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10860" y="859660"/>
        <a:ext cx="605211" cy="302605"/>
      </dsp:txXfrm>
    </dsp:sp>
    <dsp:sp modelId="{82ACE5F5-FC5E-405A-83AA-426638A774DB}">
      <dsp:nvSpPr>
        <dsp:cNvPr id="0" name=""/>
        <dsp:cNvSpPr/>
      </dsp:nvSpPr>
      <dsp:spPr>
        <a:xfrm>
          <a:off x="1662163" y="12893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01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污染物限量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62163" y="1289360"/>
        <a:ext cx="605211" cy="302605"/>
      </dsp:txXfrm>
    </dsp:sp>
    <dsp:sp modelId="{3D4A7834-07B9-458A-978F-8D5419C0521E}">
      <dsp:nvSpPr>
        <dsp:cNvPr id="0" name=""/>
        <dsp:cNvSpPr/>
      </dsp:nvSpPr>
      <dsp:spPr>
        <a:xfrm>
          <a:off x="1662163" y="17190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02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真菌毒素限量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62163" y="1719060"/>
        <a:ext cx="605211" cy="302605"/>
      </dsp:txXfrm>
    </dsp:sp>
    <dsp:sp modelId="{2AD5D0A6-2595-4DDC-B6D3-71BD8B7905EE}">
      <dsp:nvSpPr>
        <dsp:cNvPr id="0" name=""/>
        <dsp:cNvSpPr/>
      </dsp:nvSpPr>
      <dsp:spPr>
        <a:xfrm>
          <a:off x="1662163" y="21487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03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微生物限量</a:t>
          </a:r>
          <a:endParaRPr alt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62163" y="2148760"/>
        <a:ext cx="605211" cy="302605"/>
      </dsp:txXfrm>
    </dsp:sp>
    <dsp:sp modelId="{18A1E80D-0923-473E-BE4B-42EC0482B3A5}">
      <dsp:nvSpPr>
        <dsp:cNvPr id="0" name=""/>
        <dsp:cNvSpPr/>
      </dsp:nvSpPr>
      <dsp:spPr>
        <a:xfrm>
          <a:off x="1662163" y="25784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04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食品添加剂使用限量</a:t>
          </a:r>
          <a:endParaRPr alt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62163" y="2578460"/>
        <a:ext cx="605211" cy="302605"/>
      </dsp:txXfrm>
    </dsp:sp>
    <dsp:sp modelId="{D0668B40-25B5-4CFC-9FFF-C1CED43DDC03}">
      <dsp:nvSpPr>
        <dsp:cNvPr id="0" name=""/>
        <dsp:cNvSpPr/>
      </dsp:nvSpPr>
      <dsp:spPr>
        <a:xfrm>
          <a:off x="1662163" y="30081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05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农药残留限量</a:t>
          </a:r>
          <a:endParaRPr alt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62163" y="3008160"/>
        <a:ext cx="605211" cy="302605"/>
      </dsp:txXfrm>
    </dsp:sp>
    <dsp:sp modelId="{45E2A5CD-011B-4F5C-AB9E-4FE3F8938A5D}">
      <dsp:nvSpPr>
        <dsp:cNvPr id="0" name=""/>
        <dsp:cNvSpPr/>
      </dsp:nvSpPr>
      <dsp:spPr>
        <a:xfrm>
          <a:off x="1662163" y="3437861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06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兽药残留限量</a:t>
          </a:r>
          <a:endParaRPr lang="en-US" altLang="zh-CN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sp:txBody>
      <dsp:txXfrm>
        <a:off x="1662163" y="3437861"/>
        <a:ext cx="605211" cy="302605"/>
      </dsp:txXfrm>
    </dsp:sp>
    <dsp:sp modelId="{A077B11C-4967-4894-9D08-C62F70E04CAA}">
      <dsp:nvSpPr>
        <dsp:cNvPr id="0" name=""/>
        <dsp:cNvSpPr/>
      </dsp:nvSpPr>
      <dsp:spPr>
        <a:xfrm>
          <a:off x="2243166" y="8596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03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管理标准</a:t>
          </a:r>
          <a:endParaRPr lang="en-US" altLang="zh-CN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sp:txBody>
      <dsp:txXfrm>
        <a:off x="2243166" y="859660"/>
        <a:ext cx="605211" cy="302605"/>
      </dsp:txXfrm>
    </dsp:sp>
    <dsp:sp modelId="{16E024B0-BE0D-411F-8DB5-FE6939E951C7}">
      <dsp:nvSpPr>
        <dsp:cNvPr id="0" name=""/>
        <dsp:cNvSpPr/>
      </dsp:nvSpPr>
      <dsp:spPr>
        <a:xfrm>
          <a:off x="2394469" y="12893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01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食品企业良好生产规范</a:t>
          </a:r>
          <a:endParaRPr alt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394469" y="1289360"/>
        <a:ext cx="605211" cy="302605"/>
      </dsp:txXfrm>
    </dsp:sp>
    <dsp:sp modelId="{E3E82E47-CBD5-473E-93BB-4FA3201FB805}">
      <dsp:nvSpPr>
        <dsp:cNvPr id="0" name=""/>
        <dsp:cNvSpPr/>
      </dsp:nvSpPr>
      <dsp:spPr>
        <a:xfrm>
          <a:off x="2394469" y="17190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02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食品企业卫生规范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394469" y="1719060"/>
        <a:ext cx="605211" cy="302605"/>
      </dsp:txXfrm>
    </dsp:sp>
    <dsp:sp modelId="{08A0D1D2-3A20-4D63-8E35-B7C8B6B16D48}">
      <dsp:nvSpPr>
        <dsp:cNvPr id="0" name=""/>
        <dsp:cNvSpPr/>
      </dsp:nvSpPr>
      <dsp:spPr>
        <a:xfrm>
          <a:off x="2975472" y="8596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04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方法标准</a:t>
          </a:r>
          <a:endParaRPr lang="en-US" altLang="zh-CN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sp:txBody>
      <dsp:txXfrm>
        <a:off x="2975472" y="859660"/>
        <a:ext cx="605211" cy="302605"/>
      </dsp:txXfrm>
    </dsp:sp>
    <dsp:sp modelId="{137A5057-3AD8-435A-8FF0-EC030E727A76}">
      <dsp:nvSpPr>
        <dsp:cNvPr id="0" name=""/>
        <dsp:cNvSpPr/>
      </dsp:nvSpPr>
      <dsp:spPr>
        <a:xfrm>
          <a:off x="3126775" y="12893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01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食品感官检验方法</a:t>
          </a:r>
          <a:endParaRPr alt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26775" y="1289360"/>
        <a:ext cx="605211" cy="302605"/>
      </dsp:txXfrm>
    </dsp:sp>
    <dsp:sp modelId="{7D017F12-E749-421F-9D74-CC6977A72177}">
      <dsp:nvSpPr>
        <dsp:cNvPr id="0" name=""/>
        <dsp:cNvSpPr/>
      </dsp:nvSpPr>
      <dsp:spPr>
        <a:xfrm>
          <a:off x="3126775" y="17190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02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食品理化检验方法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26775" y="1719060"/>
        <a:ext cx="605211" cy="302605"/>
      </dsp:txXfrm>
    </dsp:sp>
    <dsp:sp modelId="{E0ADBB37-CCD1-48E5-8E25-DAB37DBD5AF3}">
      <dsp:nvSpPr>
        <dsp:cNvPr id="0" name=""/>
        <dsp:cNvSpPr/>
      </dsp:nvSpPr>
      <dsp:spPr>
        <a:xfrm>
          <a:off x="3126775" y="21487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03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食品微生物检验方法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26775" y="2148760"/>
        <a:ext cx="605211" cy="302605"/>
      </dsp:txXfrm>
    </dsp:sp>
    <dsp:sp modelId="{A5234267-9A18-405E-BD08-0D0259984799}">
      <dsp:nvSpPr>
        <dsp:cNvPr id="0" name=""/>
        <dsp:cNvSpPr/>
      </dsp:nvSpPr>
      <dsp:spPr>
        <a:xfrm>
          <a:off x="3126775" y="25784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04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食品毒理学评价方法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26775" y="2578460"/>
        <a:ext cx="605211" cy="302605"/>
      </dsp:txXfrm>
    </dsp:sp>
    <dsp:sp modelId="{7D64F4A3-0E55-47AC-A59B-9D5A9DC25552}">
      <dsp:nvSpPr>
        <dsp:cNvPr id="0" name=""/>
        <dsp:cNvSpPr/>
      </dsp:nvSpPr>
      <dsp:spPr>
        <a:xfrm>
          <a:off x="3707778" y="859660"/>
          <a:ext cx="605211" cy="30260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05</a:t>
          </a:r>
          <a:r>
            <a:rPr lang="zh-CN" altLang="en-US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 panose="02010600030101010101" pitchFamily="2" charset="-122"/>
              <a:cs typeface="+mn-cs"/>
            </a:rPr>
            <a:t>评价标准</a:t>
          </a:r>
          <a:endParaRPr lang="en-US" altLang="zh-CN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 panose="02010600030101010101" pitchFamily="2" charset="-122"/>
            <a:cs typeface="+mn-cs"/>
          </a:endParaRPr>
        </a:p>
      </dsp:txBody>
      <dsp:txXfrm>
        <a:off x="3707778" y="859660"/>
        <a:ext cx="605211" cy="3026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2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>
          <dgm:prSet csTypeId="urn:microsoft.com/office/officeart/2005/8/colors/accent6_5"/>
        </dgm:pt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#1">
  <dgm:title val=""/>
  <dgm:desc val=""/>
  <dgm:catLst>
    <dgm:cat type="simple" pri="102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</dc:creator>
  <cp:keywords/>
  <dc:description/>
  <cp:lastModifiedBy>86139</cp:lastModifiedBy>
  <cp:revision>7</cp:revision>
  <dcterms:created xsi:type="dcterms:W3CDTF">2023-12-12T06:26:00Z</dcterms:created>
  <dcterms:modified xsi:type="dcterms:W3CDTF">2024-01-15T07:08:00Z</dcterms:modified>
</cp:coreProperties>
</file>