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2465B0" w14:textId="77777777" w:rsidR="00282016" w:rsidRDefault="00282016">
      <w:pPr>
        <w:spacing w:line="360" w:lineRule="auto"/>
        <w:jc w:val="center"/>
        <w:rPr>
          <w:rFonts w:eastAsia="黑体"/>
          <w:b/>
          <w:sz w:val="44"/>
          <w:szCs w:val="44"/>
        </w:rPr>
      </w:pPr>
    </w:p>
    <w:p w14:paraId="4F5DD473" w14:textId="77777777" w:rsidR="00282016" w:rsidRDefault="00282016">
      <w:pPr>
        <w:spacing w:line="360" w:lineRule="auto"/>
        <w:jc w:val="center"/>
        <w:rPr>
          <w:rFonts w:eastAsia="黑体"/>
          <w:b/>
          <w:sz w:val="44"/>
          <w:szCs w:val="44"/>
        </w:rPr>
      </w:pPr>
    </w:p>
    <w:p w14:paraId="5DAC0C81" w14:textId="77777777" w:rsidR="00282016" w:rsidRDefault="00282016">
      <w:pPr>
        <w:spacing w:line="360" w:lineRule="auto"/>
        <w:jc w:val="center"/>
        <w:rPr>
          <w:rFonts w:eastAsia="黑体"/>
          <w:b/>
          <w:sz w:val="44"/>
          <w:szCs w:val="44"/>
        </w:rPr>
      </w:pPr>
    </w:p>
    <w:p w14:paraId="2C688AB4" w14:textId="77777777" w:rsidR="00282016" w:rsidRDefault="00282016">
      <w:pPr>
        <w:spacing w:line="360" w:lineRule="auto"/>
        <w:jc w:val="center"/>
        <w:rPr>
          <w:rFonts w:eastAsia="黑体"/>
          <w:b/>
          <w:sz w:val="44"/>
          <w:szCs w:val="44"/>
        </w:rPr>
      </w:pPr>
    </w:p>
    <w:p w14:paraId="419DED10" w14:textId="6D7F149D" w:rsidR="00282016" w:rsidRPr="001F6858" w:rsidRDefault="00000000">
      <w:pPr>
        <w:spacing w:line="360" w:lineRule="auto"/>
        <w:jc w:val="center"/>
        <w:rPr>
          <w:b/>
          <w:color w:val="000000"/>
          <w:kern w:val="0"/>
          <w:sz w:val="48"/>
          <w:szCs w:val="48"/>
        </w:rPr>
      </w:pPr>
      <w:bookmarkStart w:id="0" w:name="_Hlk102581335"/>
      <w:r w:rsidRPr="001F6858">
        <w:rPr>
          <w:rFonts w:eastAsia="黑体"/>
          <w:b/>
          <w:sz w:val="48"/>
          <w:szCs w:val="48"/>
        </w:rPr>
        <w:t>《</w:t>
      </w:r>
      <w:r w:rsidR="00EF0809" w:rsidRPr="00EF0809">
        <w:rPr>
          <w:rFonts w:hint="eastAsia"/>
          <w:b/>
          <w:color w:val="000000"/>
          <w:kern w:val="0"/>
          <w:sz w:val="48"/>
          <w:szCs w:val="48"/>
        </w:rPr>
        <w:t>非变性</w:t>
      </w:r>
      <w:r w:rsidR="00EF0809" w:rsidRPr="00EF0809">
        <w:rPr>
          <w:rFonts w:hint="eastAsia"/>
          <w:b/>
          <w:color w:val="000000"/>
          <w:kern w:val="0"/>
          <w:sz w:val="48"/>
          <w:szCs w:val="48"/>
        </w:rPr>
        <w:t>II</w:t>
      </w:r>
      <w:r w:rsidR="00EF0809" w:rsidRPr="00EF0809">
        <w:rPr>
          <w:rFonts w:hint="eastAsia"/>
          <w:b/>
          <w:color w:val="000000"/>
          <w:kern w:val="0"/>
          <w:sz w:val="48"/>
          <w:szCs w:val="48"/>
        </w:rPr>
        <w:t>型胶原蛋白</w:t>
      </w:r>
      <w:r w:rsidRPr="001F6858">
        <w:rPr>
          <w:b/>
          <w:color w:val="000000"/>
          <w:kern w:val="0"/>
          <w:sz w:val="48"/>
          <w:szCs w:val="48"/>
        </w:rPr>
        <w:t>》</w:t>
      </w:r>
      <w:r w:rsidR="00EF0809">
        <w:rPr>
          <w:rFonts w:hint="eastAsia"/>
          <w:b/>
          <w:color w:val="000000"/>
          <w:kern w:val="0"/>
          <w:sz w:val="48"/>
          <w:szCs w:val="48"/>
        </w:rPr>
        <w:t>行业</w:t>
      </w:r>
      <w:r w:rsidR="00BA285A" w:rsidRPr="001F6858">
        <w:rPr>
          <w:b/>
          <w:color w:val="000000"/>
          <w:kern w:val="0"/>
          <w:sz w:val="48"/>
          <w:szCs w:val="48"/>
        </w:rPr>
        <w:t>标准</w:t>
      </w:r>
    </w:p>
    <w:p w14:paraId="22F0911E" w14:textId="77777777" w:rsidR="00282016" w:rsidRDefault="00282016">
      <w:pPr>
        <w:spacing w:line="360" w:lineRule="auto"/>
        <w:jc w:val="center"/>
        <w:rPr>
          <w:b/>
          <w:color w:val="000000"/>
          <w:kern w:val="0"/>
          <w:sz w:val="52"/>
          <w:szCs w:val="52"/>
        </w:rPr>
      </w:pPr>
    </w:p>
    <w:p w14:paraId="01FBF7A8" w14:textId="77777777" w:rsidR="00282016" w:rsidRPr="001F6858" w:rsidRDefault="00000000">
      <w:pPr>
        <w:spacing w:line="360" w:lineRule="auto"/>
        <w:jc w:val="center"/>
        <w:rPr>
          <w:color w:val="000000"/>
          <w:sz w:val="48"/>
          <w:szCs w:val="48"/>
        </w:rPr>
      </w:pPr>
      <w:r w:rsidRPr="001F6858">
        <w:rPr>
          <w:color w:val="000000"/>
          <w:sz w:val="48"/>
          <w:szCs w:val="48"/>
        </w:rPr>
        <w:t>编制说明</w:t>
      </w:r>
    </w:p>
    <w:bookmarkEnd w:id="0"/>
    <w:p w14:paraId="3A588DA5" w14:textId="77777777" w:rsidR="00282016" w:rsidRDefault="00282016">
      <w:pPr>
        <w:spacing w:line="360" w:lineRule="auto"/>
        <w:rPr>
          <w:sz w:val="24"/>
        </w:rPr>
      </w:pPr>
    </w:p>
    <w:p w14:paraId="723ED3D3" w14:textId="77777777" w:rsidR="00282016" w:rsidRDefault="00282016">
      <w:pPr>
        <w:spacing w:line="360" w:lineRule="auto"/>
        <w:rPr>
          <w:sz w:val="24"/>
        </w:rPr>
      </w:pPr>
    </w:p>
    <w:p w14:paraId="6F51312C" w14:textId="77777777" w:rsidR="00282016" w:rsidRDefault="00282016">
      <w:pPr>
        <w:spacing w:line="360" w:lineRule="auto"/>
        <w:rPr>
          <w:sz w:val="24"/>
        </w:rPr>
      </w:pPr>
    </w:p>
    <w:p w14:paraId="18D85801" w14:textId="77777777" w:rsidR="00282016" w:rsidRDefault="00282016">
      <w:pPr>
        <w:spacing w:line="360" w:lineRule="auto"/>
        <w:rPr>
          <w:sz w:val="24"/>
        </w:rPr>
      </w:pPr>
    </w:p>
    <w:p w14:paraId="3EB4CAF2" w14:textId="77777777" w:rsidR="00282016" w:rsidRDefault="00282016">
      <w:pPr>
        <w:spacing w:line="360" w:lineRule="auto"/>
        <w:rPr>
          <w:sz w:val="24"/>
        </w:rPr>
      </w:pPr>
    </w:p>
    <w:p w14:paraId="38DA82AD" w14:textId="77777777" w:rsidR="00282016" w:rsidRDefault="00282016">
      <w:pPr>
        <w:spacing w:line="360" w:lineRule="auto"/>
        <w:rPr>
          <w:sz w:val="24"/>
        </w:rPr>
      </w:pPr>
    </w:p>
    <w:p w14:paraId="31D3FBBE" w14:textId="77777777" w:rsidR="00282016" w:rsidRDefault="00282016">
      <w:pPr>
        <w:spacing w:line="360" w:lineRule="auto"/>
        <w:rPr>
          <w:sz w:val="24"/>
        </w:rPr>
      </w:pPr>
    </w:p>
    <w:p w14:paraId="2C6D7A25" w14:textId="77777777" w:rsidR="00282016" w:rsidRDefault="00282016">
      <w:pPr>
        <w:spacing w:line="360" w:lineRule="auto"/>
        <w:rPr>
          <w:sz w:val="24"/>
        </w:rPr>
      </w:pPr>
    </w:p>
    <w:p w14:paraId="7EF3BA46" w14:textId="77777777" w:rsidR="00282016" w:rsidRDefault="00282016">
      <w:pPr>
        <w:spacing w:line="360" w:lineRule="auto"/>
        <w:rPr>
          <w:sz w:val="24"/>
        </w:rPr>
      </w:pPr>
    </w:p>
    <w:p w14:paraId="673E11A7" w14:textId="77777777" w:rsidR="00282016" w:rsidRDefault="00282016">
      <w:pPr>
        <w:spacing w:line="360" w:lineRule="auto"/>
        <w:rPr>
          <w:sz w:val="24"/>
        </w:rPr>
      </w:pPr>
    </w:p>
    <w:p w14:paraId="5338282E" w14:textId="77777777" w:rsidR="00282016" w:rsidRDefault="00282016">
      <w:pPr>
        <w:spacing w:line="360" w:lineRule="auto"/>
        <w:rPr>
          <w:sz w:val="24"/>
        </w:rPr>
      </w:pPr>
    </w:p>
    <w:p w14:paraId="61386861" w14:textId="77777777" w:rsidR="009B1BF0" w:rsidRDefault="009B1BF0" w:rsidP="009B1BF0">
      <w:pPr>
        <w:pStyle w:val="ab"/>
      </w:pPr>
    </w:p>
    <w:p w14:paraId="183C1F21" w14:textId="77777777" w:rsidR="009B1BF0" w:rsidRDefault="009B1BF0" w:rsidP="009B1BF0">
      <w:pPr>
        <w:pStyle w:val="ab"/>
      </w:pPr>
    </w:p>
    <w:p w14:paraId="1A3F6D5A" w14:textId="77777777" w:rsidR="009B1BF0" w:rsidRPr="009B1BF0" w:rsidRDefault="009B1BF0" w:rsidP="009B1BF0">
      <w:pPr>
        <w:pStyle w:val="ab"/>
      </w:pPr>
    </w:p>
    <w:p w14:paraId="2C6A57DC" w14:textId="1225F134" w:rsidR="00282016" w:rsidRDefault="005540D8">
      <w:pPr>
        <w:pStyle w:val="af4"/>
        <w:spacing w:line="360" w:lineRule="auto"/>
        <w:ind w:leftChars="0" w:left="0"/>
        <w:jc w:val="center"/>
        <w:rPr>
          <w:color w:val="000000"/>
          <w:sz w:val="36"/>
          <w:szCs w:val="36"/>
        </w:rPr>
      </w:pPr>
      <w:r>
        <w:rPr>
          <w:rFonts w:hint="eastAsia"/>
          <w:color w:val="000000"/>
          <w:sz w:val="36"/>
          <w:szCs w:val="36"/>
        </w:rPr>
        <w:t>标准起草工作组</w:t>
      </w:r>
    </w:p>
    <w:p w14:paraId="06B96306" w14:textId="77777777" w:rsidR="00282016" w:rsidRDefault="00282016">
      <w:pPr>
        <w:spacing w:line="360" w:lineRule="auto"/>
        <w:rPr>
          <w:sz w:val="24"/>
        </w:rPr>
      </w:pPr>
    </w:p>
    <w:p w14:paraId="11189754" w14:textId="77777777" w:rsidR="00282016" w:rsidRDefault="00282016">
      <w:pPr>
        <w:spacing w:line="360" w:lineRule="auto"/>
        <w:rPr>
          <w:sz w:val="24"/>
        </w:rPr>
      </w:pPr>
    </w:p>
    <w:p w14:paraId="77722331" w14:textId="77777777" w:rsidR="00282016" w:rsidRDefault="00000000">
      <w:pPr>
        <w:tabs>
          <w:tab w:val="left" w:pos="840"/>
        </w:tabs>
        <w:spacing w:line="360" w:lineRule="auto"/>
        <w:rPr>
          <w:sz w:val="24"/>
        </w:rPr>
        <w:sectPr w:rsidR="00282016">
          <w:pgSz w:w="11906" w:h="16838"/>
          <w:pgMar w:top="1440" w:right="1797" w:bottom="1440" w:left="1797" w:header="851" w:footer="992" w:gutter="0"/>
          <w:pgNumType w:fmt="upperRoman" w:start="1"/>
          <w:cols w:space="425"/>
          <w:docGrid w:type="linesAndChars" w:linePitch="312"/>
        </w:sectPr>
      </w:pPr>
      <w:r>
        <w:rPr>
          <w:sz w:val="24"/>
        </w:rPr>
        <w:tab/>
      </w:r>
    </w:p>
    <w:bookmarkStart w:id="1" w:name="_Toc102581186" w:displacedByCustomXml="next"/>
    <w:sdt>
      <w:sdtPr>
        <w:rPr>
          <w:rFonts w:ascii="Times New Roman" w:eastAsia="宋体" w:hAnsi="Times New Roman" w:cs="Times New Roman"/>
          <w:color w:val="auto"/>
          <w:kern w:val="2"/>
          <w:sz w:val="21"/>
          <w:szCs w:val="24"/>
          <w:lang w:val="zh-CN"/>
        </w:rPr>
        <w:id w:val="510259994"/>
        <w:docPartObj>
          <w:docPartGallery w:val="Table of Contents"/>
          <w:docPartUnique/>
        </w:docPartObj>
      </w:sdtPr>
      <w:sdtEndPr>
        <w:rPr>
          <w:bCs/>
          <w:sz w:val="24"/>
        </w:rPr>
      </w:sdtEndPr>
      <w:sdtContent>
        <w:p w14:paraId="70BCF90C" w14:textId="77777777" w:rsidR="00282016" w:rsidRDefault="00000000">
          <w:pPr>
            <w:pStyle w:val="TOC10"/>
            <w:spacing w:beforeLines="0" w:before="0" w:afterLines="0" w:line="360" w:lineRule="auto"/>
            <w:jc w:val="center"/>
            <w:rPr>
              <w:rFonts w:ascii="Times New Roman" w:hAnsi="Times New Roman" w:cs="Times New Roman"/>
              <w:b/>
              <w:bCs/>
              <w:color w:val="000000" w:themeColor="text1"/>
              <w:sz w:val="36"/>
              <w:szCs w:val="36"/>
            </w:rPr>
          </w:pPr>
          <w:r>
            <w:rPr>
              <w:rFonts w:ascii="Times New Roman" w:hAnsi="Times New Roman" w:cs="Times New Roman"/>
              <w:b/>
              <w:bCs/>
              <w:color w:val="000000" w:themeColor="text1"/>
              <w:sz w:val="36"/>
              <w:szCs w:val="36"/>
              <w:lang w:val="zh-CN"/>
            </w:rPr>
            <w:t>目</w:t>
          </w:r>
          <w:r>
            <w:rPr>
              <w:rFonts w:ascii="Times New Roman" w:hAnsi="Times New Roman" w:cs="Times New Roman"/>
              <w:b/>
              <w:bCs/>
              <w:color w:val="000000" w:themeColor="text1"/>
              <w:sz w:val="36"/>
              <w:szCs w:val="36"/>
              <w:lang w:val="zh-CN"/>
            </w:rPr>
            <w:t xml:space="preserve">   </w:t>
          </w:r>
          <w:r>
            <w:rPr>
              <w:rFonts w:ascii="Times New Roman" w:hAnsi="Times New Roman" w:cs="Times New Roman"/>
              <w:b/>
              <w:bCs/>
              <w:color w:val="000000" w:themeColor="text1"/>
              <w:sz w:val="36"/>
              <w:szCs w:val="36"/>
              <w:lang w:val="zh-CN"/>
            </w:rPr>
            <w:t>录</w:t>
          </w:r>
        </w:p>
        <w:p w14:paraId="2E5245B8" w14:textId="7963BAA6" w:rsidR="00C47ED9" w:rsidRDefault="00000000">
          <w:pPr>
            <w:pStyle w:val="TOC1"/>
            <w:tabs>
              <w:tab w:val="right" w:leader="dot" w:pos="8302"/>
            </w:tabs>
            <w:rPr>
              <w:rFonts w:asciiTheme="minorHAnsi" w:eastAsiaTheme="minorEastAsia" w:hAnsiTheme="minorHAnsi" w:cstheme="minorBidi"/>
              <w:noProof/>
              <w:szCs w:val="22"/>
              <w14:ligatures w14:val="standardContextual"/>
            </w:rPr>
          </w:pPr>
          <w:r>
            <w:rPr>
              <w:sz w:val="24"/>
            </w:rPr>
            <w:fldChar w:fldCharType="begin"/>
          </w:r>
          <w:r>
            <w:rPr>
              <w:sz w:val="24"/>
            </w:rPr>
            <w:instrText xml:space="preserve"> TOC \o "1-3" \h \z \u </w:instrText>
          </w:r>
          <w:r>
            <w:rPr>
              <w:sz w:val="24"/>
            </w:rPr>
            <w:fldChar w:fldCharType="separate"/>
          </w:r>
          <w:hyperlink w:anchor="_Toc176255764" w:history="1">
            <w:r w:rsidR="00C47ED9" w:rsidRPr="004B021C">
              <w:rPr>
                <w:rStyle w:val="aff5"/>
                <w:rFonts w:hint="eastAsia"/>
                <w:noProof/>
              </w:rPr>
              <w:t>一、</w:t>
            </w:r>
            <w:r w:rsidR="00C47ED9" w:rsidRPr="004B021C">
              <w:rPr>
                <w:rStyle w:val="aff5"/>
                <w:rFonts w:hint="eastAsia"/>
                <w:noProof/>
              </w:rPr>
              <w:t xml:space="preserve"> </w:t>
            </w:r>
            <w:r w:rsidR="00C47ED9" w:rsidRPr="004B021C">
              <w:rPr>
                <w:rStyle w:val="aff5"/>
                <w:rFonts w:hint="eastAsia"/>
                <w:noProof/>
              </w:rPr>
              <w:t>工作简况</w:t>
            </w:r>
            <w:r w:rsidR="00C47ED9">
              <w:rPr>
                <w:rFonts w:hint="eastAsia"/>
                <w:noProof/>
                <w:webHidden/>
              </w:rPr>
              <w:tab/>
            </w:r>
            <w:r w:rsidR="00C47ED9">
              <w:rPr>
                <w:rFonts w:hint="eastAsia"/>
                <w:noProof/>
                <w:webHidden/>
              </w:rPr>
              <w:fldChar w:fldCharType="begin"/>
            </w:r>
            <w:r w:rsidR="00C47ED9">
              <w:rPr>
                <w:rFonts w:hint="eastAsia"/>
                <w:noProof/>
                <w:webHidden/>
              </w:rPr>
              <w:instrText xml:space="preserve"> </w:instrText>
            </w:r>
            <w:r w:rsidR="00C47ED9">
              <w:rPr>
                <w:noProof/>
                <w:webHidden/>
              </w:rPr>
              <w:instrText>PAGEREF _Toc176255764 \h</w:instrText>
            </w:r>
            <w:r w:rsidR="00C47ED9">
              <w:rPr>
                <w:rFonts w:hint="eastAsia"/>
                <w:noProof/>
                <w:webHidden/>
              </w:rPr>
              <w:instrText xml:space="preserve"> </w:instrText>
            </w:r>
            <w:r w:rsidR="00C47ED9">
              <w:rPr>
                <w:rFonts w:hint="eastAsia"/>
                <w:noProof/>
                <w:webHidden/>
              </w:rPr>
            </w:r>
            <w:r w:rsidR="00C47ED9">
              <w:rPr>
                <w:rFonts w:hint="eastAsia"/>
                <w:noProof/>
                <w:webHidden/>
              </w:rPr>
              <w:fldChar w:fldCharType="separate"/>
            </w:r>
            <w:r w:rsidR="00C47ED9">
              <w:rPr>
                <w:noProof/>
                <w:webHidden/>
              </w:rPr>
              <w:t>2</w:t>
            </w:r>
            <w:r w:rsidR="00C47ED9">
              <w:rPr>
                <w:rFonts w:hint="eastAsia"/>
                <w:noProof/>
                <w:webHidden/>
              </w:rPr>
              <w:fldChar w:fldCharType="end"/>
            </w:r>
          </w:hyperlink>
        </w:p>
        <w:p w14:paraId="25497BBD" w14:textId="19B7B2F7" w:rsidR="00C47ED9" w:rsidRDefault="00000000">
          <w:pPr>
            <w:pStyle w:val="TOC2"/>
            <w:tabs>
              <w:tab w:val="right" w:leader="dot" w:pos="8302"/>
            </w:tabs>
            <w:rPr>
              <w:rFonts w:asciiTheme="minorHAnsi" w:eastAsiaTheme="minorEastAsia" w:hAnsiTheme="minorHAnsi" w:cstheme="minorBidi"/>
              <w:noProof/>
              <w:szCs w:val="22"/>
              <w14:ligatures w14:val="standardContextual"/>
            </w:rPr>
          </w:pPr>
          <w:hyperlink w:anchor="_Toc176255765" w:history="1">
            <w:r w:rsidR="00C47ED9" w:rsidRPr="004B021C">
              <w:rPr>
                <w:rStyle w:val="aff5"/>
                <w:rFonts w:hint="eastAsia"/>
                <w:noProof/>
              </w:rPr>
              <w:t xml:space="preserve">1. </w:t>
            </w:r>
            <w:r w:rsidR="00C47ED9" w:rsidRPr="004B021C">
              <w:rPr>
                <w:rStyle w:val="aff5"/>
                <w:rFonts w:hint="eastAsia"/>
                <w:noProof/>
              </w:rPr>
              <w:t>任务来源</w:t>
            </w:r>
            <w:r w:rsidR="00C47ED9">
              <w:rPr>
                <w:rFonts w:hint="eastAsia"/>
                <w:noProof/>
                <w:webHidden/>
              </w:rPr>
              <w:tab/>
            </w:r>
            <w:r w:rsidR="00C47ED9">
              <w:rPr>
                <w:rFonts w:hint="eastAsia"/>
                <w:noProof/>
                <w:webHidden/>
              </w:rPr>
              <w:fldChar w:fldCharType="begin"/>
            </w:r>
            <w:r w:rsidR="00C47ED9">
              <w:rPr>
                <w:rFonts w:hint="eastAsia"/>
                <w:noProof/>
                <w:webHidden/>
              </w:rPr>
              <w:instrText xml:space="preserve"> </w:instrText>
            </w:r>
            <w:r w:rsidR="00C47ED9">
              <w:rPr>
                <w:noProof/>
                <w:webHidden/>
              </w:rPr>
              <w:instrText>PAGEREF _Toc176255765 \h</w:instrText>
            </w:r>
            <w:r w:rsidR="00C47ED9">
              <w:rPr>
                <w:rFonts w:hint="eastAsia"/>
                <w:noProof/>
                <w:webHidden/>
              </w:rPr>
              <w:instrText xml:space="preserve"> </w:instrText>
            </w:r>
            <w:r w:rsidR="00C47ED9">
              <w:rPr>
                <w:rFonts w:hint="eastAsia"/>
                <w:noProof/>
                <w:webHidden/>
              </w:rPr>
            </w:r>
            <w:r w:rsidR="00C47ED9">
              <w:rPr>
                <w:rFonts w:hint="eastAsia"/>
                <w:noProof/>
                <w:webHidden/>
              </w:rPr>
              <w:fldChar w:fldCharType="separate"/>
            </w:r>
            <w:r w:rsidR="00C47ED9">
              <w:rPr>
                <w:noProof/>
                <w:webHidden/>
              </w:rPr>
              <w:t>2</w:t>
            </w:r>
            <w:r w:rsidR="00C47ED9">
              <w:rPr>
                <w:rFonts w:hint="eastAsia"/>
                <w:noProof/>
                <w:webHidden/>
              </w:rPr>
              <w:fldChar w:fldCharType="end"/>
            </w:r>
          </w:hyperlink>
        </w:p>
        <w:p w14:paraId="0F1CB79D" w14:textId="0E266CAB" w:rsidR="00C47ED9" w:rsidRDefault="00000000">
          <w:pPr>
            <w:pStyle w:val="TOC2"/>
            <w:tabs>
              <w:tab w:val="right" w:leader="dot" w:pos="8302"/>
            </w:tabs>
            <w:rPr>
              <w:rFonts w:asciiTheme="minorHAnsi" w:eastAsiaTheme="minorEastAsia" w:hAnsiTheme="minorHAnsi" w:cstheme="minorBidi"/>
              <w:noProof/>
              <w:szCs w:val="22"/>
              <w14:ligatures w14:val="standardContextual"/>
            </w:rPr>
          </w:pPr>
          <w:hyperlink w:anchor="_Toc176255766" w:history="1">
            <w:r w:rsidR="00C47ED9" w:rsidRPr="004B021C">
              <w:rPr>
                <w:rStyle w:val="aff5"/>
                <w:rFonts w:hint="eastAsia"/>
                <w:noProof/>
              </w:rPr>
              <w:t xml:space="preserve">2. </w:t>
            </w:r>
            <w:r w:rsidR="00C47ED9" w:rsidRPr="004B021C">
              <w:rPr>
                <w:rStyle w:val="aff5"/>
                <w:rFonts w:hint="eastAsia"/>
                <w:noProof/>
              </w:rPr>
              <w:t>制定背景</w:t>
            </w:r>
            <w:r w:rsidR="00C47ED9">
              <w:rPr>
                <w:rFonts w:hint="eastAsia"/>
                <w:noProof/>
                <w:webHidden/>
              </w:rPr>
              <w:tab/>
            </w:r>
            <w:r w:rsidR="00C47ED9">
              <w:rPr>
                <w:rFonts w:hint="eastAsia"/>
                <w:noProof/>
                <w:webHidden/>
              </w:rPr>
              <w:fldChar w:fldCharType="begin"/>
            </w:r>
            <w:r w:rsidR="00C47ED9">
              <w:rPr>
                <w:rFonts w:hint="eastAsia"/>
                <w:noProof/>
                <w:webHidden/>
              </w:rPr>
              <w:instrText xml:space="preserve"> </w:instrText>
            </w:r>
            <w:r w:rsidR="00C47ED9">
              <w:rPr>
                <w:noProof/>
                <w:webHidden/>
              </w:rPr>
              <w:instrText>PAGEREF _Toc176255766 \h</w:instrText>
            </w:r>
            <w:r w:rsidR="00C47ED9">
              <w:rPr>
                <w:rFonts w:hint="eastAsia"/>
                <w:noProof/>
                <w:webHidden/>
              </w:rPr>
              <w:instrText xml:space="preserve"> </w:instrText>
            </w:r>
            <w:r w:rsidR="00C47ED9">
              <w:rPr>
                <w:rFonts w:hint="eastAsia"/>
                <w:noProof/>
                <w:webHidden/>
              </w:rPr>
            </w:r>
            <w:r w:rsidR="00C47ED9">
              <w:rPr>
                <w:rFonts w:hint="eastAsia"/>
                <w:noProof/>
                <w:webHidden/>
              </w:rPr>
              <w:fldChar w:fldCharType="separate"/>
            </w:r>
            <w:r w:rsidR="00C47ED9">
              <w:rPr>
                <w:noProof/>
                <w:webHidden/>
              </w:rPr>
              <w:t>3</w:t>
            </w:r>
            <w:r w:rsidR="00C47ED9">
              <w:rPr>
                <w:rFonts w:hint="eastAsia"/>
                <w:noProof/>
                <w:webHidden/>
              </w:rPr>
              <w:fldChar w:fldCharType="end"/>
            </w:r>
          </w:hyperlink>
        </w:p>
        <w:p w14:paraId="5BBCAD1E" w14:textId="5EA078F8" w:rsidR="00C47ED9" w:rsidRDefault="00000000">
          <w:pPr>
            <w:pStyle w:val="TOC3"/>
            <w:tabs>
              <w:tab w:val="right" w:leader="dot" w:pos="8302"/>
            </w:tabs>
            <w:rPr>
              <w:rFonts w:asciiTheme="minorHAnsi" w:eastAsiaTheme="minorEastAsia" w:hAnsiTheme="minorHAnsi" w:cstheme="minorBidi"/>
              <w:noProof/>
              <w:szCs w:val="22"/>
              <w14:ligatures w14:val="standardContextual"/>
            </w:rPr>
          </w:pPr>
          <w:hyperlink w:anchor="_Toc176255767" w:history="1">
            <w:r w:rsidR="00C47ED9" w:rsidRPr="004B021C">
              <w:rPr>
                <w:rStyle w:val="aff5"/>
                <w:rFonts w:hint="eastAsia"/>
                <w:noProof/>
              </w:rPr>
              <w:t xml:space="preserve">2.1 </w:t>
            </w:r>
            <w:r w:rsidR="00C47ED9" w:rsidRPr="004B021C">
              <w:rPr>
                <w:rStyle w:val="aff5"/>
                <w:rFonts w:hint="eastAsia"/>
                <w:noProof/>
              </w:rPr>
              <w:t>产业现状</w:t>
            </w:r>
            <w:r w:rsidR="00C47ED9">
              <w:rPr>
                <w:rFonts w:hint="eastAsia"/>
                <w:noProof/>
                <w:webHidden/>
              </w:rPr>
              <w:tab/>
            </w:r>
            <w:r w:rsidR="00C47ED9">
              <w:rPr>
                <w:rFonts w:hint="eastAsia"/>
                <w:noProof/>
                <w:webHidden/>
              </w:rPr>
              <w:fldChar w:fldCharType="begin"/>
            </w:r>
            <w:r w:rsidR="00C47ED9">
              <w:rPr>
                <w:rFonts w:hint="eastAsia"/>
                <w:noProof/>
                <w:webHidden/>
              </w:rPr>
              <w:instrText xml:space="preserve"> </w:instrText>
            </w:r>
            <w:r w:rsidR="00C47ED9">
              <w:rPr>
                <w:noProof/>
                <w:webHidden/>
              </w:rPr>
              <w:instrText>PAGEREF _Toc176255767 \h</w:instrText>
            </w:r>
            <w:r w:rsidR="00C47ED9">
              <w:rPr>
                <w:rFonts w:hint="eastAsia"/>
                <w:noProof/>
                <w:webHidden/>
              </w:rPr>
              <w:instrText xml:space="preserve"> </w:instrText>
            </w:r>
            <w:r w:rsidR="00C47ED9">
              <w:rPr>
                <w:rFonts w:hint="eastAsia"/>
                <w:noProof/>
                <w:webHidden/>
              </w:rPr>
            </w:r>
            <w:r w:rsidR="00C47ED9">
              <w:rPr>
                <w:rFonts w:hint="eastAsia"/>
                <w:noProof/>
                <w:webHidden/>
              </w:rPr>
              <w:fldChar w:fldCharType="separate"/>
            </w:r>
            <w:r w:rsidR="00C47ED9">
              <w:rPr>
                <w:noProof/>
                <w:webHidden/>
              </w:rPr>
              <w:t>3</w:t>
            </w:r>
            <w:r w:rsidR="00C47ED9">
              <w:rPr>
                <w:rFonts w:hint="eastAsia"/>
                <w:noProof/>
                <w:webHidden/>
              </w:rPr>
              <w:fldChar w:fldCharType="end"/>
            </w:r>
          </w:hyperlink>
        </w:p>
        <w:p w14:paraId="704A42BE" w14:textId="67719035" w:rsidR="00C47ED9" w:rsidRDefault="00000000">
          <w:pPr>
            <w:pStyle w:val="TOC3"/>
            <w:tabs>
              <w:tab w:val="right" w:leader="dot" w:pos="8302"/>
            </w:tabs>
            <w:rPr>
              <w:rFonts w:asciiTheme="minorHAnsi" w:eastAsiaTheme="minorEastAsia" w:hAnsiTheme="minorHAnsi" w:cstheme="minorBidi"/>
              <w:noProof/>
              <w:szCs w:val="22"/>
              <w14:ligatures w14:val="standardContextual"/>
            </w:rPr>
          </w:pPr>
          <w:hyperlink w:anchor="_Toc176255768" w:history="1">
            <w:r w:rsidR="00C47ED9" w:rsidRPr="004B021C">
              <w:rPr>
                <w:rStyle w:val="aff5"/>
                <w:rFonts w:hint="eastAsia"/>
                <w:noProof/>
              </w:rPr>
              <w:t xml:space="preserve">2.2 </w:t>
            </w:r>
            <w:r w:rsidR="00C47ED9" w:rsidRPr="004B021C">
              <w:rPr>
                <w:rStyle w:val="aff5"/>
                <w:rFonts w:hint="eastAsia"/>
                <w:noProof/>
              </w:rPr>
              <w:t>研究与应用现状</w:t>
            </w:r>
            <w:r w:rsidR="00C47ED9">
              <w:rPr>
                <w:rFonts w:hint="eastAsia"/>
                <w:noProof/>
                <w:webHidden/>
              </w:rPr>
              <w:tab/>
            </w:r>
            <w:r w:rsidR="00C47ED9">
              <w:rPr>
                <w:rFonts w:hint="eastAsia"/>
                <w:noProof/>
                <w:webHidden/>
              </w:rPr>
              <w:fldChar w:fldCharType="begin"/>
            </w:r>
            <w:r w:rsidR="00C47ED9">
              <w:rPr>
                <w:rFonts w:hint="eastAsia"/>
                <w:noProof/>
                <w:webHidden/>
              </w:rPr>
              <w:instrText xml:space="preserve"> </w:instrText>
            </w:r>
            <w:r w:rsidR="00C47ED9">
              <w:rPr>
                <w:noProof/>
                <w:webHidden/>
              </w:rPr>
              <w:instrText>PAGEREF _Toc176255768 \h</w:instrText>
            </w:r>
            <w:r w:rsidR="00C47ED9">
              <w:rPr>
                <w:rFonts w:hint="eastAsia"/>
                <w:noProof/>
                <w:webHidden/>
              </w:rPr>
              <w:instrText xml:space="preserve"> </w:instrText>
            </w:r>
            <w:r w:rsidR="00C47ED9">
              <w:rPr>
                <w:rFonts w:hint="eastAsia"/>
                <w:noProof/>
                <w:webHidden/>
              </w:rPr>
            </w:r>
            <w:r w:rsidR="00C47ED9">
              <w:rPr>
                <w:rFonts w:hint="eastAsia"/>
                <w:noProof/>
                <w:webHidden/>
              </w:rPr>
              <w:fldChar w:fldCharType="separate"/>
            </w:r>
            <w:r w:rsidR="00C47ED9">
              <w:rPr>
                <w:noProof/>
                <w:webHidden/>
              </w:rPr>
              <w:t>4</w:t>
            </w:r>
            <w:r w:rsidR="00C47ED9">
              <w:rPr>
                <w:rFonts w:hint="eastAsia"/>
                <w:noProof/>
                <w:webHidden/>
              </w:rPr>
              <w:fldChar w:fldCharType="end"/>
            </w:r>
          </w:hyperlink>
        </w:p>
        <w:p w14:paraId="6BEF73F9" w14:textId="57A08609" w:rsidR="00C47ED9" w:rsidRDefault="00000000">
          <w:pPr>
            <w:pStyle w:val="TOC3"/>
            <w:tabs>
              <w:tab w:val="right" w:leader="dot" w:pos="8302"/>
            </w:tabs>
            <w:rPr>
              <w:rFonts w:asciiTheme="minorHAnsi" w:eastAsiaTheme="minorEastAsia" w:hAnsiTheme="minorHAnsi" w:cstheme="minorBidi"/>
              <w:noProof/>
              <w:szCs w:val="22"/>
              <w14:ligatures w14:val="standardContextual"/>
            </w:rPr>
          </w:pPr>
          <w:hyperlink w:anchor="_Toc176255769" w:history="1">
            <w:r w:rsidR="00C47ED9" w:rsidRPr="004B021C">
              <w:rPr>
                <w:rStyle w:val="aff5"/>
                <w:rFonts w:hint="eastAsia"/>
                <w:noProof/>
              </w:rPr>
              <w:t xml:space="preserve">2.3 </w:t>
            </w:r>
            <w:r w:rsidR="00C47ED9" w:rsidRPr="004B021C">
              <w:rPr>
                <w:rStyle w:val="aff5"/>
                <w:rFonts w:hint="eastAsia"/>
                <w:noProof/>
              </w:rPr>
              <w:t>标准现状</w:t>
            </w:r>
            <w:r w:rsidR="00C47ED9">
              <w:rPr>
                <w:rFonts w:hint="eastAsia"/>
                <w:noProof/>
                <w:webHidden/>
              </w:rPr>
              <w:tab/>
            </w:r>
            <w:r w:rsidR="00C47ED9">
              <w:rPr>
                <w:rFonts w:hint="eastAsia"/>
                <w:noProof/>
                <w:webHidden/>
              </w:rPr>
              <w:fldChar w:fldCharType="begin"/>
            </w:r>
            <w:r w:rsidR="00C47ED9">
              <w:rPr>
                <w:rFonts w:hint="eastAsia"/>
                <w:noProof/>
                <w:webHidden/>
              </w:rPr>
              <w:instrText xml:space="preserve"> </w:instrText>
            </w:r>
            <w:r w:rsidR="00C47ED9">
              <w:rPr>
                <w:noProof/>
                <w:webHidden/>
              </w:rPr>
              <w:instrText>PAGEREF _Toc176255769 \h</w:instrText>
            </w:r>
            <w:r w:rsidR="00C47ED9">
              <w:rPr>
                <w:rFonts w:hint="eastAsia"/>
                <w:noProof/>
                <w:webHidden/>
              </w:rPr>
              <w:instrText xml:space="preserve"> </w:instrText>
            </w:r>
            <w:r w:rsidR="00C47ED9">
              <w:rPr>
                <w:rFonts w:hint="eastAsia"/>
                <w:noProof/>
                <w:webHidden/>
              </w:rPr>
            </w:r>
            <w:r w:rsidR="00C47ED9">
              <w:rPr>
                <w:rFonts w:hint="eastAsia"/>
                <w:noProof/>
                <w:webHidden/>
              </w:rPr>
              <w:fldChar w:fldCharType="separate"/>
            </w:r>
            <w:r w:rsidR="00C47ED9">
              <w:rPr>
                <w:noProof/>
                <w:webHidden/>
              </w:rPr>
              <w:t>4</w:t>
            </w:r>
            <w:r w:rsidR="00C47ED9">
              <w:rPr>
                <w:rFonts w:hint="eastAsia"/>
                <w:noProof/>
                <w:webHidden/>
              </w:rPr>
              <w:fldChar w:fldCharType="end"/>
            </w:r>
          </w:hyperlink>
        </w:p>
        <w:p w14:paraId="5C410886" w14:textId="547EFB5F" w:rsidR="00C47ED9" w:rsidRDefault="00000000">
          <w:pPr>
            <w:pStyle w:val="TOC3"/>
            <w:tabs>
              <w:tab w:val="right" w:leader="dot" w:pos="8302"/>
            </w:tabs>
            <w:rPr>
              <w:rFonts w:asciiTheme="minorHAnsi" w:eastAsiaTheme="minorEastAsia" w:hAnsiTheme="minorHAnsi" w:cstheme="minorBidi"/>
              <w:noProof/>
              <w:szCs w:val="22"/>
              <w14:ligatures w14:val="standardContextual"/>
            </w:rPr>
          </w:pPr>
          <w:hyperlink w:anchor="_Toc176255770" w:history="1">
            <w:r w:rsidR="00C47ED9" w:rsidRPr="004B021C">
              <w:rPr>
                <w:rStyle w:val="aff5"/>
                <w:rFonts w:hint="eastAsia"/>
                <w:noProof/>
              </w:rPr>
              <w:t xml:space="preserve">2.4 </w:t>
            </w:r>
            <w:r w:rsidR="00C47ED9" w:rsidRPr="004B021C">
              <w:rPr>
                <w:rStyle w:val="aff5"/>
                <w:rFonts w:hint="eastAsia"/>
                <w:noProof/>
              </w:rPr>
              <w:t>标准制定的目的意义</w:t>
            </w:r>
            <w:r w:rsidR="00C47ED9">
              <w:rPr>
                <w:rFonts w:hint="eastAsia"/>
                <w:noProof/>
                <w:webHidden/>
              </w:rPr>
              <w:tab/>
            </w:r>
            <w:r w:rsidR="00C47ED9">
              <w:rPr>
                <w:rFonts w:hint="eastAsia"/>
                <w:noProof/>
                <w:webHidden/>
              </w:rPr>
              <w:fldChar w:fldCharType="begin"/>
            </w:r>
            <w:r w:rsidR="00C47ED9">
              <w:rPr>
                <w:rFonts w:hint="eastAsia"/>
                <w:noProof/>
                <w:webHidden/>
              </w:rPr>
              <w:instrText xml:space="preserve"> </w:instrText>
            </w:r>
            <w:r w:rsidR="00C47ED9">
              <w:rPr>
                <w:noProof/>
                <w:webHidden/>
              </w:rPr>
              <w:instrText>PAGEREF _Toc176255770 \h</w:instrText>
            </w:r>
            <w:r w:rsidR="00C47ED9">
              <w:rPr>
                <w:rFonts w:hint="eastAsia"/>
                <w:noProof/>
                <w:webHidden/>
              </w:rPr>
              <w:instrText xml:space="preserve"> </w:instrText>
            </w:r>
            <w:r w:rsidR="00C47ED9">
              <w:rPr>
                <w:rFonts w:hint="eastAsia"/>
                <w:noProof/>
                <w:webHidden/>
              </w:rPr>
            </w:r>
            <w:r w:rsidR="00C47ED9">
              <w:rPr>
                <w:rFonts w:hint="eastAsia"/>
                <w:noProof/>
                <w:webHidden/>
              </w:rPr>
              <w:fldChar w:fldCharType="separate"/>
            </w:r>
            <w:r w:rsidR="00C47ED9">
              <w:rPr>
                <w:noProof/>
                <w:webHidden/>
              </w:rPr>
              <w:t>4</w:t>
            </w:r>
            <w:r w:rsidR="00C47ED9">
              <w:rPr>
                <w:rFonts w:hint="eastAsia"/>
                <w:noProof/>
                <w:webHidden/>
              </w:rPr>
              <w:fldChar w:fldCharType="end"/>
            </w:r>
          </w:hyperlink>
        </w:p>
        <w:p w14:paraId="45F0DA44" w14:textId="2EDE2F11" w:rsidR="00C47ED9" w:rsidRDefault="00000000">
          <w:pPr>
            <w:pStyle w:val="TOC2"/>
            <w:tabs>
              <w:tab w:val="right" w:leader="dot" w:pos="8302"/>
            </w:tabs>
            <w:rPr>
              <w:rFonts w:asciiTheme="minorHAnsi" w:eastAsiaTheme="minorEastAsia" w:hAnsiTheme="minorHAnsi" w:cstheme="minorBidi"/>
              <w:noProof/>
              <w:szCs w:val="22"/>
              <w14:ligatures w14:val="standardContextual"/>
            </w:rPr>
          </w:pPr>
          <w:hyperlink w:anchor="_Toc176255771" w:history="1">
            <w:r w:rsidR="00C47ED9" w:rsidRPr="004B021C">
              <w:rPr>
                <w:rStyle w:val="aff5"/>
                <w:rFonts w:hint="eastAsia"/>
                <w:noProof/>
              </w:rPr>
              <w:t xml:space="preserve">3. </w:t>
            </w:r>
            <w:r w:rsidR="00C47ED9" w:rsidRPr="004B021C">
              <w:rPr>
                <w:rStyle w:val="aff5"/>
                <w:rFonts w:hint="eastAsia"/>
                <w:noProof/>
              </w:rPr>
              <w:t>起草过程</w:t>
            </w:r>
            <w:r w:rsidR="00C47ED9">
              <w:rPr>
                <w:rFonts w:hint="eastAsia"/>
                <w:noProof/>
                <w:webHidden/>
              </w:rPr>
              <w:tab/>
            </w:r>
            <w:r w:rsidR="00C47ED9">
              <w:rPr>
                <w:rFonts w:hint="eastAsia"/>
                <w:noProof/>
                <w:webHidden/>
              </w:rPr>
              <w:fldChar w:fldCharType="begin"/>
            </w:r>
            <w:r w:rsidR="00C47ED9">
              <w:rPr>
                <w:rFonts w:hint="eastAsia"/>
                <w:noProof/>
                <w:webHidden/>
              </w:rPr>
              <w:instrText xml:space="preserve"> </w:instrText>
            </w:r>
            <w:r w:rsidR="00C47ED9">
              <w:rPr>
                <w:noProof/>
                <w:webHidden/>
              </w:rPr>
              <w:instrText>PAGEREF _Toc176255771 \h</w:instrText>
            </w:r>
            <w:r w:rsidR="00C47ED9">
              <w:rPr>
                <w:rFonts w:hint="eastAsia"/>
                <w:noProof/>
                <w:webHidden/>
              </w:rPr>
              <w:instrText xml:space="preserve"> </w:instrText>
            </w:r>
            <w:r w:rsidR="00C47ED9">
              <w:rPr>
                <w:rFonts w:hint="eastAsia"/>
                <w:noProof/>
                <w:webHidden/>
              </w:rPr>
            </w:r>
            <w:r w:rsidR="00C47ED9">
              <w:rPr>
                <w:rFonts w:hint="eastAsia"/>
                <w:noProof/>
                <w:webHidden/>
              </w:rPr>
              <w:fldChar w:fldCharType="separate"/>
            </w:r>
            <w:r w:rsidR="00C47ED9">
              <w:rPr>
                <w:noProof/>
                <w:webHidden/>
              </w:rPr>
              <w:t>5</w:t>
            </w:r>
            <w:r w:rsidR="00C47ED9">
              <w:rPr>
                <w:rFonts w:hint="eastAsia"/>
                <w:noProof/>
                <w:webHidden/>
              </w:rPr>
              <w:fldChar w:fldCharType="end"/>
            </w:r>
          </w:hyperlink>
        </w:p>
        <w:p w14:paraId="43F23786" w14:textId="2933DEA0" w:rsidR="00C47ED9" w:rsidRDefault="00000000">
          <w:pPr>
            <w:pStyle w:val="TOC3"/>
            <w:tabs>
              <w:tab w:val="right" w:leader="dot" w:pos="8302"/>
            </w:tabs>
            <w:rPr>
              <w:rFonts w:asciiTheme="minorHAnsi" w:eastAsiaTheme="minorEastAsia" w:hAnsiTheme="minorHAnsi" w:cstheme="minorBidi"/>
              <w:noProof/>
              <w:szCs w:val="22"/>
              <w14:ligatures w14:val="standardContextual"/>
            </w:rPr>
          </w:pPr>
          <w:hyperlink w:anchor="_Toc176255772" w:history="1">
            <w:r w:rsidR="00C47ED9" w:rsidRPr="004B021C">
              <w:rPr>
                <w:rStyle w:val="aff5"/>
                <w:rFonts w:hint="eastAsia"/>
                <w:noProof/>
              </w:rPr>
              <w:t xml:space="preserve">3.1  </w:t>
            </w:r>
            <w:r w:rsidR="00C47ED9" w:rsidRPr="004B021C">
              <w:rPr>
                <w:rStyle w:val="aff5"/>
                <w:rFonts w:hint="eastAsia"/>
                <w:noProof/>
              </w:rPr>
              <w:t>成立标准起草工作组</w:t>
            </w:r>
            <w:r w:rsidR="00C47ED9">
              <w:rPr>
                <w:rFonts w:hint="eastAsia"/>
                <w:noProof/>
                <w:webHidden/>
              </w:rPr>
              <w:tab/>
            </w:r>
            <w:r w:rsidR="00C47ED9">
              <w:rPr>
                <w:rFonts w:hint="eastAsia"/>
                <w:noProof/>
                <w:webHidden/>
              </w:rPr>
              <w:fldChar w:fldCharType="begin"/>
            </w:r>
            <w:r w:rsidR="00C47ED9">
              <w:rPr>
                <w:rFonts w:hint="eastAsia"/>
                <w:noProof/>
                <w:webHidden/>
              </w:rPr>
              <w:instrText xml:space="preserve"> </w:instrText>
            </w:r>
            <w:r w:rsidR="00C47ED9">
              <w:rPr>
                <w:noProof/>
                <w:webHidden/>
              </w:rPr>
              <w:instrText>PAGEREF _Toc176255772 \h</w:instrText>
            </w:r>
            <w:r w:rsidR="00C47ED9">
              <w:rPr>
                <w:rFonts w:hint="eastAsia"/>
                <w:noProof/>
                <w:webHidden/>
              </w:rPr>
              <w:instrText xml:space="preserve"> </w:instrText>
            </w:r>
            <w:r w:rsidR="00C47ED9">
              <w:rPr>
                <w:rFonts w:hint="eastAsia"/>
                <w:noProof/>
                <w:webHidden/>
              </w:rPr>
            </w:r>
            <w:r w:rsidR="00C47ED9">
              <w:rPr>
                <w:rFonts w:hint="eastAsia"/>
                <w:noProof/>
                <w:webHidden/>
              </w:rPr>
              <w:fldChar w:fldCharType="separate"/>
            </w:r>
            <w:r w:rsidR="00C47ED9">
              <w:rPr>
                <w:noProof/>
                <w:webHidden/>
              </w:rPr>
              <w:t>5</w:t>
            </w:r>
            <w:r w:rsidR="00C47ED9">
              <w:rPr>
                <w:rFonts w:hint="eastAsia"/>
                <w:noProof/>
                <w:webHidden/>
              </w:rPr>
              <w:fldChar w:fldCharType="end"/>
            </w:r>
          </w:hyperlink>
        </w:p>
        <w:p w14:paraId="3E48DAD5" w14:textId="43F44DCC" w:rsidR="00C47ED9" w:rsidRDefault="00000000">
          <w:pPr>
            <w:pStyle w:val="TOC3"/>
            <w:tabs>
              <w:tab w:val="right" w:leader="dot" w:pos="8302"/>
            </w:tabs>
            <w:rPr>
              <w:rFonts w:asciiTheme="minorHAnsi" w:eastAsiaTheme="minorEastAsia" w:hAnsiTheme="minorHAnsi" w:cstheme="minorBidi"/>
              <w:noProof/>
              <w:szCs w:val="22"/>
              <w14:ligatures w14:val="standardContextual"/>
            </w:rPr>
          </w:pPr>
          <w:hyperlink w:anchor="_Toc176255773" w:history="1">
            <w:r w:rsidR="00C47ED9" w:rsidRPr="004B021C">
              <w:rPr>
                <w:rStyle w:val="aff5"/>
                <w:rFonts w:hint="eastAsia"/>
                <w:noProof/>
              </w:rPr>
              <w:t xml:space="preserve">3.2  </w:t>
            </w:r>
            <w:r w:rsidR="00C47ED9" w:rsidRPr="004B021C">
              <w:rPr>
                <w:rStyle w:val="aff5"/>
                <w:rFonts w:hint="eastAsia"/>
                <w:noProof/>
              </w:rPr>
              <w:t>确立工作计划和标准制定原则</w:t>
            </w:r>
            <w:r w:rsidR="00C47ED9">
              <w:rPr>
                <w:rFonts w:hint="eastAsia"/>
                <w:noProof/>
                <w:webHidden/>
              </w:rPr>
              <w:tab/>
            </w:r>
            <w:r w:rsidR="00C47ED9">
              <w:rPr>
                <w:rFonts w:hint="eastAsia"/>
                <w:noProof/>
                <w:webHidden/>
              </w:rPr>
              <w:fldChar w:fldCharType="begin"/>
            </w:r>
            <w:r w:rsidR="00C47ED9">
              <w:rPr>
                <w:rFonts w:hint="eastAsia"/>
                <w:noProof/>
                <w:webHidden/>
              </w:rPr>
              <w:instrText xml:space="preserve"> </w:instrText>
            </w:r>
            <w:r w:rsidR="00C47ED9">
              <w:rPr>
                <w:noProof/>
                <w:webHidden/>
              </w:rPr>
              <w:instrText>PAGEREF _Toc176255773 \h</w:instrText>
            </w:r>
            <w:r w:rsidR="00C47ED9">
              <w:rPr>
                <w:rFonts w:hint="eastAsia"/>
                <w:noProof/>
                <w:webHidden/>
              </w:rPr>
              <w:instrText xml:space="preserve"> </w:instrText>
            </w:r>
            <w:r w:rsidR="00C47ED9">
              <w:rPr>
                <w:rFonts w:hint="eastAsia"/>
                <w:noProof/>
                <w:webHidden/>
              </w:rPr>
            </w:r>
            <w:r w:rsidR="00C47ED9">
              <w:rPr>
                <w:rFonts w:hint="eastAsia"/>
                <w:noProof/>
                <w:webHidden/>
              </w:rPr>
              <w:fldChar w:fldCharType="separate"/>
            </w:r>
            <w:r w:rsidR="00C47ED9">
              <w:rPr>
                <w:noProof/>
                <w:webHidden/>
              </w:rPr>
              <w:t>5</w:t>
            </w:r>
            <w:r w:rsidR="00C47ED9">
              <w:rPr>
                <w:rFonts w:hint="eastAsia"/>
                <w:noProof/>
                <w:webHidden/>
              </w:rPr>
              <w:fldChar w:fldCharType="end"/>
            </w:r>
          </w:hyperlink>
        </w:p>
        <w:p w14:paraId="0BFFFE57" w14:textId="539CA09C" w:rsidR="00C47ED9" w:rsidRDefault="00000000">
          <w:pPr>
            <w:pStyle w:val="TOC3"/>
            <w:tabs>
              <w:tab w:val="right" w:leader="dot" w:pos="8302"/>
            </w:tabs>
            <w:rPr>
              <w:rFonts w:asciiTheme="minorHAnsi" w:eastAsiaTheme="minorEastAsia" w:hAnsiTheme="minorHAnsi" w:cstheme="minorBidi"/>
              <w:noProof/>
              <w:szCs w:val="22"/>
              <w14:ligatures w14:val="standardContextual"/>
            </w:rPr>
          </w:pPr>
          <w:hyperlink w:anchor="_Toc176255774" w:history="1">
            <w:r w:rsidR="00C47ED9" w:rsidRPr="004B021C">
              <w:rPr>
                <w:rStyle w:val="aff5"/>
                <w:rFonts w:hint="eastAsia"/>
                <w:noProof/>
              </w:rPr>
              <w:t xml:space="preserve">3.3  </w:t>
            </w:r>
            <w:r w:rsidR="00C47ED9" w:rsidRPr="004B021C">
              <w:rPr>
                <w:rStyle w:val="aff5"/>
                <w:rFonts w:hint="eastAsia"/>
                <w:noProof/>
              </w:rPr>
              <w:t>形成标准草案</w:t>
            </w:r>
            <w:r w:rsidR="00C47ED9">
              <w:rPr>
                <w:rFonts w:hint="eastAsia"/>
                <w:noProof/>
                <w:webHidden/>
              </w:rPr>
              <w:tab/>
            </w:r>
            <w:r w:rsidR="00C47ED9">
              <w:rPr>
                <w:rFonts w:hint="eastAsia"/>
                <w:noProof/>
                <w:webHidden/>
              </w:rPr>
              <w:fldChar w:fldCharType="begin"/>
            </w:r>
            <w:r w:rsidR="00C47ED9">
              <w:rPr>
                <w:rFonts w:hint="eastAsia"/>
                <w:noProof/>
                <w:webHidden/>
              </w:rPr>
              <w:instrText xml:space="preserve"> </w:instrText>
            </w:r>
            <w:r w:rsidR="00C47ED9">
              <w:rPr>
                <w:noProof/>
                <w:webHidden/>
              </w:rPr>
              <w:instrText>PAGEREF _Toc176255774 \h</w:instrText>
            </w:r>
            <w:r w:rsidR="00C47ED9">
              <w:rPr>
                <w:rFonts w:hint="eastAsia"/>
                <w:noProof/>
                <w:webHidden/>
              </w:rPr>
              <w:instrText xml:space="preserve"> </w:instrText>
            </w:r>
            <w:r w:rsidR="00C47ED9">
              <w:rPr>
                <w:rFonts w:hint="eastAsia"/>
                <w:noProof/>
                <w:webHidden/>
              </w:rPr>
            </w:r>
            <w:r w:rsidR="00C47ED9">
              <w:rPr>
                <w:rFonts w:hint="eastAsia"/>
                <w:noProof/>
                <w:webHidden/>
              </w:rPr>
              <w:fldChar w:fldCharType="separate"/>
            </w:r>
            <w:r w:rsidR="00C47ED9">
              <w:rPr>
                <w:noProof/>
                <w:webHidden/>
              </w:rPr>
              <w:t>5</w:t>
            </w:r>
            <w:r w:rsidR="00C47ED9">
              <w:rPr>
                <w:rFonts w:hint="eastAsia"/>
                <w:noProof/>
                <w:webHidden/>
              </w:rPr>
              <w:fldChar w:fldCharType="end"/>
            </w:r>
          </w:hyperlink>
        </w:p>
        <w:p w14:paraId="76CD04BA" w14:textId="2CEFA176" w:rsidR="00C47ED9" w:rsidRDefault="00000000">
          <w:pPr>
            <w:pStyle w:val="TOC3"/>
            <w:tabs>
              <w:tab w:val="right" w:leader="dot" w:pos="8302"/>
            </w:tabs>
            <w:rPr>
              <w:rFonts w:asciiTheme="minorHAnsi" w:eastAsiaTheme="minorEastAsia" w:hAnsiTheme="minorHAnsi" w:cstheme="minorBidi"/>
              <w:noProof/>
              <w:szCs w:val="22"/>
              <w14:ligatures w14:val="standardContextual"/>
            </w:rPr>
          </w:pPr>
          <w:hyperlink w:anchor="_Toc176255775" w:history="1">
            <w:r w:rsidR="00C47ED9" w:rsidRPr="004B021C">
              <w:rPr>
                <w:rStyle w:val="aff5"/>
                <w:rFonts w:hint="eastAsia"/>
                <w:noProof/>
              </w:rPr>
              <w:t xml:space="preserve">3.4  </w:t>
            </w:r>
            <w:r w:rsidR="00C47ED9" w:rsidRPr="004B021C">
              <w:rPr>
                <w:rStyle w:val="aff5"/>
                <w:rFonts w:hint="eastAsia"/>
                <w:noProof/>
              </w:rPr>
              <w:t>形成标准讨论稿和编制说明</w:t>
            </w:r>
            <w:r w:rsidR="00C47ED9">
              <w:rPr>
                <w:rFonts w:hint="eastAsia"/>
                <w:noProof/>
                <w:webHidden/>
              </w:rPr>
              <w:tab/>
            </w:r>
            <w:r w:rsidR="00C47ED9">
              <w:rPr>
                <w:rFonts w:hint="eastAsia"/>
                <w:noProof/>
                <w:webHidden/>
              </w:rPr>
              <w:fldChar w:fldCharType="begin"/>
            </w:r>
            <w:r w:rsidR="00C47ED9">
              <w:rPr>
                <w:rFonts w:hint="eastAsia"/>
                <w:noProof/>
                <w:webHidden/>
              </w:rPr>
              <w:instrText xml:space="preserve"> </w:instrText>
            </w:r>
            <w:r w:rsidR="00C47ED9">
              <w:rPr>
                <w:noProof/>
                <w:webHidden/>
              </w:rPr>
              <w:instrText>PAGEREF _Toc176255775 \h</w:instrText>
            </w:r>
            <w:r w:rsidR="00C47ED9">
              <w:rPr>
                <w:rFonts w:hint="eastAsia"/>
                <w:noProof/>
                <w:webHidden/>
              </w:rPr>
              <w:instrText xml:space="preserve"> </w:instrText>
            </w:r>
            <w:r w:rsidR="00C47ED9">
              <w:rPr>
                <w:rFonts w:hint="eastAsia"/>
                <w:noProof/>
                <w:webHidden/>
              </w:rPr>
            </w:r>
            <w:r w:rsidR="00C47ED9">
              <w:rPr>
                <w:rFonts w:hint="eastAsia"/>
                <w:noProof/>
                <w:webHidden/>
              </w:rPr>
              <w:fldChar w:fldCharType="separate"/>
            </w:r>
            <w:r w:rsidR="00C47ED9">
              <w:rPr>
                <w:noProof/>
                <w:webHidden/>
              </w:rPr>
              <w:t>5</w:t>
            </w:r>
            <w:r w:rsidR="00C47ED9">
              <w:rPr>
                <w:rFonts w:hint="eastAsia"/>
                <w:noProof/>
                <w:webHidden/>
              </w:rPr>
              <w:fldChar w:fldCharType="end"/>
            </w:r>
          </w:hyperlink>
        </w:p>
        <w:p w14:paraId="323B4B75" w14:textId="12E52BD3" w:rsidR="00C47ED9" w:rsidRDefault="00000000">
          <w:pPr>
            <w:pStyle w:val="TOC3"/>
            <w:tabs>
              <w:tab w:val="right" w:leader="dot" w:pos="8302"/>
            </w:tabs>
            <w:rPr>
              <w:rFonts w:asciiTheme="minorHAnsi" w:eastAsiaTheme="minorEastAsia" w:hAnsiTheme="minorHAnsi" w:cstheme="minorBidi"/>
              <w:noProof/>
              <w:szCs w:val="22"/>
              <w14:ligatures w14:val="standardContextual"/>
            </w:rPr>
          </w:pPr>
          <w:hyperlink w:anchor="_Toc176255776" w:history="1">
            <w:r w:rsidR="00C47ED9" w:rsidRPr="004B021C">
              <w:rPr>
                <w:rStyle w:val="aff5"/>
                <w:rFonts w:hint="eastAsia"/>
                <w:noProof/>
              </w:rPr>
              <w:t xml:space="preserve">3.5  </w:t>
            </w:r>
            <w:r w:rsidR="00C47ED9" w:rsidRPr="004B021C">
              <w:rPr>
                <w:rStyle w:val="aff5"/>
                <w:rFonts w:hint="eastAsia"/>
                <w:noProof/>
              </w:rPr>
              <w:t>开展非变性</w:t>
            </w:r>
            <w:r w:rsidR="00C47ED9" w:rsidRPr="004B021C">
              <w:rPr>
                <w:rStyle w:val="aff5"/>
                <w:rFonts w:hint="eastAsia"/>
                <w:noProof/>
              </w:rPr>
              <w:t>II</w:t>
            </w:r>
            <w:r w:rsidR="00C47ED9" w:rsidRPr="004B021C">
              <w:rPr>
                <w:rStyle w:val="aff5"/>
                <w:rFonts w:hint="eastAsia"/>
                <w:noProof/>
              </w:rPr>
              <w:t>型胶原蛋白产业调研和质量等级指标检测</w:t>
            </w:r>
            <w:r w:rsidR="00C47ED9">
              <w:rPr>
                <w:rFonts w:hint="eastAsia"/>
                <w:noProof/>
                <w:webHidden/>
              </w:rPr>
              <w:tab/>
            </w:r>
            <w:r w:rsidR="00C47ED9">
              <w:rPr>
                <w:rFonts w:hint="eastAsia"/>
                <w:noProof/>
                <w:webHidden/>
              </w:rPr>
              <w:fldChar w:fldCharType="begin"/>
            </w:r>
            <w:r w:rsidR="00C47ED9">
              <w:rPr>
                <w:rFonts w:hint="eastAsia"/>
                <w:noProof/>
                <w:webHidden/>
              </w:rPr>
              <w:instrText xml:space="preserve"> </w:instrText>
            </w:r>
            <w:r w:rsidR="00C47ED9">
              <w:rPr>
                <w:noProof/>
                <w:webHidden/>
              </w:rPr>
              <w:instrText>PAGEREF _Toc176255776 \h</w:instrText>
            </w:r>
            <w:r w:rsidR="00C47ED9">
              <w:rPr>
                <w:rFonts w:hint="eastAsia"/>
                <w:noProof/>
                <w:webHidden/>
              </w:rPr>
              <w:instrText xml:space="preserve"> </w:instrText>
            </w:r>
            <w:r w:rsidR="00C47ED9">
              <w:rPr>
                <w:rFonts w:hint="eastAsia"/>
                <w:noProof/>
                <w:webHidden/>
              </w:rPr>
            </w:r>
            <w:r w:rsidR="00C47ED9">
              <w:rPr>
                <w:rFonts w:hint="eastAsia"/>
                <w:noProof/>
                <w:webHidden/>
              </w:rPr>
              <w:fldChar w:fldCharType="separate"/>
            </w:r>
            <w:r w:rsidR="00C47ED9">
              <w:rPr>
                <w:noProof/>
                <w:webHidden/>
              </w:rPr>
              <w:t>6</w:t>
            </w:r>
            <w:r w:rsidR="00C47ED9">
              <w:rPr>
                <w:rFonts w:hint="eastAsia"/>
                <w:noProof/>
                <w:webHidden/>
              </w:rPr>
              <w:fldChar w:fldCharType="end"/>
            </w:r>
          </w:hyperlink>
        </w:p>
        <w:p w14:paraId="27CA92F5" w14:textId="08F18173" w:rsidR="00C47ED9" w:rsidRDefault="00000000">
          <w:pPr>
            <w:pStyle w:val="TOC3"/>
            <w:tabs>
              <w:tab w:val="right" w:leader="dot" w:pos="8302"/>
            </w:tabs>
            <w:rPr>
              <w:rFonts w:asciiTheme="minorHAnsi" w:eastAsiaTheme="minorEastAsia" w:hAnsiTheme="minorHAnsi" w:cstheme="minorBidi"/>
              <w:noProof/>
              <w:szCs w:val="22"/>
              <w14:ligatures w14:val="standardContextual"/>
            </w:rPr>
          </w:pPr>
          <w:hyperlink w:anchor="_Toc176255777" w:history="1">
            <w:r w:rsidR="00C47ED9" w:rsidRPr="004B021C">
              <w:rPr>
                <w:rStyle w:val="aff5"/>
                <w:rFonts w:hint="eastAsia"/>
                <w:noProof/>
              </w:rPr>
              <w:t xml:space="preserve">3.6  </w:t>
            </w:r>
            <w:r w:rsidR="00C47ED9" w:rsidRPr="004B021C">
              <w:rPr>
                <w:rStyle w:val="aff5"/>
                <w:rFonts w:hint="eastAsia"/>
                <w:noProof/>
              </w:rPr>
              <w:t>进行方法学验证</w:t>
            </w:r>
            <w:r w:rsidR="00C47ED9">
              <w:rPr>
                <w:rFonts w:hint="eastAsia"/>
                <w:noProof/>
                <w:webHidden/>
              </w:rPr>
              <w:tab/>
            </w:r>
            <w:r w:rsidR="00C47ED9">
              <w:rPr>
                <w:rFonts w:hint="eastAsia"/>
                <w:noProof/>
                <w:webHidden/>
              </w:rPr>
              <w:fldChar w:fldCharType="begin"/>
            </w:r>
            <w:r w:rsidR="00C47ED9">
              <w:rPr>
                <w:rFonts w:hint="eastAsia"/>
                <w:noProof/>
                <w:webHidden/>
              </w:rPr>
              <w:instrText xml:space="preserve"> </w:instrText>
            </w:r>
            <w:r w:rsidR="00C47ED9">
              <w:rPr>
                <w:noProof/>
                <w:webHidden/>
              </w:rPr>
              <w:instrText>PAGEREF _Toc176255777 \h</w:instrText>
            </w:r>
            <w:r w:rsidR="00C47ED9">
              <w:rPr>
                <w:rFonts w:hint="eastAsia"/>
                <w:noProof/>
                <w:webHidden/>
              </w:rPr>
              <w:instrText xml:space="preserve"> </w:instrText>
            </w:r>
            <w:r w:rsidR="00C47ED9">
              <w:rPr>
                <w:rFonts w:hint="eastAsia"/>
                <w:noProof/>
                <w:webHidden/>
              </w:rPr>
            </w:r>
            <w:r w:rsidR="00C47ED9">
              <w:rPr>
                <w:rFonts w:hint="eastAsia"/>
                <w:noProof/>
                <w:webHidden/>
              </w:rPr>
              <w:fldChar w:fldCharType="separate"/>
            </w:r>
            <w:r w:rsidR="00C47ED9">
              <w:rPr>
                <w:noProof/>
                <w:webHidden/>
              </w:rPr>
              <w:t>6</w:t>
            </w:r>
            <w:r w:rsidR="00C47ED9">
              <w:rPr>
                <w:rFonts w:hint="eastAsia"/>
                <w:noProof/>
                <w:webHidden/>
              </w:rPr>
              <w:fldChar w:fldCharType="end"/>
            </w:r>
          </w:hyperlink>
        </w:p>
        <w:p w14:paraId="21749779" w14:textId="3E340A97" w:rsidR="00C47ED9" w:rsidRDefault="00000000">
          <w:pPr>
            <w:pStyle w:val="TOC3"/>
            <w:tabs>
              <w:tab w:val="right" w:leader="dot" w:pos="8302"/>
            </w:tabs>
            <w:rPr>
              <w:rFonts w:asciiTheme="minorHAnsi" w:eastAsiaTheme="minorEastAsia" w:hAnsiTheme="minorHAnsi" w:cstheme="minorBidi"/>
              <w:noProof/>
              <w:szCs w:val="22"/>
              <w14:ligatures w14:val="standardContextual"/>
            </w:rPr>
          </w:pPr>
          <w:hyperlink w:anchor="_Toc176255778" w:history="1">
            <w:r w:rsidR="00C47ED9" w:rsidRPr="004B021C">
              <w:rPr>
                <w:rStyle w:val="aff5"/>
                <w:rFonts w:hint="eastAsia"/>
                <w:noProof/>
              </w:rPr>
              <w:t xml:space="preserve">3.7  </w:t>
            </w:r>
            <w:r w:rsidR="00C47ED9" w:rsidRPr="004B021C">
              <w:rPr>
                <w:rStyle w:val="aff5"/>
                <w:rFonts w:hint="eastAsia"/>
                <w:noProof/>
              </w:rPr>
              <w:t>形成标准征求意见稿和编制说明</w:t>
            </w:r>
            <w:r w:rsidR="00C47ED9">
              <w:rPr>
                <w:rFonts w:hint="eastAsia"/>
                <w:noProof/>
                <w:webHidden/>
              </w:rPr>
              <w:tab/>
            </w:r>
            <w:r w:rsidR="00C47ED9">
              <w:rPr>
                <w:rFonts w:hint="eastAsia"/>
                <w:noProof/>
                <w:webHidden/>
              </w:rPr>
              <w:fldChar w:fldCharType="begin"/>
            </w:r>
            <w:r w:rsidR="00C47ED9">
              <w:rPr>
                <w:rFonts w:hint="eastAsia"/>
                <w:noProof/>
                <w:webHidden/>
              </w:rPr>
              <w:instrText xml:space="preserve"> </w:instrText>
            </w:r>
            <w:r w:rsidR="00C47ED9">
              <w:rPr>
                <w:noProof/>
                <w:webHidden/>
              </w:rPr>
              <w:instrText>PAGEREF _Toc176255778 \h</w:instrText>
            </w:r>
            <w:r w:rsidR="00C47ED9">
              <w:rPr>
                <w:rFonts w:hint="eastAsia"/>
                <w:noProof/>
                <w:webHidden/>
              </w:rPr>
              <w:instrText xml:space="preserve"> </w:instrText>
            </w:r>
            <w:r w:rsidR="00C47ED9">
              <w:rPr>
                <w:rFonts w:hint="eastAsia"/>
                <w:noProof/>
                <w:webHidden/>
              </w:rPr>
            </w:r>
            <w:r w:rsidR="00C47ED9">
              <w:rPr>
                <w:rFonts w:hint="eastAsia"/>
                <w:noProof/>
                <w:webHidden/>
              </w:rPr>
              <w:fldChar w:fldCharType="separate"/>
            </w:r>
            <w:r w:rsidR="00C47ED9">
              <w:rPr>
                <w:noProof/>
                <w:webHidden/>
              </w:rPr>
              <w:t>6</w:t>
            </w:r>
            <w:r w:rsidR="00C47ED9">
              <w:rPr>
                <w:rFonts w:hint="eastAsia"/>
                <w:noProof/>
                <w:webHidden/>
              </w:rPr>
              <w:fldChar w:fldCharType="end"/>
            </w:r>
          </w:hyperlink>
        </w:p>
        <w:p w14:paraId="10E3C7F7" w14:textId="6FCF7A19" w:rsidR="00C47ED9" w:rsidRDefault="00000000">
          <w:pPr>
            <w:pStyle w:val="TOC1"/>
            <w:tabs>
              <w:tab w:val="right" w:leader="dot" w:pos="8302"/>
            </w:tabs>
            <w:rPr>
              <w:rFonts w:asciiTheme="minorHAnsi" w:eastAsiaTheme="minorEastAsia" w:hAnsiTheme="minorHAnsi" w:cstheme="minorBidi"/>
              <w:noProof/>
              <w:szCs w:val="22"/>
              <w14:ligatures w14:val="standardContextual"/>
            </w:rPr>
          </w:pPr>
          <w:hyperlink w:anchor="_Toc176255779" w:history="1">
            <w:r w:rsidR="00C47ED9" w:rsidRPr="004B021C">
              <w:rPr>
                <w:rStyle w:val="aff5"/>
                <w:rFonts w:hint="eastAsia"/>
                <w:noProof/>
              </w:rPr>
              <w:t>二、标准编制原则、主要内容及其确定依据</w:t>
            </w:r>
            <w:r w:rsidR="00C47ED9">
              <w:rPr>
                <w:rFonts w:hint="eastAsia"/>
                <w:noProof/>
                <w:webHidden/>
              </w:rPr>
              <w:tab/>
            </w:r>
            <w:r w:rsidR="00C47ED9">
              <w:rPr>
                <w:rFonts w:hint="eastAsia"/>
                <w:noProof/>
                <w:webHidden/>
              </w:rPr>
              <w:fldChar w:fldCharType="begin"/>
            </w:r>
            <w:r w:rsidR="00C47ED9">
              <w:rPr>
                <w:rFonts w:hint="eastAsia"/>
                <w:noProof/>
                <w:webHidden/>
              </w:rPr>
              <w:instrText xml:space="preserve"> </w:instrText>
            </w:r>
            <w:r w:rsidR="00C47ED9">
              <w:rPr>
                <w:noProof/>
                <w:webHidden/>
              </w:rPr>
              <w:instrText>PAGEREF _Toc176255779 \h</w:instrText>
            </w:r>
            <w:r w:rsidR="00C47ED9">
              <w:rPr>
                <w:rFonts w:hint="eastAsia"/>
                <w:noProof/>
                <w:webHidden/>
              </w:rPr>
              <w:instrText xml:space="preserve"> </w:instrText>
            </w:r>
            <w:r w:rsidR="00C47ED9">
              <w:rPr>
                <w:rFonts w:hint="eastAsia"/>
                <w:noProof/>
                <w:webHidden/>
              </w:rPr>
            </w:r>
            <w:r w:rsidR="00C47ED9">
              <w:rPr>
                <w:rFonts w:hint="eastAsia"/>
                <w:noProof/>
                <w:webHidden/>
              </w:rPr>
              <w:fldChar w:fldCharType="separate"/>
            </w:r>
            <w:r w:rsidR="00C47ED9">
              <w:rPr>
                <w:noProof/>
                <w:webHidden/>
              </w:rPr>
              <w:t>6</w:t>
            </w:r>
            <w:r w:rsidR="00C47ED9">
              <w:rPr>
                <w:rFonts w:hint="eastAsia"/>
                <w:noProof/>
                <w:webHidden/>
              </w:rPr>
              <w:fldChar w:fldCharType="end"/>
            </w:r>
          </w:hyperlink>
        </w:p>
        <w:p w14:paraId="0D7AFB64" w14:textId="72B8791B" w:rsidR="00C47ED9" w:rsidRDefault="00000000">
          <w:pPr>
            <w:pStyle w:val="TOC2"/>
            <w:tabs>
              <w:tab w:val="right" w:leader="dot" w:pos="8302"/>
            </w:tabs>
            <w:rPr>
              <w:rFonts w:asciiTheme="minorHAnsi" w:eastAsiaTheme="minorEastAsia" w:hAnsiTheme="minorHAnsi" w:cstheme="minorBidi"/>
              <w:noProof/>
              <w:szCs w:val="22"/>
              <w14:ligatures w14:val="standardContextual"/>
            </w:rPr>
          </w:pPr>
          <w:hyperlink w:anchor="_Toc176255780" w:history="1">
            <w:r w:rsidR="00C47ED9" w:rsidRPr="004B021C">
              <w:rPr>
                <w:rStyle w:val="aff5"/>
                <w:rFonts w:hint="eastAsia"/>
                <w:noProof/>
              </w:rPr>
              <w:t xml:space="preserve">1. </w:t>
            </w:r>
            <w:r w:rsidR="00C47ED9" w:rsidRPr="004B021C">
              <w:rPr>
                <w:rStyle w:val="aff5"/>
                <w:rFonts w:hint="eastAsia"/>
                <w:noProof/>
              </w:rPr>
              <w:t>编制原则</w:t>
            </w:r>
            <w:r w:rsidR="00C47ED9">
              <w:rPr>
                <w:rFonts w:hint="eastAsia"/>
                <w:noProof/>
                <w:webHidden/>
              </w:rPr>
              <w:tab/>
            </w:r>
            <w:r w:rsidR="00C47ED9">
              <w:rPr>
                <w:rFonts w:hint="eastAsia"/>
                <w:noProof/>
                <w:webHidden/>
              </w:rPr>
              <w:fldChar w:fldCharType="begin"/>
            </w:r>
            <w:r w:rsidR="00C47ED9">
              <w:rPr>
                <w:rFonts w:hint="eastAsia"/>
                <w:noProof/>
                <w:webHidden/>
              </w:rPr>
              <w:instrText xml:space="preserve"> </w:instrText>
            </w:r>
            <w:r w:rsidR="00C47ED9">
              <w:rPr>
                <w:noProof/>
                <w:webHidden/>
              </w:rPr>
              <w:instrText>PAGEREF _Toc176255780 \h</w:instrText>
            </w:r>
            <w:r w:rsidR="00C47ED9">
              <w:rPr>
                <w:rFonts w:hint="eastAsia"/>
                <w:noProof/>
                <w:webHidden/>
              </w:rPr>
              <w:instrText xml:space="preserve"> </w:instrText>
            </w:r>
            <w:r w:rsidR="00C47ED9">
              <w:rPr>
                <w:rFonts w:hint="eastAsia"/>
                <w:noProof/>
                <w:webHidden/>
              </w:rPr>
            </w:r>
            <w:r w:rsidR="00C47ED9">
              <w:rPr>
                <w:rFonts w:hint="eastAsia"/>
                <w:noProof/>
                <w:webHidden/>
              </w:rPr>
              <w:fldChar w:fldCharType="separate"/>
            </w:r>
            <w:r w:rsidR="00C47ED9">
              <w:rPr>
                <w:noProof/>
                <w:webHidden/>
              </w:rPr>
              <w:t>6</w:t>
            </w:r>
            <w:r w:rsidR="00C47ED9">
              <w:rPr>
                <w:rFonts w:hint="eastAsia"/>
                <w:noProof/>
                <w:webHidden/>
              </w:rPr>
              <w:fldChar w:fldCharType="end"/>
            </w:r>
          </w:hyperlink>
        </w:p>
        <w:p w14:paraId="420AE8B2" w14:textId="27679B60" w:rsidR="00C47ED9" w:rsidRDefault="00000000">
          <w:pPr>
            <w:pStyle w:val="TOC3"/>
            <w:tabs>
              <w:tab w:val="right" w:leader="dot" w:pos="8302"/>
            </w:tabs>
            <w:rPr>
              <w:rFonts w:asciiTheme="minorHAnsi" w:eastAsiaTheme="minorEastAsia" w:hAnsiTheme="minorHAnsi" w:cstheme="minorBidi"/>
              <w:noProof/>
              <w:szCs w:val="22"/>
              <w14:ligatures w14:val="standardContextual"/>
            </w:rPr>
          </w:pPr>
          <w:hyperlink w:anchor="_Toc176255781" w:history="1">
            <w:r w:rsidR="00C47ED9" w:rsidRPr="004B021C">
              <w:rPr>
                <w:rStyle w:val="aff5"/>
                <w:rFonts w:hint="eastAsia"/>
                <w:noProof/>
              </w:rPr>
              <w:t xml:space="preserve">1.1  </w:t>
            </w:r>
            <w:r w:rsidR="00C47ED9" w:rsidRPr="004B021C">
              <w:rPr>
                <w:rStyle w:val="aff5"/>
                <w:rFonts w:hint="eastAsia"/>
                <w:noProof/>
              </w:rPr>
              <w:t>与法衔接，适当延伸</w:t>
            </w:r>
            <w:r w:rsidR="00C47ED9">
              <w:rPr>
                <w:rFonts w:hint="eastAsia"/>
                <w:noProof/>
                <w:webHidden/>
              </w:rPr>
              <w:tab/>
            </w:r>
            <w:r w:rsidR="00C47ED9">
              <w:rPr>
                <w:rFonts w:hint="eastAsia"/>
                <w:noProof/>
                <w:webHidden/>
              </w:rPr>
              <w:fldChar w:fldCharType="begin"/>
            </w:r>
            <w:r w:rsidR="00C47ED9">
              <w:rPr>
                <w:rFonts w:hint="eastAsia"/>
                <w:noProof/>
                <w:webHidden/>
              </w:rPr>
              <w:instrText xml:space="preserve"> </w:instrText>
            </w:r>
            <w:r w:rsidR="00C47ED9">
              <w:rPr>
                <w:noProof/>
                <w:webHidden/>
              </w:rPr>
              <w:instrText>PAGEREF _Toc176255781 \h</w:instrText>
            </w:r>
            <w:r w:rsidR="00C47ED9">
              <w:rPr>
                <w:rFonts w:hint="eastAsia"/>
                <w:noProof/>
                <w:webHidden/>
              </w:rPr>
              <w:instrText xml:space="preserve"> </w:instrText>
            </w:r>
            <w:r w:rsidR="00C47ED9">
              <w:rPr>
                <w:rFonts w:hint="eastAsia"/>
                <w:noProof/>
                <w:webHidden/>
              </w:rPr>
            </w:r>
            <w:r w:rsidR="00C47ED9">
              <w:rPr>
                <w:rFonts w:hint="eastAsia"/>
                <w:noProof/>
                <w:webHidden/>
              </w:rPr>
              <w:fldChar w:fldCharType="separate"/>
            </w:r>
            <w:r w:rsidR="00C47ED9">
              <w:rPr>
                <w:noProof/>
                <w:webHidden/>
              </w:rPr>
              <w:t>6</w:t>
            </w:r>
            <w:r w:rsidR="00C47ED9">
              <w:rPr>
                <w:rFonts w:hint="eastAsia"/>
                <w:noProof/>
                <w:webHidden/>
              </w:rPr>
              <w:fldChar w:fldCharType="end"/>
            </w:r>
          </w:hyperlink>
        </w:p>
        <w:p w14:paraId="378DC570" w14:textId="11002709" w:rsidR="00C47ED9" w:rsidRDefault="00000000">
          <w:pPr>
            <w:pStyle w:val="TOC3"/>
            <w:tabs>
              <w:tab w:val="right" w:leader="dot" w:pos="8302"/>
            </w:tabs>
            <w:rPr>
              <w:rFonts w:asciiTheme="minorHAnsi" w:eastAsiaTheme="minorEastAsia" w:hAnsiTheme="minorHAnsi" w:cstheme="minorBidi"/>
              <w:noProof/>
              <w:szCs w:val="22"/>
              <w14:ligatures w14:val="standardContextual"/>
            </w:rPr>
          </w:pPr>
          <w:hyperlink w:anchor="_Toc176255782" w:history="1">
            <w:r w:rsidR="00C47ED9" w:rsidRPr="004B021C">
              <w:rPr>
                <w:rStyle w:val="aff5"/>
                <w:rFonts w:hint="eastAsia"/>
                <w:noProof/>
              </w:rPr>
              <w:t xml:space="preserve">1.2  </w:t>
            </w:r>
            <w:r w:rsidR="00C47ED9" w:rsidRPr="004B021C">
              <w:rPr>
                <w:rStyle w:val="aff5"/>
                <w:rFonts w:hint="eastAsia"/>
                <w:noProof/>
              </w:rPr>
              <w:t>特点鲜明，目标明确</w:t>
            </w:r>
            <w:r w:rsidR="00C47ED9">
              <w:rPr>
                <w:rFonts w:hint="eastAsia"/>
                <w:noProof/>
                <w:webHidden/>
              </w:rPr>
              <w:tab/>
            </w:r>
            <w:r w:rsidR="00C47ED9">
              <w:rPr>
                <w:rFonts w:hint="eastAsia"/>
                <w:noProof/>
                <w:webHidden/>
              </w:rPr>
              <w:fldChar w:fldCharType="begin"/>
            </w:r>
            <w:r w:rsidR="00C47ED9">
              <w:rPr>
                <w:rFonts w:hint="eastAsia"/>
                <w:noProof/>
                <w:webHidden/>
              </w:rPr>
              <w:instrText xml:space="preserve"> </w:instrText>
            </w:r>
            <w:r w:rsidR="00C47ED9">
              <w:rPr>
                <w:noProof/>
                <w:webHidden/>
              </w:rPr>
              <w:instrText>PAGEREF _Toc176255782 \h</w:instrText>
            </w:r>
            <w:r w:rsidR="00C47ED9">
              <w:rPr>
                <w:rFonts w:hint="eastAsia"/>
                <w:noProof/>
                <w:webHidden/>
              </w:rPr>
              <w:instrText xml:space="preserve"> </w:instrText>
            </w:r>
            <w:r w:rsidR="00C47ED9">
              <w:rPr>
                <w:rFonts w:hint="eastAsia"/>
                <w:noProof/>
                <w:webHidden/>
              </w:rPr>
            </w:r>
            <w:r w:rsidR="00C47ED9">
              <w:rPr>
                <w:rFonts w:hint="eastAsia"/>
                <w:noProof/>
                <w:webHidden/>
              </w:rPr>
              <w:fldChar w:fldCharType="separate"/>
            </w:r>
            <w:r w:rsidR="00C47ED9">
              <w:rPr>
                <w:noProof/>
                <w:webHidden/>
              </w:rPr>
              <w:t>6</w:t>
            </w:r>
            <w:r w:rsidR="00C47ED9">
              <w:rPr>
                <w:rFonts w:hint="eastAsia"/>
                <w:noProof/>
                <w:webHidden/>
              </w:rPr>
              <w:fldChar w:fldCharType="end"/>
            </w:r>
          </w:hyperlink>
        </w:p>
        <w:p w14:paraId="54DC2C2F" w14:textId="41275028" w:rsidR="00C47ED9" w:rsidRDefault="00000000">
          <w:pPr>
            <w:pStyle w:val="TOC3"/>
            <w:tabs>
              <w:tab w:val="right" w:leader="dot" w:pos="8302"/>
            </w:tabs>
            <w:rPr>
              <w:rFonts w:asciiTheme="minorHAnsi" w:eastAsiaTheme="minorEastAsia" w:hAnsiTheme="minorHAnsi" w:cstheme="minorBidi"/>
              <w:noProof/>
              <w:szCs w:val="22"/>
              <w14:ligatures w14:val="standardContextual"/>
            </w:rPr>
          </w:pPr>
          <w:hyperlink w:anchor="_Toc176255783" w:history="1">
            <w:r w:rsidR="00C47ED9" w:rsidRPr="004B021C">
              <w:rPr>
                <w:rStyle w:val="aff5"/>
                <w:rFonts w:hint="eastAsia"/>
                <w:noProof/>
              </w:rPr>
              <w:t xml:space="preserve">1.3  </w:t>
            </w:r>
            <w:r w:rsidR="00C47ED9" w:rsidRPr="004B021C">
              <w:rPr>
                <w:rStyle w:val="aff5"/>
                <w:rFonts w:hint="eastAsia"/>
                <w:noProof/>
              </w:rPr>
              <w:t>科学适用，适度超前</w:t>
            </w:r>
            <w:r w:rsidR="00C47ED9">
              <w:rPr>
                <w:rFonts w:hint="eastAsia"/>
                <w:noProof/>
                <w:webHidden/>
              </w:rPr>
              <w:tab/>
            </w:r>
            <w:r w:rsidR="00C47ED9">
              <w:rPr>
                <w:rFonts w:hint="eastAsia"/>
                <w:noProof/>
                <w:webHidden/>
              </w:rPr>
              <w:fldChar w:fldCharType="begin"/>
            </w:r>
            <w:r w:rsidR="00C47ED9">
              <w:rPr>
                <w:rFonts w:hint="eastAsia"/>
                <w:noProof/>
                <w:webHidden/>
              </w:rPr>
              <w:instrText xml:space="preserve"> </w:instrText>
            </w:r>
            <w:r w:rsidR="00C47ED9">
              <w:rPr>
                <w:noProof/>
                <w:webHidden/>
              </w:rPr>
              <w:instrText>PAGEREF _Toc176255783 \h</w:instrText>
            </w:r>
            <w:r w:rsidR="00C47ED9">
              <w:rPr>
                <w:rFonts w:hint="eastAsia"/>
                <w:noProof/>
                <w:webHidden/>
              </w:rPr>
              <w:instrText xml:space="preserve"> </w:instrText>
            </w:r>
            <w:r w:rsidR="00C47ED9">
              <w:rPr>
                <w:rFonts w:hint="eastAsia"/>
                <w:noProof/>
                <w:webHidden/>
              </w:rPr>
            </w:r>
            <w:r w:rsidR="00C47ED9">
              <w:rPr>
                <w:rFonts w:hint="eastAsia"/>
                <w:noProof/>
                <w:webHidden/>
              </w:rPr>
              <w:fldChar w:fldCharType="separate"/>
            </w:r>
            <w:r w:rsidR="00C47ED9">
              <w:rPr>
                <w:noProof/>
                <w:webHidden/>
              </w:rPr>
              <w:t>7</w:t>
            </w:r>
            <w:r w:rsidR="00C47ED9">
              <w:rPr>
                <w:rFonts w:hint="eastAsia"/>
                <w:noProof/>
                <w:webHidden/>
              </w:rPr>
              <w:fldChar w:fldCharType="end"/>
            </w:r>
          </w:hyperlink>
        </w:p>
        <w:p w14:paraId="1D97E064" w14:textId="3D9625FA" w:rsidR="00C47ED9" w:rsidRDefault="00000000">
          <w:pPr>
            <w:pStyle w:val="TOC2"/>
            <w:tabs>
              <w:tab w:val="right" w:leader="dot" w:pos="8302"/>
            </w:tabs>
            <w:rPr>
              <w:rFonts w:asciiTheme="minorHAnsi" w:eastAsiaTheme="minorEastAsia" w:hAnsiTheme="minorHAnsi" w:cstheme="minorBidi"/>
              <w:noProof/>
              <w:szCs w:val="22"/>
              <w14:ligatures w14:val="standardContextual"/>
            </w:rPr>
          </w:pPr>
          <w:hyperlink w:anchor="_Toc176255784" w:history="1">
            <w:r w:rsidR="00C47ED9" w:rsidRPr="004B021C">
              <w:rPr>
                <w:rStyle w:val="aff5"/>
                <w:rFonts w:hint="eastAsia"/>
                <w:noProof/>
              </w:rPr>
              <w:t xml:space="preserve">2. </w:t>
            </w:r>
            <w:r w:rsidR="00C47ED9" w:rsidRPr="004B021C">
              <w:rPr>
                <w:rStyle w:val="aff5"/>
                <w:rFonts w:hint="eastAsia"/>
                <w:noProof/>
              </w:rPr>
              <w:t>主要内容及其确定依据</w:t>
            </w:r>
            <w:r w:rsidR="00C47ED9">
              <w:rPr>
                <w:rFonts w:hint="eastAsia"/>
                <w:noProof/>
                <w:webHidden/>
              </w:rPr>
              <w:tab/>
            </w:r>
            <w:r w:rsidR="00C47ED9">
              <w:rPr>
                <w:rFonts w:hint="eastAsia"/>
                <w:noProof/>
                <w:webHidden/>
              </w:rPr>
              <w:fldChar w:fldCharType="begin"/>
            </w:r>
            <w:r w:rsidR="00C47ED9">
              <w:rPr>
                <w:rFonts w:hint="eastAsia"/>
                <w:noProof/>
                <w:webHidden/>
              </w:rPr>
              <w:instrText xml:space="preserve"> </w:instrText>
            </w:r>
            <w:r w:rsidR="00C47ED9">
              <w:rPr>
                <w:noProof/>
                <w:webHidden/>
              </w:rPr>
              <w:instrText>PAGEREF _Toc176255784 \h</w:instrText>
            </w:r>
            <w:r w:rsidR="00C47ED9">
              <w:rPr>
                <w:rFonts w:hint="eastAsia"/>
                <w:noProof/>
                <w:webHidden/>
              </w:rPr>
              <w:instrText xml:space="preserve"> </w:instrText>
            </w:r>
            <w:r w:rsidR="00C47ED9">
              <w:rPr>
                <w:rFonts w:hint="eastAsia"/>
                <w:noProof/>
                <w:webHidden/>
              </w:rPr>
            </w:r>
            <w:r w:rsidR="00C47ED9">
              <w:rPr>
                <w:rFonts w:hint="eastAsia"/>
                <w:noProof/>
                <w:webHidden/>
              </w:rPr>
              <w:fldChar w:fldCharType="separate"/>
            </w:r>
            <w:r w:rsidR="00C47ED9">
              <w:rPr>
                <w:noProof/>
                <w:webHidden/>
              </w:rPr>
              <w:t>7</w:t>
            </w:r>
            <w:r w:rsidR="00C47ED9">
              <w:rPr>
                <w:rFonts w:hint="eastAsia"/>
                <w:noProof/>
                <w:webHidden/>
              </w:rPr>
              <w:fldChar w:fldCharType="end"/>
            </w:r>
          </w:hyperlink>
        </w:p>
        <w:p w14:paraId="66882395" w14:textId="375C1C18" w:rsidR="00C47ED9" w:rsidRDefault="00000000">
          <w:pPr>
            <w:pStyle w:val="TOC3"/>
            <w:tabs>
              <w:tab w:val="right" w:leader="dot" w:pos="8302"/>
            </w:tabs>
            <w:rPr>
              <w:rFonts w:asciiTheme="minorHAnsi" w:eastAsiaTheme="minorEastAsia" w:hAnsiTheme="minorHAnsi" w:cstheme="minorBidi"/>
              <w:noProof/>
              <w:szCs w:val="22"/>
              <w14:ligatures w14:val="standardContextual"/>
            </w:rPr>
          </w:pPr>
          <w:hyperlink w:anchor="_Toc176255785" w:history="1">
            <w:r w:rsidR="00C47ED9" w:rsidRPr="004B021C">
              <w:rPr>
                <w:rStyle w:val="aff5"/>
                <w:rFonts w:hint="eastAsia"/>
                <w:noProof/>
              </w:rPr>
              <w:t xml:space="preserve">2.1  </w:t>
            </w:r>
            <w:r w:rsidR="00C47ED9" w:rsidRPr="004B021C">
              <w:rPr>
                <w:rStyle w:val="aff5"/>
                <w:rFonts w:hint="eastAsia"/>
                <w:noProof/>
              </w:rPr>
              <w:t>“</w:t>
            </w:r>
            <w:r w:rsidR="00C47ED9" w:rsidRPr="004B021C">
              <w:rPr>
                <w:rStyle w:val="aff5"/>
                <w:rFonts w:hint="eastAsia"/>
                <w:noProof/>
              </w:rPr>
              <w:t xml:space="preserve">1 </w:t>
            </w:r>
            <w:r w:rsidR="00C47ED9" w:rsidRPr="004B021C">
              <w:rPr>
                <w:rStyle w:val="aff5"/>
                <w:rFonts w:hint="eastAsia"/>
                <w:noProof/>
              </w:rPr>
              <w:t>范围”</w:t>
            </w:r>
            <w:r w:rsidR="00C47ED9">
              <w:rPr>
                <w:rFonts w:hint="eastAsia"/>
                <w:noProof/>
                <w:webHidden/>
              </w:rPr>
              <w:tab/>
            </w:r>
            <w:r w:rsidR="00C47ED9">
              <w:rPr>
                <w:rFonts w:hint="eastAsia"/>
                <w:noProof/>
                <w:webHidden/>
              </w:rPr>
              <w:fldChar w:fldCharType="begin"/>
            </w:r>
            <w:r w:rsidR="00C47ED9">
              <w:rPr>
                <w:rFonts w:hint="eastAsia"/>
                <w:noProof/>
                <w:webHidden/>
              </w:rPr>
              <w:instrText xml:space="preserve"> </w:instrText>
            </w:r>
            <w:r w:rsidR="00C47ED9">
              <w:rPr>
                <w:noProof/>
                <w:webHidden/>
              </w:rPr>
              <w:instrText>PAGEREF _Toc176255785 \h</w:instrText>
            </w:r>
            <w:r w:rsidR="00C47ED9">
              <w:rPr>
                <w:rFonts w:hint="eastAsia"/>
                <w:noProof/>
                <w:webHidden/>
              </w:rPr>
              <w:instrText xml:space="preserve"> </w:instrText>
            </w:r>
            <w:r w:rsidR="00C47ED9">
              <w:rPr>
                <w:rFonts w:hint="eastAsia"/>
                <w:noProof/>
                <w:webHidden/>
              </w:rPr>
            </w:r>
            <w:r w:rsidR="00C47ED9">
              <w:rPr>
                <w:rFonts w:hint="eastAsia"/>
                <w:noProof/>
                <w:webHidden/>
              </w:rPr>
              <w:fldChar w:fldCharType="separate"/>
            </w:r>
            <w:r w:rsidR="00C47ED9">
              <w:rPr>
                <w:noProof/>
                <w:webHidden/>
              </w:rPr>
              <w:t>7</w:t>
            </w:r>
            <w:r w:rsidR="00C47ED9">
              <w:rPr>
                <w:rFonts w:hint="eastAsia"/>
                <w:noProof/>
                <w:webHidden/>
              </w:rPr>
              <w:fldChar w:fldCharType="end"/>
            </w:r>
          </w:hyperlink>
        </w:p>
        <w:p w14:paraId="0FCA015E" w14:textId="659BF7C2" w:rsidR="00C47ED9" w:rsidRDefault="00000000">
          <w:pPr>
            <w:pStyle w:val="TOC3"/>
            <w:tabs>
              <w:tab w:val="right" w:leader="dot" w:pos="8302"/>
            </w:tabs>
            <w:rPr>
              <w:rFonts w:asciiTheme="minorHAnsi" w:eastAsiaTheme="minorEastAsia" w:hAnsiTheme="minorHAnsi" w:cstheme="minorBidi"/>
              <w:noProof/>
              <w:szCs w:val="22"/>
              <w14:ligatures w14:val="standardContextual"/>
            </w:rPr>
          </w:pPr>
          <w:hyperlink w:anchor="_Toc176255786" w:history="1">
            <w:r w:rsidR="00C47ED9" w:rsidRPr="004B021C">
              <w:rPr>
                <w:rStyle w:val="aff5"/>
                <w:rFonts w:hint="eastAsia"/>
                <w:noProof/>
              </w:rPr>
              <w:t xml:space="preserve">2.2  </w:t>
            </w:r>
            <w:r w:rsidR="00C47ED9" w:rsidRPr="004B021C">
              <w:rPr>
                <w:rStyle w:val="aff5"/>
                <w:rFonts w:hint="eastAsia"/>
                <w:noProof/>
              </w:rPr>
              <w:t>“</w:t>
            </w:r>
            <w:r w:rsidR="00C47ED9" w:rsidRPr="004B021C">
              <w:rPr>
                <w:rStyle w:val="aff5"/>
                <w:rFonts w:hint="eastAsia"/>
                <w:noProof/>
              </w:rPr>
              <w:t xml:space="preserve">3 </w:t>
            </w:r>
            <w:r w:rsidR="00C47ED9" w:rsidRPr="004B021C">
              <w:rPr>
                <w:rStyle w:val="aff5"/>
                <w:rFonts w:hint="eastAsia"/>
                <w:noProof/>
              </w:rPr>
              <w:t>术语和定义”</w:t>
            </w:r>
            <w:r w:rsidR="00C47ED9">
              <w:rPr>
                <w:rFonts w:hint="eastAsia"/>
                <w:noProof/>
                <w:webHidden/>
              </w:rPr>
              <w:tab/>
            </w:r>
            <w:r w:rsidR="00C47ED9">
              <w:rPr>
                <w:rFonts w:hint="eastAsia"/>
                <w:noProof/>
                <w:webHidden/>
              </w:rPr>
              <w:fldChar w:fldCharType="begin"/>
            </w:r>
            <w:r w:rsidR="00C47ED9">
              <w:rPr>
                <w:rFonts w:hint="eastAsia"/>
                <w:noProof/>
                <w:webHidden/>
              </w:rPr>
              <w:instrText xml:space="preserve"> </w:instrText>
            </w:r>
            <w:r w:rsidR="00C47ED9">
              <w:rPr>
                <w:noProof/>
                <w:webHidden/>
              </w:rPr>
              <w:instrText>PAGEREF _Toc176255786 \h</w:instrText>
            </w:r>
            <w:r w:rsidR="00C47ED9">
              <w:rPr>
                <w:rFonts w:hint="eastAsia"/>
                <w:noProof/>
                <w:webHidden/>
              </w:rPr>
              <w:instrText xml:space="preserve"> </w:instrText>
            </w:r>
            <w:r w:rsidR="00C47ED9">
              <w:rPr>
                <w:rFonts w:hint="eastAsia"/>
                <w:noProof/>
                <w:webHidden/>
              </w:rPr>
            </w:r>
            <w:r w:rsidR="00C47ED9">
              <w:rPr>
                <w:rFonts w:hint="eastAsia"/>
                <w:noProof/>
                <w:webHidden/>
              </w:rPr>
              <w:fldChar w:fldCharType="separate"/>
            </w:r>
            <w:r w:rsidR="00C47ED9">
              <w:rPr>
                <w:noProof/>
                <w:webHidden/>
              </w:rPr>
              <w:t>7</w:t>
            </w:r>
            <w:r w:rsidR="00C47ED9">
              <w:rPr>
                <w:rFonts w:hint="eastAsia"/>
                <w:noProof/>
                <w:webHidden/>
              </w:rPr>
              <w:fldChar w:fldCharType="end"/>
            </w:r>
          </w:hyperlink>
        </w:p>
        <w:p w14:paraId="53A33EC0" w14:textId="2179237B" w:rsidR="00C47ED9" w:rsidRDefault="00000000">
          <w:pPr>
            <w:pStyle w:val="TOC3"/>
            <w:tabs>
              <w:tab w:val="right" w:leader="dot" w:pos="8302"/>
            </w:tabs>
            <w:rPr>
              <w:rFonts w:asciiTheme="minorHAnsi" w:eastAsiaTheme="minorEastAsia" w:hAnsiTheme="minorHAnsi" w:cstheme="minorBidi"/>
              <w:noProof/>
              <w:szCs w:val="22"/>
              <w14:ligatures w14:val="standardContextual"/>
            </w:rPr>
          </w:pPr>
          <w:hyperlink w:anchor="_Toc176255787" w:history="1">
            <w:r w:rsidR="00C47ED9" w:rsidRPr="004B021C">
              <w:rPr>
                <w:rStyle w:val="aff5"/>
                <w:rFonts w:hint="eastAsia"/>
                <w:noProof/>
              </w:rPr>
              <w:t xml:space="preserve">2.3  </w:t>
            </w:r>
            <w:r w:rsidR="00C47ED9" w:rsidRPr="004B021C">
              <w:rPr>
                <w:rStyle w:val="aff5"/>
                <w:rFonts w:hint="eastAsia"/>
                <w:noProof/>
              </w:rPr>
              <w:t>“</w:t>
            </w:r>
            <w:r w:rsidR="00C47ED9" w:rsidRPr="004B021C">
              <w:rPr>
                <w:rStyle w:val="aff5"/>
                <w:rFonts w:hint="eastAsia"/>
                <w:noProof/>
              </w:rPr>
              <w:t xml:space="preserve">4 </w:t>
            </w:r>
            <w:r w:rsidR="00C47ED9" w:rsidRPr="004B021C">
              <w:rPr>
                <w:rStyle w:val="aff5"/>
                <w:rFonts w:hint="eastAsia"/>
                <w:noProof/>
              </w:rPr>
              <w:t>技术要求”</w:t>
            </w:r>
            <w:r w:rsidR="00C47ED9">
              <w:rPr>
                <w:rFonts w:hint="eastAsia"/>
                <w:noProof/>
                <w:webHidden/>
              </w:rPr>
              <w:tab/>
            </w:r>
            <w:r w:rsidR="00C47ED9">
              <w:rPr>
                <w:rFonts w:hint="eastAsia"/>
                <w:noProof/>
                <w:webHidden/>
              </w:rPr>
              <w:fldChar w:fldCharType="begin"/>
            </w:r>
            <w:r w:rsidR="00C47ED9">
              <w:rPr>
                <w:rFonts w:hint="eastAsia"/>
                <w:noProof/>
                <w:webHidden/>
              </w:rPr>
              <w:instrText xml:space="preserve"> </w:instrText>
            </w:r>
            <w:r w:rsidR="00C47ED9">
              <w:rPr>
                <w:noProof/>
                <w:webHidden/>
              </w:rPr>
              <w:instrText>PAGEREF _Toc176255787 \h</w:instrText>
            </w:r>
            <w:r w:rsidR="00C47ED9">
              <w:rPr>
                <w:rFonts w:hint="eastAsia"/>
                <w:noProof/>
                <w:webHidden/>
              </w:rPr>
              <w:instrText xml:space="preserve"> </w:instrText>
            </w:r>
            <w:r w:rsidR="00C47ED9">
              <w:rPr>
                <w:rFonts w:hint="eastAsia"/>
                <w:noProof/>
                <w:webHidden/>
              </w:rPr>
            </w:r>
            <w:r w:rsidR="00C47ED9">
              <w:rPr>
                <w:rFonts w:hint="eastAsia"/>
                <w:noProof/>
                <w:webHidden/>
              </w:rPr>
              <w:fldChar w:fldCharType="separate"/>
            </w:r>
            <w:r w:rsidR="00C47ED9">
              <w:rPr>
                <w:noProof/>
                <w:webHidden/>
              </w:rPr>
              <w:t>8</w:t>
            </w:r>
            <w:r w:rsidR="00C47ED9">
              <w:rPr>
                <w:rFonts w:hint="eastAsia"/>
                <w:noProof/>
                <w:webHidden/>
              </w:rPr>
              <w:fldChar w:fldCharType="end"/>
            </w:r>
          </w:hyperlink>
        </w:p>
        <w:p w14:paraId="68F539C5" w14:textId="74DC6585" w:rsidR="00C47ED9" w:rsidRDefault="00000000">
          <w:pPr>
            <w:pStyle w:val="TOC3"/>
            <w:tabs>
              <w:tab w:val="right" w:leader="dot" w:pos="8302"/>
            </w:tabs>
            <w:rPr>
              <w:rFonts w:asciiTheme="minorHAnsi" w:eastAsiaTheme="minorEastAsia" w:hAnsiTheme="minorHAnsi" w:cstheme="minorBidi"/>
              <w:noProof/>
              <w:szCs w:val="22"/>
              <w14:ligatures w14:val="standardContextual"/>
            </w:rPr>
          </w:pPr>
          <w:hyperlink w:anchor="_Toc176255794" w:history="1">
            <w:r w:rsidR="00C47ED9" w:rsidRPr="004B021C">
              <w:rPr>
                <w:rStyle w:val="aff5"/>
                <w:rFonts w:hint="eastAsia"/>
                <w:noProof/>
              </w:rPr>
              <w:t xml:space="preserve">2.4  </w:t>
            </w:r>
            <w:r w:rsidR="00C47ED9" w:rsidRPr="004B021C">
              <w:rPr>
                <w:rStyle w:val="aff5"/>
                <w:rFonts w:hint="eastAsia"/>
                <w:noProof/>
              </w:rPr>
              <w:t>“</w:t>
            </w:r>
            <w:r w:rsidR="00C47ED9" w:rsidRPr="004B021C">
              <w:rPr>
                <w:rStyle w:val="aff5"/>
                <w:rFonts w:hint="eastAsia"/>
                <w:noProof/>
              </w:rPr>
              <w:t xml:space="preserve">5 </w:t>
            </w:r>
            <w:r w:rsidR="00C47ED9" w:rsidRPr="004B021C">
              <w:rPr>
                <w:rStyle w:val="aff5"/>
                <w:rFonts w:hint="eastAsia"/>
                <w:noProof/>
              </w:rPr>
              <w:t>生产加工过程的卫生要求”</w:t>
            </w:r>
            <w:r w:rsidR="00C47ED9">
              <w:rPr>
                <w:rFonts w:hint="eastAsia"/>
                <w:noProof/>
                <w:webHidden/>
              </w:rPr>
              <w:tab/>
            </w:r>
            <w:r w:rsidR="00C47ED9">
              <w:rPr>
                <w:rFonts w:hint="eastAsia"/>
                <w:noProof/>
                <w:webHidden/>
              </w:rPr>
              <w:fldChar w:fldCharType="begin"/>
            </w:r>
            <w:r w:rsidR="00C47ED9">
              <w:rPr>
                <w:rFonts w:hint="eastAsia"/>
                <w:noProof/>
                <w:webHidden/>
              </w:rPr>
              <w:instrText xml:space="preserve"> </w:instrText>
            </w:r>
            <w:r w:rsidR="00C47ED9">
              <w:rPr>
                <w:noProof/>
                <w:webHidden/>
              </w:rPr>
              <w:instrText>PAGEREF _Toc176255794 \h</w:instrText>
            </w:r>
            <w:r w:rsidR="00C47ED9">
              <w:rPr>
                <w:rFonts w:hint="eastAsia"/>
                <w:noProof/>
                <w:webHidden/>
              </w:rPr>
              <w:instrText xml:space="preserve"> </w:instrText>
            </w:r>
            <w:r w:rsidR="00C47ED9">
              <w:rPr>
                <w:rFonts w:hint="eastAsia"/>
                <w:noProof/>
                <w:webHidden/>
              </w:rPr>
            </w:r>
            <w:r w:rsidR="00C47ED9">
              <w:rPr>
                <w:rFonts w:hint="eastAsia"/>
                <w:noProof/>
                <w:webHidden/>
              </w:rPr>
              <w:fldChar w:fldCharType="separate"/>
            </w:r>
            <w:r w:rsidR="00C47ED9">
              <w:rPr>
                <w:noProof/>
                <w:webHidden/>
              </w:rPr>
              <w:t>12</w:t>
            </w:r>
            <w:r w:rsidR="00C47ED9">
              <w:rPr>
                <w:rFonts w:hint="eastAsia"/>
                <w:noProof/>
                <w:webHidden/>
              </w:rPr>
              <w:fldChar w:fldCharType="end"/>
            </w:r>
          </w:hyperlink>
        </w:p>
        <w:p w14:paraId="22B619F4" w14:textId="74638E90" w:rsidR="00C47ED9" w:rsidRDefault="00000000">
          <w:pPr>
            <w:pStyle w:val="TOC3"/>
            <w:tabs>
              <w:tab w:val="right" w:leader="dot" w:pos="8302"/>
            </w:tabs>
            <w:rPr>
              <w:rFonts w:asciiTheme="minorHAnsi" w:eastAsiaTheme="minorEastAsia" w:hAnsiTheme="minorHAnsi" w:cstheme="minorBidi"/>
              <w:noProof/>
              <w:szCs w:val="22"/>
              <w14:ligatures w14:val="standardContextual"/>
            </w:rPr>
          </w:pPr>
          <w:hyperlink w:anchor="_Toc176255795" w:history="1">
            <w:r w:rsidR="00C47ED9" w:rsidRPr="004B021C">
              <w:rPr>
                <w:rStyle w:val="aff5"/>
                <w:rFonts w:hint="eastAsia"/>
                <w:noProof/>
              </w:rPr>
              <w:t xml:space="preserve">2.5  </w:t>
            </w:r>
            <w:r w:rsidR="00C47ED9" w:rsidRPr="004B021C">
              <w:rPr>
                <w:rStyle w:val="aff5"/>
                <w:rFonts w:hint="eastAsia"/>
                <w:noProof/>
              </w:rPr>
              <w:t>“</w:t>
            </w:r>
            <w:r w:rsidR="00C47ED9" w:rsidRPr="004B021C">
              <w:rPr>
                <w:rStyle w:val="aff5"/>
                <w:rFonts w:hint="eastAsia"/>
                <w:noProof/>
              </w:rPr>
              <w:t xml:space="preserve">6 </w:t>
            </w:r>
            <w:r w:rsidR="00C47ED9" w:rsidRPr="004B021C">
              <w:rPr>
                <w:rStyle w:val="aff5"/>
                <w:rFonts w:hint="eastAsia"/>
                <w:noProof/>
              </w:rPr>
              <w:t>试验方法”</w:t>
            </w:r>
            <w:r w:rsidR="00C47ED9">
              <w:rPr>
                <w:rFonts w:hint="eastAsia"/>
                <w:noProof/>
                <w:webHidden/>
              </w:rPr>
              <w:tab/>
            </w:r>
            <w:r w:rsidR="00C47ED9">
              <w:rPr>
                <w:rFonts w:hint="eastAsia"/>
                <w:noProof/>
                <w:webHidden/>
              </w:rPr>
              <w:fldChar w:fldCharType="begin"/>
            </w:r>
            <w:r w:rsidR="00C47ED9">
              <w:rPr>
                <w:rFonts w:hint="eastAsia"/>
                <w:noProof/>
                <w:webHidden/>
              </w:rPr>
              <w:instrText xml:space="preserve"> </w:instrText>
            </w:r>
            <w:r w:rsidR="00C47ED9">
              <w:rPr>
                <w:noProof/>
                <w:webHidden/>
              </w:rPr>
              <w:instrText>PAGEREF _Toc176255795 \h</w:instrText>
            </w:r>
            <w:r w:rsidR="00C47ED9">
              <w:rPr>
                <w:rFonts w:hint="eastAsia"/>
                <w:noProof/>
                <w:webHidden/>
              </w:rPr>
              <w:instrText xml:space="preserve"> </w:instrText>
            </w:r>
            <w:r w:rsidR="00C47ED9">
              <w:rPr>
                <w:rFonts w:hint="eastAsia"/>
                <w:noProof/>
                <w:webHidden/>
              </w:rPr>
            </w:r>
            <w:r w:rsidR="00C47ED9">
              <w:rPr>
                <w:rFonts w:hint="eastAsia"/>
                <w:noProof/>
                <w:webHidden/>
              </w:rPr>
              <w:fldChar w:fldCharType="separate"/>
            </w:r>
            <w:r w:rsidR="00C47ED9">
              <w:rPr>
                <w:noProof/>
                <w:webHidden/>
              </w:rPr>
              <w:t>12</w:t>
            </w:r>
            <w:r w:rsidR="00C47ED9">
              <w:rPr>
                <w:rFonts w:hint="eastAsia"/>
                <w:noProof/>
                <w:webHidden/>
              </w:rPr>
              <w:fldChar w:fldCharType="end"/>
            </w:r>
          </w:hyperlink>
        </w:p>
        <w:p w14:paraId="3F0E61E2" w14:textId="334A67B0" w:rsidR="00C47ED9" w:rsidRDefault="00000000">
          <w:pPr>
            <w:pStyle w:val="TOC3"/>
            <w:tabs>
              <w:tab w:val="right" w:leader="dot" w:pos="8302"/>
            </w:tabs>
            <w:rPr>
              <w:rFonts w:asciiTheme="minorHAnsi" w:eastAsiaTheme="minorEastAsia" w:hAnsiTheme="minorHAnsi" w:cstheme="minorBidi"/>
              <w:noProof/>
              <w:szCs w:val="22"/>
              <w14:ligatures w14:val="standardContextual"/>
            </w:rPr>
          </w:pPr>
          <w:hyperlink w:anchor="_Toc176255796" w:history="1">
            <w:r w:rsidR="00C47ED9" w:rsidRPr="004B021C">
              <w:rPr>
                <w:rStyle w:val="aff5"/>
                <w:rFonts w:hint="eastAsia"/>
                <w:noProof/>
              </w:rPr>
              <w:t xml:space="preserve">2.6  </w:t>
            </w:r>
            <w:r w:rsidR="00C47ED9" w:rsidRPr="004B021C">
              <w:rPr>
                <w:rStyle w:val="aff5"/>
                <w:rFonts w:hint="eastAsia"/>
                <w:noProof/>
              </w:rPr>
              <w:t>“</w:t>
            </w:r>
            <w:r w:rsidR="00C47ED9" w:rsidRPr="004B021C">
              <w:rPr>
                <w:rStyle w:val="aff5"/>
                <w:rFonts w:hint="eastAsia"/>
                <w:noProof/>
              </w:rPr>
              <w:t xml:space="preserve">7 </w:t>
            </w:r>
            <w:r w:rsidR="00C47ED9" w:rsidRPr="004B021C">
              <w:rPr>
                <w:rStyle w:val="aff5"/>
                <w:rFonts w:hint="eastAsia"/>
                <w:noProof/>
              </w:rPr>
              <w:t>检验规则”</w:t>
            </w:r>
            <w:r w:rsidR="00C47ED9">
              <w:rPr>
                <w:rFonts w:hint="eastAsia"/>
                <w:noProof/>
                <w:webHidden/>
              </w:rPr>
              <w:tab/>
            </w:r>
            <w:r w:rsidR="00C47ED9">
              <w:rPr>
                <w:rFonts w:hint="eastAsia"/>
                <w:noProof/>
                <w:webHidden/>
              </w:rPr>
              <w:fldChar w:fldCharType="begin"/>
            </w:r>
            <w:r w:rsidR="00C47ED9">
              <w:rPr>
                <w:rFonts w:hint="eastAsia"/>
                <w:noProof/>
                <w:webHidden/>
              </w:rPr>
              <w:instrText xml:space="preserve"> </w:instrText>
            </w:r>
            <w:r w:rsidR="00C47ED9">
              <w:rPr>
                <w:noProof/>
                <w:webHidden/>
              </w:rPr>
              <w:instrText>PAGEREF _Toc176255796 \h</w:instrText>
            </w:r>
            <w:r w:rsidR="00C47ED9">
              <w:rPr>
                <w:rFonts w:hint="eastAsia"/>
                <w:noProof/>
                <w:webHidden/>
              </w:rPr>
              <w:instrText xml:space="preserve"> </w:instrText>
            </w:r>
            <w:r w:rsidR="00C47ED9">
              <w:rPr>
                <w:rFonts w:hint="eastAsia"/>
                <w:noProof/>
                <w:webHidden/>
              </w:rPr>
            </w:r>
            <w:r w:rsidR="00C47ED9">
              <w:rPr>
                <w:rFonts w:hint="eastAsia"/>
                <w:noProof/>
                <w:webHidden/>
              </w:rPr>
              <w:fldChar w:fldCharType="separate"/>
            </w:r>
            <w:r w:rsidR="00C47ED9">
              <w:rPr>
                <w:noProof/>
                <w:webHidden/>
              </w:rPr>
              <w:t>13</w:t>
            </w:r>
            <w:r w:rsidR="00C47ED9">
              <w:rPr>
                <w:rFonts w:hint="eastAsia"/>
                <w:noProof/>
                <w:webHidden/>
              </w:rPr>
              <w:fldChar w:fldCharType="end"/>
            </w:r>
          </w:hyperlink>
        </w:p>
        <w:p w14:paraId="25CDF671" w14:textId="19D40DA7" w:rsidR="00C47ED9" w:rsidRDefault="00000000">
          <w:pPr>
            <w:pStyle w:val="TOC3"/>
            <w:tabs>
              <w:tab w:val="right" w:leader="dot" w:pos="8302"/>
            </w:tabs>
            <w:rPr>
              <w:rFonts w:asciiTheme="minorHAnsi" w:eastAsiaTheme="minorEastAsia" w:hAnsiTheme="minorHAnsi" w:cstheme="minorBidi"/>
              <w:noProof/>
              <w:szCs w:val="22"/>
              <w14:ligatures w14:val="standardContextual"/>
            </w:rPr>
          </w:pPr>
          <w:hyperlink w:anchor="_Toc176255797" w:history="1">
            <w:r w:rsidR="00C47ED9" w:rsidRPr="004B021C">
              <w:rPr>
                <w:rStyle w:val="aff5"/>
                <w:rFonts w:hint="eastAsia"/>
                <w:noProof/>
              </w:rPr>
              <w:t xml:space="preserve">2.7  </w:t>
            </w:r>
            <w:r w:rsidR="00C47ED9" w:rsidRPr="004B021C">
              <w:rPr>
                <w:rStyle w:val="aff5"/>
                <w:rFonts w:hint="eastAsia"/>
                <w:noProof/>
              </w:rPr>
              <w:t>“</w:t>
            </w:r>
            <w:r w:rsidR="00C47ED9" w:rsidRPr="004B021C">
              <w:rPr>
                <w:rStyle w:val="aff5"/>
                <w:rFonts w:hint="eastAsia"/>
                <w:noProof/>
              </w:rPr>
              <w:t xml:space="preserve">8 </w:t>
            </w:r>
            <w:r w:rsidR="00C47ED9" w:rsidRPr="004B021C">
              <w:rPr>
                <w:rStyle w:val="aff5"/>
                <w:rFonts w:hint="eastAsia"/>
                <w:noProof/>
              </w:rPr>
              <w:t>判定规则”</w:t>
            </w:r>
            <w:r w:rsidR="00C47ED9">
              <w:rPr>
                <w:rFonts w:hint="eastAsia"/>
                <w:noProof/>
                <w:webHidden/>
              </w:rPr>
              <w:tab/>
            </w:r>
            <w:r w:rsidR="00C47ED9">
              <w:rPr>
                <w:rFonts w:hint="eastAsia"/>
                <w:noProof/>
                <w:webHidden/>
              </w:rPr>
              <w:fldChar w:fldCharType="begin"/>
            </w:r>
            <w:r w:rsidR="00C47ED9">
              <w:rPr>
                <w:rFonts w:hint="eastAsia"/>
                <w:noProof/>
                <w:webHidden/>
              </w:rPr>
              <w:instrText xml:space="preserve"> </w:instrText>
            </w:r>
            <w:r w:rsidR="00C47ED9">
              <w:rPr>
                <w:noProof/>
                <w:webHidden/>
              </w:rPr>
              <w:instrText>PAGEREF _Toc176255797 \h</w:instrText>
            </w:r>
            <w:r w:rsidR="00C47ED9">
              <w:rPr>
                <w:rFonts w:hint="eastAsia"/>
                <w:noProof/>
                <w:webHidden/>
              </w:rPr>
              <w:instrText xml:space="preserve"> </w:instrText>
            </w:r>
            <w:r w:rsidR="00C47ED9">
              <w:rPr>
                <w:rFonts w:hint="eastAsia"/>
                <w:noProof/>
                <w:webHidden/>
              </w:rPr>
            </w:r>
            <w:r w:rsidR="00C47ED9">
              <w:rPr>
                <w:rFonts w:hint="eastAsia"/>
                <w:noProof/>
                <w:webHidden/>
              </w:rPr>
              <w:fldChar w:fldCharType="separate"/>
            </w:r>
            <w:r w:rsidR="00C47ED9">
              <w:rPr>
                <w:noProof/>
                <w:webHidden/>
              </w:rPr>
              <w:t>14</w:t>
            </w:r>
            <w:r w:rsidR="00C47ED9">
              <w:rPr>
                <w:rFonts w:hint="eastAsia"/>
                <w:noProof/>
                <w:webHidden/>
              </w:rPr>
              <w:fldChar w:fldCharType="end"/>
            </w:r>
          </w:hyperlink>
        </w:p>
        <w:p w14:paraId="697410A2" w14:textId="1EB8FC9F" w:rsidR="00C47ED9" w:rsidRDefault="00000000">
          <w:pPr>
            <w:pStyle w:val="TOC3"/>
            <w:tabs>
              <w:tab w:val="right" w:leader="dot" w:pos="8302"/>
            </w:tabs>
            <w:rPr>
              <w:rFonts w:asciiTheme="minorHAnsi" w:eastAsiaTheme="minorEastAsia" w:hAnsiTheme="minorHAnsi" w:cstheme="minorBidi"/>
              <w:noProof/>
              <w:szCs w:val="22"/>
              <w14:ligatures w14:val="standardContextual"/>
            </w:rPr>
          </w:pPr>
          <w:hyperlink w:anchor="_Toc176255798" w:history="1">
            <w:r w:rsidR="00C47ED9" w:rsidRPr="004B021C">
              <w:rPr>
                <w:rStyle w:val="aff5"/>
                <w:rFonts w:hint="eastAsia"/>
                <w:noProof/>
              </w:rPr>
              <w:t xml:space="preserve">2.8  </w:t>
            </w:r>
            <w:r w:rsidR="00C47ED9" w:rsidRPr="004B021C">
              <w:rPr>
                <w:rStyle w:val="aff5"/>
                <w:rFonts w:hint="eastAsia"/>
                <w:noProof/>
              </w:rPr>
              <w:t>“</w:t>
            </w:r>
            <w:r w:rsidR="00C47ED9" w:rsidRPr="004B021C">
              <w:rPr>
                <w:rStyle w:val="aff5"/>
                <w:rFonts w:hint="eastAsia"/>
                <w:noProof/>
              </w:rPr>
              <w:t>9 9</w:t>
            </w:r>
            <w:r w:rsidR="00C47ED9" w:rsidRPr="004B021C">
              <w:rPr>
                <w:rStyle w:val="aff5"/>
                <w:rFonts w:hint="eastAsia"/>
                <w:noProof/>
              </w:rPr>
              <w:t xml:space="preserve">　标志、标签、包装、运输和贮存”</w:t>
            </w:r>
            <w:r w:rsidR="00C47ED9">
              <w:rPr>
                <w:rFonts w:hint="eastAsia"/>
                <w:noProof/>
                <w:webHidden/>
              </w:rPr>
              <w:tab/>
            </w:r>
            <w:r w:rsidR="00C47ED9">
              <w:rPr>
                <w:rFonts w:hint="eastAsia"/>
                <w:noProof/>
                <w:webHidden/>
              </w:rPr>
              <w:fldChar w:fldCharType="begin"/>
            </w:r>
            <w:r w:rsidR="00C47ED9">
              <w:rPr>
                <w:rFonts w:hint="eastAsia"/>
                <w:noProof/>
                <w:webHidden/>
              </w:rPr>
              <w:instrText xml:space="preserve"> </w:instrText>
            </w:r>
            <w:r w:rsidR="00C47ED9">
              <w:rPr>
                <w:noProof/>
                <w:webHidden/>
              </w:rPr>
              <w:instrText>PAGEREF _Toc176255798 \h</w:instrText>
            </w:r>
            <w:r w:rsidR="00C47ED9">
              <w:rPr>
                <w:rFonts w:hint="eastAsia"/>
                <w:noProof/>
                <w:webHidden/>
              </w:rPr>
              <w:instrText xml:space="preserve"> </w:instrText>
            </w:r>
            <w:r w:rsidR="00C47ED9">
              <w:rPr>
                <w:rFonts w:hint="eastAsia"/>
                <w:noProof/>
                <w:webHidden/>
              </w:rPr>
            </w:r>
            <w:r w:rsidR="00C47ED9">
              <w:rPr>
                <w:rFonts w:hint="eastAsia"/>
                <w:noProof/>
                <w:webHidden/>
              </w:rPr>
              <w:fldChar w:fldCharType="separate"/>
            </w:r>
            <w:r w:rsidR="00C47ED9">
              <w:rPr>
                <w:noProof/>
                <w:webHidden/>
              </w:rPr>
              <w:t>14</w:t>
            </w:r>
            <w:r w:rsidR="00C47ED9">
              <w:rPr>
                <w:rFonts w:hint="eastAsia"/>
                <w:noProof/>
                <w:webHidden/>
              </w:rPr>
              <w:fldChar w:fldCharType="end"/>
            </w:r>
          </w:hyperlink>
        </w:p>
        <w:p w14:paraId="24AF10E9" w14:textId="5D590C9C" w:rsidR="00C47ED9" w:rsidRDefault="00000000">
          <w:pPr>
            <w:pStyle w:val="TOC3"/>
            <w:tabs>
              <w:tab w:val="right" w:leader="dot" w:pos="8302"/>
            </w:tabs>
            <w:rPr>
              <w:rFonts w:asciiTheme="minorHAnsi" w:eastAsiaTheme="minorEastAsia" w:hAnsiTheme="minorHAnsi" w:cstheme="minorBidi"/>
              <w:noProof/>
              <w:szCs w:val="22"/>
              <w14:ligatures w14:val="standardContextual"/>
            </w:rPr>
          </w:pPr>
          <w:hyperlink w:anchor="_Toc176255799" w:history="1">
            <w:r w:rsidR="00C47ED9" w:rsidRPr="004B021C">
              <w:rPr>
                <w:rStyle w:val="aff5"/>
                <w:rFonts w:hint="eastAsia"/>
                <w:noProof/>
              </w:rPr>
              <w:t xml:space="preserve">2.9  </w:t>
            </w:r>
            <w:r w:rsidR="00C47ED9" w:rsidRPr="004B021C">
              <w:rPr>
                <w:rStyle w:val="aff5"/>
                <w:rFonts w:hint="eastAsia"/>
                <w:noProof/>
              </w:rPr>
              <w:t>“附录</w:t>
            </w:r>
            <w:r w:rsidR="00C47ED9" w:rsidRPr="004B021C">
              <w:rPr>
                <w:rStyle w:val="aff5"/>
                <w:rFonts w:hint="eastAsia"/>
                <w:noProof/>
              </w:rPr>
              <w:t>A</w:t>
            </w:r>
            <w:r w:rsidR="00C47ED9" w:rsidRPr="004B021C">
              <w:rPr>
                <w:rStyle w:val="aff5"/>
                <w:rFonts w:hint="eastAsia"/>
                <w:noProof/>
              </w:rPr>
              <w:t>”</w:t>
            </w:r>
            <w:r w:rsidR="00C47ED9">
              <w:rPr>
                <w:rFonts w:hint="eastAsia"/>
                <w:noProof/>
                <w:webHidden/>
              </w:rPr>
              <w:tab/>
            </w:r>
            <w:r w:rsidR="00C47ED9">
              <w:rPr>
                <w:rFonts w:hint="eastAsia"/>
                <w:noProof/>
                <w:webHidden/>
              </w:rPr>
              <w:fldChar w:fldCharType="begin"/>
            </w:r>
            <w:r w:rsidR="00C47ED9">
              <w:rPr>
                <w:rFonts w:hint="eastAsia"/>
                <w:noProof/>
                <w:webHidden/>
              </w:rPr>
              <w:instrText xml:space="preserve"> </w:instrText>
            </w:r>
            <w:r w:rsidR="00C47ED9">
              <w:rPr>
                <w:noProof/>
                <w:webHidden/>
              </w:rPr>
              <w:instrText>PAGEREF _Toc176255799 \h</w:instrText>
            </w:r>
            <w:r w:rsidR="00C47ED9">
              <w:rPr>
                <w:rFonts w:hint="eastAsia"/>
                <w:noProof/>
                <w:webHidden/>
              </w:rPr>
              <w:instrText xml:space="preserve"> </w:instrText>
            </w:r>
            <w:r w:rsidR="00C47ED9">
              <w:rPr>
                <w:rFonts w:hint="eastAsia"/>
                <w:noProof/>
                <w:webHidden/>
              </w:rPr>
            </w:r>
            <w:r w:rsidR="00C47ED9">
              <w:rPr>
                <w:rFonts w:hint="eastAsia"/>
                <w:noProof/>
                <w:webHidden/>
              </w:rPr>
              <w:fldChar w:fldCharType="separate"/>
            </w:r>
            <w:r w:rsidR="00C47ED9">
              <w:rPr>
                <w:noProof/>
                <w:webHidden/>
              </w:rPr>
              <w:t>15</w:t>
            </w:r>
            <w:r w:rsidR="00C47ED9">
              <w:rPr>
                <w:rFonts w:hint="eastAsia"/>
                <w:noProof/>
                <w:webHidden/>
              </w:rPr>
              <w:fldChar w:fldCharType="end"/>
            </w:r>
          </w:hyperlink>
        </w:p>
        <w:p w14:paraId="6B28905C" w14:textId="262DC6D4" w:rsidR="00C47ED9" w:rsidRDefault="00000000">
          <w:pPr>
            <w:pStyle w:val="TOC3"/>
            <w:tabs>
              <w:tab w:val="right" w:leader="dot" w:pos="8302"/>
            </w:tabs>
            <w:rPr>
              <w:rFonts w:asciiTheme="minorHAnsi" w:eastAsiaTheme="minorEastAsia" w:hAnsiTheme="minorHAnsi" w:cstheme="minorBidi"/>
              <w:noProof/>
              <w:szCs w:val="22"/>
              <w14:ligatures w14:val="standardContextual"/>
            </w:rPr>
          </w:pPr>
          <w:hyperlink w:anchor="_Toc176255800" w:history="1">
            <w:r w:rsidR="00C47ED9" w:rsidRPr="004B021C">
              <w:rPr>
                <w:rStyle w:val="aff5"/>
                <w:rFonts w:hint="eastAsia"/>
                <w:noProof/>
              </w:rPr>
              <w:t xml:space="preserve">2.10  </w:t>
            </w:r>
            <w:r w:rsidR="00C47ED9" w:rsidRPr="004B021C">
              <w:rPr>
                <w:rStyle w:val="aff5"/>
                <w:rFonts w:hint="eastAsia"/>
                <w:noProof/>
              </w:rPr>
              <w:t>“附录</w:t>
            </w:r>
            <w:r w:rsidR="00C47ED9" w:rsidRPr="004B021C">
              <w:rPr>
                <w:rStyle w:val="aff5"/>
                <w:rFonts w:hint="eastAsia"/>
                <w:noProof/>
              </w:rPr>
              <w:t>B</w:t>
            </w:r>
            <w:r w:rsidR="00C47ED9" w:rsidRPr="004B021C">
              <w:rPr>
                <w:rStyle w:val="aff5"/>
                <w:rFonts w:hint="eastAsia"/>
                <w:noProof/>
              </w:rPr>
              <w:t>”</w:t>
            </w:r>
            <w:r w:rsidR="00C47ED9">
              <w:rPr>
                <w:rFonts w:hint="eastAsia"/>
                <w:noProof/>
                <w:webHidden/>
              </w:rPr>
              <w:tab/>
            </w:r>
            <w:r w:rsidR="00C47ED9">
              <w:rPr>
                <w:rFonts w:hint="eastAsia"/>
                <w:noProof/>
                <w:webHidden/>
              </w:rPr>
              <w:fldChar w:fldCharType="begin"/>
            </w:r>
            <w:r w:rsidR="00C47ED9">
              <w:rPr>
                <w:rFonts w:hint="eastAsia"/>
                <w:noProof/>
                <w:webHidden/>
              </w:rPr>
              <w:instrText xml:space="preserve"> </w:instrText>
            </w:r>
            <w:r w:rsidR="00C47ED9">
              <w:rPr>
                <w:noProof/>
                <w:webHidden/>
              </w:rPr>
              <w:instrText>PAGEREF _Toc176255800 \h</w:instrText>
            </w:r>
            <w:r w:rsidR="00C47ED9">
              <w:rPr>
                <w:rFonts w:hint="eastAsia"/>
                <w:noProof/>
                <w:webHidden/>
              </w:rPr>
              <w:instrText xml:space="preserve"> </w:instrText>
            </w:r>
            <w:r w:rsidR="00C47ED9">
              <w:rPr>
                <w:rFonts w:hint="eastAsia"/>
                <w:noProof/>
                <w:webHidden/>
              </w:rPr>
            </w:r>
            <w:r w:rsidR="00C47ED9">
              <w:rPr>
                <w:rFonts w:hint="eastAsia"/>
                <w:noProof/>
                <w:webHidden/>
              </w:rPr>
              <w:fldChar w:fldCharType="separate"/>
            </w:r>
            <w:r w:rsidR="00C47ED9">
              <w:rPr>
                <w:noProof/>
                <w:webHidden/>
              </w:rPr>
              <w:t>17</w:t>
            </w:r>
            <w:r w:rsidR="00C47ED9">
              <w:rPr>
                <w:rFonts w:hint="eastAsia"/>
                <w:noProof/>
                <w:webHidden/>
              </w:rPr>
              <w:fldChar w:fldCharType="end"/>
            </w:r>
          </w:hyperlink>
        </w:p>
        <w:p w14:paraId="0E3711D6" w14:textId="19EC9D3C" w:rsidR="00C47ED9" w:rsidRDefault="00000000">
          <w:pPr>
            <w:pStyle w:val="TOC1"/>
            <w:tabs>
              <w:tab w:val="right" w:leader="dot" w:pos="8302"/>
            </w:tabs>
            <w:rPr>
              <w:rFonts w:asciiTheme="minorHAnsi" w:eastAsiaTheme="minorEastAsia" w:hAnsiTheme="minorHAnsi" w:cstheme="minorBidi"/>
              <w:noProof/>
              <w:szCs w:val="22"/>
              <w14:ligatures w14:val="standardContextual"/>
            </w:rPr>
          </w:pPr>
          <w:hyperlink w:anchor="_Toc176255801" w:history="1">
            <w:r w:rsidR="00C47ED9" w:rsidRPr="004B021C">
              <w:rPr>
                <w:rStyle w:val="aff5"/>
                <w:rFonts w:hint="eastAsia"/>
                <w:noProof/>
              </w:rPr>
              <w:t>三、</w:t>
            </w:r>
            <w:r w:rsidR="00C47ED9" w:rsidRPr="004B021C">
              <w:rPr>
                <w:rStyle w:val="aff5"/>
                <w:rFonts w:hint="eastAsia"/>
                <w:noProof/>
              </w:rPr>
              <w:t xml:space="preserve"> </w:t>
            </w:r>
            <w:r w:rsidR="00C47ED9" w:rsidRPr="004B021C">
              <w:rPr>
                <w:rStyle w:val="aff5"/>
                <w:rFonts w:hint="eastAsia"/>
                <w:noProof/>
              </w:rPr>
              <w:t>试验验证的分析、综述报告，技术经济论证，预期的经济效益、社会效益和生态效益</w:t>
            </w:r>
            <w:r w:rsidR="00C47ED9">
              <w:rPr>
                <w:rFonts w:hint="eastAsia"/>
                <w:noProof/>
                <w:webHidden/>
              </w:rPr>
              <w:tab/>
            </w:r>
            <w:r w:rsidR="00C47ED9">
              <w:rPr>
                <w:rFonts w:hint="eastAsia"/>
                <w:noProof/>
                <w:webHidden/>
              </w:rPr>
              <w:fldChar w:fldCharType="begin"/>
            </w:r>
            <w:r w:rsidR="00C47ED9">
              <w:rPr>
                <w:rFonts w:hint="eastAsia"/>
                <w:noProof/>
                <w:webHidden/>
              </w:rPr>
              <w:instrText xml:space="preserve"> </w:instrText>
            </w:r>
            <w:r w:rsidR="00C47ED9">
              <w:rPr>
                <w:noProof/>
                <w:webHidden/>
              </w:rPr>
              <w:instrText>PAGEREF _Toc176255801 \h</w:instrText>
            </w:r>
            <w:r w:rsidR="00C47ED9">
              <w:rPr>
                <w:rFonts w:hint="eastAsia"/>
                <w:noProof/>
                <w:webHidden/>
              </w:rPr>
              <w:instrText xml:space="preserve"> </w:instrText>
            </w:r>
            <w:r w:rsidR="00C47ED9">
              <w:rPr>
                <w:rFonts w:hint="eastAsia"/>
                <w:noProof/>
                <w:webHidden/>
              </w:rPr>
            </w:r>
            <w:r w:rsidR="00C47ED9">
              <w:rPr>
                <w:rFonts w:hint="eastAsia"/>
                <w:noProof/>
                <w:webHidden/>
              </w:rPr>
              <w:fldChar w:fldCharType="separate"/>
            </w:r>
            <w:r w:rsidR="00C47ED9">
              <w:rPr>
                <w:noProof/>
                <w:webHidden/>
              </w:rPr>
              <w:t>18</w:t>
            </w:r>
            <w:r w:rsidR="00C47ED9">
              <w:rPr>
                <w:rFonts w:hint="eastAsia"/>
                <w:noProof/>
                <w:webHidden/>
              </w:rPr>
              <w:fldChar w:fldCharType="end"/>
            </w:r>
          </w:hyperlink>
        </w:p>
        <w:p w14:paraId="71B3EE52" w14:textId="60F06DE4" w:rsidR="00C47ED9" w:rsidRDefault="00000000">
          <w:pPr>
            <w:pStyle w:val="TOC1"/>
            <w:tabs>
              <w:tab w:val="right" w:leader="dot" w:pos="8302"/>
            </w:tabs>
            <w:rPr>
              <w:rFonts w:asciiTheme="minorHAnsi" w:eastAsiaTheme="minorEastAsia" w:hAnsiTheme="minorHAnsi" w:cstheme="minorBidi"/>
              <w:noProof/>
              <w:szCs w:val="22"/>
              <w14:ligatures w14:val="standardContextual"/>
            </w:rPr>
          </w:pPr>
          <w:hyperlink w:anchor="_Toc176255802" w:history="1">
            <w:r w:rsidR="00C47ED9" w:rsidRPr="004B021C">
              <w:rPr>
                <w:rStyle w:val="aff5"/>
                <w:rFonts w:hint="eastAsia"/>
                <w:noProof/>
              </w:rPr>
              <w:t>四、与国际、国外同类标准技术内容的对比情况，或者与测试的国外样品、样机的有关数据对比情况</w:t>
            </w:r>
            <w:r w:rsidR="00C47ED9">
              <w:rPr>
                <w:rFonts w:hint="eastAsia"/>
                <w:noProof/>
                <w:webHidden/>
              </w:rPr>
              <w:tab/>
            </w:r>
            <w:r w:rsidR="00C47ED9">
              <w:rPr>
                <w:rFonts w:hint="eastAsia"/>
                <w:noProof/>
                <w:webHidden/>
              </w:rPr>
              <w:fldChar w:fldCharType="begin"/>
            </w:r>
            <w:r w:rsidR="00C47ED9">
              <w:rPr>
                <w:rFonts w:hint="eastAsia"/>
                <w:noProof/>
                <w:webHidden/>
              </w:rPr>
              <w:instrText xml:space="preserve"> </w:instrText>
            </w:r>
            <w:r w:rsidR="00C47ED9">
              <w:rPr>
                <w:noProof/>
                <w:webHidden/>
              </w:rPr>
              <w:instrText>PAGEREF _Toc176255802 \h</w:instrText>
            </w:r>
            <w:r w:rsidR="00C47ED9">
              <w:rPr>
                <w:rFonts w:hint="eastAsia"/>
                <w:noProof/>
                <w:webHidden/>
              </w:rPr>
              <w:instrText xml:space="preserve"> </w:instrText>
            </w:r>
            <w:r w:rsidR="00C47ED9">
              <w:rPr>
                <w:rFonts w:hint="eastAsia"/>
                <w:noProof/>
                <w:webHidden/>
              </w:rPr>
            </w:r>
            <w:r w:rsidR="00C47ED9">
              <w:rPr>
                <w:rFonts w:hint="eastAsia"/>
                <w:noProof/>
                <w:webHidden/>
              </w:rPr>
              <w:fldChar w:fldCharType="separate"/>
            </w:r>
            <w:r w:rsidR="00C47ED9">
              <w:rPr>
                <w:noProof/>
                <w:webHidden/>
              </w:rPr>
              <w:t>18</w:t>
            </w:r>
            <w:r w:rsidR="00C47ED9">
              <w:rPr>
                <w:rFonts w:hint="eastAsia"/>
                <w:noProof/>
                <w:webHidden/>
              </w:rPr>
              <w:fldChar w:fldCharType="end"/>
            </w:r>
          </w:hyperlink>
        </w:p>
        <w:p w14:paraId="1ECAA6BE" w14:textId="761FC46B" w:rsidR="00C47ED9" w:rsidRDefault="00000000">
          <w:pPr>
            <w:pStyle w:val="TOC1"/>
            <w:tabs>
              <w:tab w:val="right" w:leader="dot" w:pos="8302"/>
            </w:tabs>
            <w:rPr>
              <w:rFonts w:asciiTheme="minorHAnsi" w:eastAsiaTheme="minorEastAsia" w:hAnsiTheme="minorHAnsi" w:cstheme="minorBidi"/>
              <w:noProof/>
              <w:szCs w:val="22"/>
              <w14:ligatures w14:val="standardContextual"/>
            </w:rPr>
          </w:pPr>
          <w:hyperlink w:anchor="_Toc176255803" w:history="1">
            <w:r w:rsidR="00C47ED9" w:rsidRPr="004B021C">
              <w:rPr>
                <w:rStyle w:val="aff5"/>
                <w:rFonts w:hint="eastAsia"/>
                <w:noProof/>
              </w:rPr>
              <w:t>五、</w:t>
            </w:r>
            <w:r w:rsidR="00C47ED9" w:rsidRPr="004B021C">
              <w:rPr>
                <w:rStyle w:val="aff5"/>
                <w:rFonts w:hint="eastAsia"/>
                <w:noProof/>
              </w:rPr>
              <w:t xml:space="preserve"> </w:t>
            </w:r>
            <w:r w:rsidR="00C47ED9" w:rsidRPr="004B021C">
              <w:rPr>
                <w:rStyle w:val="aff5"/>
                <w:rFonts w:hint="eastAsia"/>
                <w:noProof/>
              </w:rPr>
              <w:t>以国际标准为基础的起草情况，以及是否合规引用或者采用国际国外标准，并说明未采用国际标准的原因</w:t>
            </w:r>
            <w:r w:rsidR="00C47ED9">
              <w:rPr>
                <w:rFonts w:hint="eastAsia"/>
                <w:noProof/>
                <w:webHidden/>
              </w:rPr>
              <w:tab/>
            </w:r>
            <w:r w:rsidR="00C47ED9">
              <w:rPr>
                <w:rFonts w:hint="eastAsia"/>
                <w:noProof/>
                <w:webHidden/>
              </w:rPr>
              <w:fldChar w:fldCharType="begin"/>
            </w:r>
            <w:r w:rsidR="00C47ED9">
              <w:rPr>
                <w:rFonts w:hint="eastAsia"/>
                <w:noProof/>
                <w:webHidden/>
              </w:rPr>
              <w:instrText xml:space="preserve"> </w:instrText>
            </w:r>
            <w:r w:rsidR="00C47ED9">
              <w:rPr>
                <w:noProof/>
                <w:webHidden/>
              </w:rPr>
              <w:instrText>PAGEREF _Toc176255803 \h</w:instrText>
            </w:r>
            <w:r w:rsidR="00C47ED9">
              <w:rPr>
                <w:rFonts w:hint="eastAsia"/>
                <w:noProof/>
                <w:webHidden/>
              </w:rPr>
              <w:instrText xml:space="preserve"> </w:instrText>
            </w:r>
            <w:r w:rsidR="00C47ED9">
              <w:rPr>
                <w:rFonts w:hint="eastAsia"/>
                <w:noProof/>
                <w:webHidden/>
              </w:rPr>
            </w:r>
            <w:r w:rsidR="00C47ED9">
              <w:rPr>
                <w:rFonts w:hint="eastAsia"/>
                <w:noProof/>
                <w:webHidden/>
              </w:rPr>
              <w:fldChar w:fldCharType="separate"/>
            </w:r>
            <w:r w:rsidR="00C47ED9">
              <w:rPr>
                <w:noProof/>
                <w:webHidden/>
              </w:rPr>
              <w:t>19</w:t>
            </w:r>
            <w:r w:rsidR="00C47ED9">
              <w:rPr>
                <w:rFonts w:hint="eastAsia"/>
                <w:noProof/>
                <w:webHidden/>
              </w:rPr>
              <w:fldChar w:fldCharType="end"/>
            </w:r>
          </w:hyperlink>
        </w:p>
        <w:p w14:paraId="5F6B90AD" w14:textId="0167617C" w:rsidR="00C47ED9" w:rsidRDefault="00000000">
          <w:pPr>
            <w:pStyle w:val="TOC1"/>
            <w:tabs>
              <w:tab w:val="right" w:leader="dot" w:pos="8302"/>
            </w:tabs>
            <w:rPr>
              <w:rFonts w:asciiTheme="minorHAnsi" w:eastAsiaTheme="minorEastAsia" w:hAnsiTheme="minorHAnsi" w:cstheme="minorBidi"/>
              <w:noProof/>
              <w:szCs w:val="22"/>
              <w14:ligatures w14:val="standardContextual"/>
            </w:rPr>
          </w:pPr>
          <w:hyperlink w:anchor="_Toc176255804" w:history="1">
            <w:r w:rsidR="00C47ED9" w:rsidRPr="004B021C">
              <w:rPr>
                <w:rStyle w:val="aff5"/>
                <w:rFonts w:hint="eastAsia"/>
                <w:noProof/>
              </w:rPr>
              <w:t>六、与现行法律、行政法规及相关标准的关系</w:t>
            </w:r>
            <w:r w:rsidR="00C47ED9">
              <w:rPr>
                <w:rFonts w:hint="eastAsia"/>
                <w:noProof/>
                <w:webHidden/>
              </w:rPr>
              <w:tab/>
            </w:r>
            <w:r w:rsidR="00C47ED9">
              <w:rPr>
                <w:rFonts w:hint="eastAsia"/>
                <w:noProof/>
                <w:webHidden/>
              </w:rPr>
              <w:fldChar w:fldCharType="begin"/>
            </w:r>
            <w:r w:rsidR="00C47ED9">
              <w:rPr>
                <w:rFonts w:hint="eastAsia"/>
                <w:noProof/>
                <w:webHidden/>
              </w:rPr>
              <w:instrText xml:space="preserve"> </w:instrText>
            </w:r>
            <w:r w:rsidR="00C47ED9">
              <w:rPr>
                <w:noProof/>
                <w:webHidden/>
              </w:rPr>
              <w:instrText>PAGEREF _Toc176255804 \h</w:instrText>
            </w:r>
            <w:r w:rsidR="00C47ED9">
              <w:rPr>
                <w:rFonts w:hint="eastAsia"/>
                <w:noProof/>
                <w:webHidden/>
              </w:rPr>
              <w:instrText xml:space="preserve"> </w:instrText>
            </w:r>
            <w:r w:rsidR="00C47ED9">
              <w:rPr>
                <w:rFonts w:hint="eastAsia"/>
                <w:noProof/>
                <w:webHidden/>
              </w:rPr>
            </w:r>
            <w:r w:rsidR="00C47ED9">
              <w:rPr>
                <w:rFonts w:hint="eastAsia"/>
                <w:noProof/>
                <w:webHidden/>
              </w:rPr>
              <w:fldChar w:fldCharType="separate"/>
            </w:r>
            <w:r w:rsidR="00C47ED9">
              <w:rPr>
                <w:noProof/>
                <w:webHidden/>
              </w:rPr>
              <w:t>19</w:t>
            </w:r>
            <w:r w:rsidR="00C47ED9">
              <w:rPr>
                <w:rFonts w:hint="eastAsia"/>
                <w:noProof/>
                <w:webHidden/>
              </w:rPr>
              <w:fldChar w:fldCharType="end"/>
            </w:r>
          </w:hyperlink>
        </w:p>
        <w:p w14:paraId="3C9A2BE4" w14:textId="4B2AA018" w:rsidR="00C47ED9" w:rsidRDefault="00000000">
          <w:pPr>
            <w:pStyle w:val="TOC1"/>
            <w:tabs>
              <w:tab w:val="right" w:leader="dot" w:pos="8302"/>
            </w:tabs>
            <w:rPr>
              <w:rFonts w:asciiTheme="minorHAnsi" w:eastAsiaTheme="minorEastAsia" w:hAnsiTheme="minorHAnsi" w:cstheme="minorBidi"/>
              <w:noProof/>
              <w:szCs w:val="22"/>
              <w14:ligatures w14:val="standardContextual"/>
            </w:rPr>
          </w:pPr>
          <w:hyperlink w:anchor="_Toc176255805" w:history="1">
            <w:r w:rsidR="00C47ED9" w:rsidRPr="004B021C">
              <w:rPr>
                <w:rStyle w:val="aff5"/>
                <w:rFonts w:hint="eastAsia"/>
                <w:noProof/>
              </w:rPr>
              <w:t>七、</w:t>
            </w:r>
            <w:r w:rsidR="00C47ED9" w:rsidRPr="004B021C">
              <w:rPr>
                <w:rStyle w:val="aff5"/>
                <w:rFonts w:hint="eastAsia"/>
                <w:noProof/>
              </w:rPr>
              <w:t xml:space="preserve"> </w:t>
            </w:r>
            <w:r w:rsidR="00C47ED9" w:rsidRPr="004B021C">
              <w:rPr>
                <w:rStyle w:val="aff5"/>
                <w:rFonts w:hint="eastAsia"/>
                <w:noProof/>
              </w:rPr>
              <w:t>重大分歧意见的处理经过和依据</w:t>
            </w:r>
            <w:r w:rsidR="00C47ED9">
              <w:rPr>
                <w:rFonts w:hint="eastAsia"/>
                <w:noProof/>
                <w:webHidden/>
              </w:rPr>
              <w:tab/>
            </w:r>
            <w:r w:rsidR="00C47ED9">
              <w:rPr>
                <w:rFonts w:hint="eastAsia"/>
                <w:noProof/>
                <w:webHidden/>
              </w:rPr>
              <w:fldChar w:fldCharType="begin"/>
            </w:r>
            <w:r w:rsidR="00C47ED9">
              <w:rPr>
                <w:rFonts w:hint="eastAsia"/>
                <w:noProof/>
                <w:webHidden/>
              </w:rPr>
              <w:instrText xml:space="preserve"> </w:instrText>
            </w:r>
            <w:r w:rsidR="00C47ED9">
              <w:rPr>
                <w:noProof/>
                <w:webHidden/>
              </w:rPr>
              <w:instrText>PAGEREF _Toc176255805 \h</w:instrText>
            </w:r>
            <w:r w:rsidR="00C47ED9">
              <w:rPr>
                <w:rFonts w:hint="eastAsia"/>
                <w:noProof/>
                <w:webHidden/>
              </w:rPr>
              <w:instrText xml:space="preserve"> </w:instrText>
            </w:r>
            <w:r w:rsidR="00C47ED9">
              <w:rPr>
                <w:rFonts w:hint="eastAsia"/>
                <w:noProof/>
                <w:webHidden/>
              </w:rPr>
            </w:r>
            <w:r w:rsidR="00C47ED9">
              <w:rPr>
                <w:rFonts w:hint="eastAsia"/>
                <w:noProof/>
                <w:webHidden/>
              </w:rPr>
              <w:fldChar w:fldCharType="separate"/>
            </w:r>
            <w:r w:rsidR="00C47ED9">
              <w:rPr>
                <w:noProof/>
                <w:webHidden/>
              </w:rPr>
              <w:t>19</w:t>
            </w:r>
            <w:r w:rsidR="00C47ED9">
              <w:rPr>
                <w:rFonts w:hint="eastAsia"/>
                <w:noProof/>
                <w:webHidden/>
              </w:rPr>
              <w:fldChar w:fldCharType="end"/>
            </w:r>
          </w:hyperlink>
        </w:p>
        <w:p w14:paraId="0192AB04" w14:textId="55A19BFD" w:rsidR="00C47ED9" w:rsidRDefault="00000000">
          <w:pPr>
            <w:pStyle w:val="TOC1"/>
            <w:tabs>
              <w:tab w:val="right" w:leader="dot" w:pos="8302"/>
            </w:tabs>
            <w:rPr>
              <w:rFonts w:asciiTheme="minorHAnsi" w:eastAsiaTheme="minorEastAsia" w:hAnsiTheme="minorHAnsi" w:cstheme="minorBidi"/>
              <w:noProof/>
              <w:szCs w:val="22"/>
              <w14:ligatures w14:val="standardContextual"/>
            </w:rPr>
          </w:pPr>
          <w:hyperlink w:anchor="_Toc176255806" w:history="1">
            <w:r w:rsidR="00C47ED9" w:rsidRPr="004B021C">
              <w:rPr>
                <w:rStyle w:val="aff5"/>
                <w:rFonts w:hint="eastAsia"/>
                <w:noProof/>
              </w:rPr>
              <w:t>八、涉及专利的有关说明</w:t>
            </w:r>
            <w:r w:rsidR="00C47ED9">
              <w:rPr>
                <w:rFonts w:hint="eastAsia"/>
                <w:noProof/>
                <w:webHidden/>
              </w:rPr>
              <w:tab/>
            </w:r>
            <w:r w:rsidR="00C47ED9">
              <w:rPr>
                <w:rFonts w:hint="eastAsia"/>
                <w:noProof/>
                <w:webHidden/>
              </w:rPr>
              <w:fldChar w:fldCharType="begin"/>
            </w:r>
            <w:r w:rsidR="00C47ED9">
              <w:rPr>
                <w:rFonts w:hint="eastAsia"/>
                <w:noProof/>
                <w:webHidden/>
              </w:rPr>
              <w:instrText xml:space="preserve"> </w:instrText>
            </w:r>
            <w:r w:rsidR="00C47ED9">
              <w:rPr>
                <w:noProof/>
                <w:webHidden/>
              </w:rPr>
              <w:instrText>PAGEREF _Toc176255806 \h</w:instrText>
            </w:r>
            <w:r w:rsidR="00C47ED9">
              <w:rPr>
                <w:rFonts w:hint="eastAsia"/>
                <w:noProof/>
                <w:webHidden/>
              </w:rPr>
              <w:instrText xml:space="preserve"> </w:instrText>
            </w:r>
            <w:r w:rsidR="00C47ED9">
              <w:rPr>
                <w:rFonts w:hint="eastAsia"/>
                <w:noProof/>
                <w:webHidden/>
              </w:rPr>
            </w:r>
            <w:r w:rsidR="00C47ED9">
              <w:rPr>
                <w:rFonts w:hint="eastAsia"/>
                <w:noProof/>
                <w:webHidden/>
              </w:rPr>
              <w:fldChar w:fldCharType="separate"/>
            </w:r>
            <w:r w:rsidR="00C47ED9">
              <w:rPr>
                <w:noProof/>
                <w:webHidden/>
              </w:rPr>
              <w:t>19</w:t>
            </w:r>
            <w:r w:rsidR="00C47ED9">
              <w:rPr>
                <w:rFonts w:hint="eastAsia"/>
                <w:noProof/>
                <w:webHidden/>
              </w:rPr>
              <w:fldChar w:fldCharType="end"/>
            </w:r>
          </w:hyperlink>
        </w:p>
        <w:p w14:paraId="72B75C1E" w14:textId="455A69B7" w:rsidR="00C47ED9" w:rsidRDefault="00000000">
          <w:pPr>
            <w:pStyle w:val="TOC1"/>
            <w:tabs>
              <w:tab w:val="right" w:leader="dot" w:pos="8302"/>
            </w:tabs>
            <w:rPr>
              <w:rFonts w:asciiTheme="minorHAnsi" w:eastAsiaTheme="minorEastAsia" w:hAnsiTheme="minorHAnsi" w:cstheme="minorBidi"/>
              <w:noProof/>
              <w:szCs w:val="22"/>
              <w14:ligatures w14:val="standardContextual"/>
            </w:rPr>
          </w:pPr>
          <w:hyperlink w:anchor="_Toc176255807" w:history="1">
            <w:r w:rsidR="00C47ED9" w:rsidRPr="004B021C">
              <w:rPr>
                <w:rStyle w:val="aff5"/>
                <w:rFonts w:hint="eastAsia"/>
                <w:noProof/>
              </w:rPr>
              <w:t>九、实施标准的要求，以及组织措施、技术措施、过渡期和实施日期的建议等措施建议</w:t>
            </w:r>
            <w:r w:rsidR="00C47ED9">
              <w:rPr>
                <w:rFonts w:hint="eastAsia"/>
                <w:noProof/>
                <w:webHidden/>
              </w:rPr>
              <w:tab/>
            </w:r>
            <w:r w:rsidR="00C47ED9">
              <w:rPr>
                <w:rFonts w:hint="eastAsia"/>
                <w:noProof/>
                <w:webHidden/>
              </w:rPr>
              <w:fldChar w:fldCharType="begin"/>
            </w:r>
            <w:r w:rsidR="00C47ED9">
              <w:rPr>
                <w:rFonts w:hint="eastAsia"/>
                <w:noProof/>
                <w:webHidden/>
              </w:rPr>
              <w:instrText xml:space="preserve"> </w:instrText>
            </w:r>
            <w:r w:rsidR="00C47ED9">
              <w:rPr>
                <w:noProof/>
                <w:webHidden/>
              </w:rPr>
              <w:instrText>PAGEREF _Toc176255807 \h</w:instrText>
            </w:r>
            <w:r w:rsidR="00C47ED9">
              <w:rPr>
                <w:rFonts w:hint="eastAsia"/>
                <w:noProof/>
                <w:webHidden/>
              </w:rPr>
              <w:instrText xml:space="preserve"> </w:instrText>
            </w:r>
            <w:r w:rsidR="00C47ED9">
              <w:rPr>
                <w:rFonts w:hint="eastAsia"/>
                <w:noProof/>
                <w:webHidden/>
              </w:rPr>
            </w:r>
            <w:r w:rsidR="00C47ED9">
              <w:rPr>
                <w:rFonts w:hint="eastAsia"/>
                <w:noProof/>
                <w:webHidden/>
              </w:rPr>
              <w:fldChar w:fldCharType="separate"/>
            </w:r>
            <w:r w:rsidR="00C47ED9">
              <w:rPr>
                <w:noProof/>
                <w:webHidden/>
              </w:rPr>
              <w:t>19</w:t>
            </w:r>
            <w:r w:rsidR="00C47ED9">
              <w:rPr>
                <w:rFonts w:hint="eastAsia"/>
                <w:noProof/>
                <w:webHidden/>
              </w:rPr>
              <w:fldChar w:fldCharType="end"/>
            </w:r>
          </w:hyperlink>
        </w:p>
        <w:p w14:paraId="7F55D66B" w14:textId="63C4F9AD" w:rsidR="00C47ED9" w:rsidRDefault="00000000">
          <w:pPr>
            <w:pStyle w:val="TOC1"/>
            <w:tabs>
              <w:tab w:val="right" w:leader="dot" w:pos="8302"/>
            </w:tabs>
            <w:rPr>
              <w:rFonts w:asciiTheme="minorHAnsi" w:eastAsiaTheme="minorEastAsia" w:hAnsiTheme="minorHAnsi" w:cstheme="minorBidi"/>
              <w:noProof/>
              <w:szCs w:val="22"/>
              <w14:ligatures w14:val="standardContextual"/>
            </w:rPr>
          </w:pPr>
          <w:hyperlink w:anchor="_Toc176255808" w:history="1">
            <w:r w:rsidR="00C47ED9" w:rsidRPr="004B021C">
              <w:rPr>
                <w:rStyle w:val="aff5"/>
                <w:rFonts w:hint="eastAsia"/>
                <w:noProof/>
              </w:rPr>
              <w:t>十、其他应当说明的事项。</w:t>
            </w:r>
            <w:r w:rsidR="00C47ED9">
              <w:rPr>
                <w:rFonts w:hint="eastAsia"/>
                <w:noProof/>
                <w:webHidden/>
              </w:rPr>
              <w:tab/>
            </w:r>
            <w:r w:rsidR="00C47ED9">
              <w:rPr>
                <w:rFonts w:hint="eastAsia"/>
                <w:noProof/>
                <w:webHidden/>
              </w:rPr>
              <w:fldChar w:fldCharType="begin"/>
            </w:r>
            <w:r w:rsidR="00C47ED9">
              <w:rPr>
                <w:rFonts w:hint="eastAsia"/>
                <w:noProof/>
                <w:webHidden/>
              </w:rPr>
              <w:instrText xml:space="preserve"> </w:instrText>
            </w:r>
            <w:r w:rsidR="00C47ED9">
              <w:rPr>
                <w:noProof/>
                <w:webHidden/>
              </w:rPr>
              <w:instrText>PAGEREF _Toc176255808 \h</w:instrText>
            </w:r>
            <w:r w:rsidR="00C47ED9">
              <w:rPr>
                <w:rFonts w:hint="eastAsia"/>
                <w:noProof/>
                <w:webHidden/>
              </w:rPr>
              <w:instrText xml:space="preserve"> </w:instrText>
            </w:r>
            <w:r w:rsidR="00C47ED9">
              <w:rPr>
                <w:rFonts w:hint="eastAsia"/>
                <w:noProof/>
                <w:webHidden/>
              </w:rPr>
            </w:r>
            <w:r w:rsidR="00C47ED9">
              <w:rPr>
                <w:rFonts w:hint="eastAsia"/>
                <w:noProof/>
                <w:webHidden/>
              </w:rPr>
              <w:fldChar w:fldCharType="separate"/>
            </w:r>
            <w:r w:rsidR="00C47ED9">
              <w:rPr>
                <w:noProof/>
                <w:webHidden/>
              </w:rPr>
              <w:t>19</w:t>
            </w:r>
            <w:r w:rsidR="00C47ED9">
              <w:rPr>
                <w:rFonts w:hint="eastAsia"/>
                <w:noProof/>
                <w:webHidden/>
              </w:rPr>
              <w:fldChar w:fldCharType="end"/>
            </w:r>
          </w:hyperlink>
        </w:p>
        <w:p w14:paraId="378E8796" w14:textId="74CF78A5" w:rsidR="00106B49" w:rsidRPr="00C47ED9" w:rsidRDefault="00000000" w:rsidP="00C47ED9">
          <w:pPr>
            <w:spacing w:line="360" w:lineRule="auto"/>
            <w:rPr>
              <w:sz w:val="24"/>
            </w:rPr>
          </w:pPr>
          <w:r>
            <w:rPr>
              <w:bCs/>
              <w:sz w:val="24"/>
              <w:lang w:val="zh-CN"/>
            </w:rPr>
            <w:lastRenderedPageBreak/>
            <w:fldChar w:fldCharType="end"/>
          </w:r>
        </w:p>
      </w:sdtContent>
    </w:sdt>
    <w:p w14:paraId="05E65255" w14:textId="22301648" w:rsidR="007B601A" w:rsidRDefault="00000000" w:rsidP="007B601A">
      <w:pPr>
        <w:spacing w:line="360" w:lineRule="auto"/>
        <w:jc w:val="center"/>
        <w:rPr>
          <w:b/>
          <w:bCs/>
          <w:sz w:val="30"/>
          <w:szCs w:val="30"/>
        </w:rPr>
      </w:pPr>
      <w:r>
        <w:rPr>
          <w:b/>
          <w:bCs/>
          <w:sz w:val="30"/>
          <w:szCs w:val="30"/>
        </w:rPr>
        <w:t>《</w:t>
      </w:r>
      <w:r w:rsidR="00D96CFA" w:rsidRPr="00D96CFA">
        <w:rPr>
          <w:rFonts w:hint="eastAsia"/>
          <w:b/>
          <w:bCs/>
          <w:sz w:val="30"/>
          <w:szCs w:val="30"/>
        </w:rPr>
        <w:t>非变性</w:t>
      </w:r>
      <w:r w:rsidR="00D96CFA" w:rsidRPr="00D96CFA">
        <w:rPr>
          <w:rFonts w:hint="eastAsia"/>
          <w:b/>
          <w:bCs/>
          <w:sz w:val="30"/>
          <w:szCs w:val="30"/>
        </w:rPr>
        <w:t>II</w:t>
      </w:r>
      <w:r w:rsidR="00D96CFA" w:rsidRPr="00D96CFA">
        <w:rPr>
          <w:rFonts w:hint="eastAsia"/>
          <w:b/>
          <w:bCs/>
          <w:sz w:val="30"/>
          <w:szCs w:val="30"/>
        </w:rPr>
        <w:t>型胶原蛋白</w:t>
      </w:r>
      <w:r>
        <w:rPr>
          <w:b/>
          <w:bCs/>
          <w:sz w:val="30"/>
          <w:szCs w:val="30"/>
        </w:rPr>
        <w:t>》</w:t>
      </w:r>
      <w:r w:rsidR="00D96CFA">
        <w:rPr>
          <w:rFonts w:hint="eastAsia"/>
          <w:b/>
          <w:bCs/>
          <w:sz w:val="30"/>
          <w:szCs w:val="30"/>
        </w:rPr>
        <w:t>行业标准</w:t>
      </w:r>
    </w:p>
    <w:p w14:paraId="17CE8ADB" w14:textId="6D2D8222" w:rsidR="009E22AF" w:rsidRDefault="002D5D5A" w:rsidP="002D5D5A">
      <w:pPr>
        <w:spacing w:line="360" w:lineRule="auto"/>
        <w:jc w:val="center"/>
        <w:rPr>
          <w:b/>
          <w:bCs/>
          <w:sz w:val="30"/>
          <w:szCs w:val="30"/>
        </w:rPr>
      </w:pPr>
      <w:r>
        <w:rPr>
          <w:b/>
          <w:bCs/>
          <w:sz w:val="30"/>
          <w:szCs w:val="30"/>
        </w:rPr>
        <w:t>编制说明</w:t>
      </w:r>
    </w:p>
    <w:p w14:paraId="4DC72EEC" w14:textId="77777777" w:rsidR="00282016" w:rsidRDefault="00000000">
      <w:pPr>
        <w:pStyle w:val="1"/>
        <w:spacing w:beforeLines="0" w:before="0" w:afterLines="0" w:after="0"/>
        <w:rPr>
          <w:kern w:val="2"/>
          <w:szCs w:val="24"/>
        </w:rPr>
      </w:pPr>
      <w:bookmarkStart w:id="2" w:name="_Toc176255764"/>
      <w:r>
        <w:rPr>
          <w:kern w:val="2"/>
          <w:szCs w:val="24"/>
        </w:rPr>
        <w:t>一、</w:t>
      </w:r>
      <w:r>
        <w:rPr>
          <w:kern w:val="2"/>
          <w:szCs w:val="24"/>
        </w:rPr>
        <w:t xml:space="preserve"> </w:t>
      </w:r>
      <w:r>
        <w:rPr>
          <w:kern w:val="2"/>
          <w:szCs w:val="24"/>
        </w:rPr>
        <w:t>工作简况</w:t>
      </w:r>
      <w:bookmarkEnd w:id="2"/>
    </w:p>
    <w:p w14:paraId="6D60015A" w14:textId="77777777" w:rsidR="00282016" w:rsidRDefault="00000000">
      <w:pPr>
        <w:pStyle w:val="2"/>
        <w:rPr>
          <w:rFonts w:ascii="Times New Roman" w:hAnsi="Times New Roman"/>
        </w:rPr>
      </w:pPr>
      <w:bookmarkStart w:id="3" w:name="_Toc176255765"/>
      <w:bookmarkEnd w:id="1"/>
      <w:r>
        <w:rPr>
          <w:rFonts w:ascii="Times New Roman" w:hAnsi="Times New Roman"/>
        </w:rPr>
        <w:t xml:space="preserve">1. </w:t>
      </w:r>
      <w:r>
        <w:rPr>
          <w:rFonts w:ascii="Times New Roman" w:hAnsi="Times New Roman"/>
        </w:rPr>
        <w:t>任务来源</w:t>
      </w:r>
      <w:bookmarkEnd w:id="3"/>
    </w:p>
    <w:p w14:paraId="1720CFEF" w14:textId="6D118E74" w:rsidR="00282016" w:rsidRDefault="007C1F1E" w:rsidP="006756F2">
      <w:pPr>
        <w:spacing w:line="360" w:lineRule="auto"/>
        <w:ind w:firstLineChars="200" w:firstLine="480"/>
        <w:rPr>
          <w:sz w:val="24"/>
        </w:rPr>
      </w:pPr>
      <w:r w:rsidRPr="007C1F1E">
        <w:rPr>
          <w:rFonts w:hint="eastAsia"/>
          <w:sz w:val="24"/>
        </w:rPr>
        <w:t>本标准的制定任务来源于工业和信息化部</w:t>
      </w:r>
      <w:r w:rsidRPr="007C1F1E">
        <w:rPr>
          <w:rFonts w:hint="eastAsia"/>
          <w:sz w:val="24"/>
        </w:rPr>
        <w:t>2023</w:t>
      </w:r>
      <w:r w:rsidRPr="007C1F1E">
        <w:rPr>
          <w:rFonts w:hint="eastAsia"/>
          <w:sz w:val="24"/>
        </w:rPr>
        <w:t>年下达的第一批行业标准制定通知（工信厅科〔</w:t>
      </w:r>
      <w:r w:rsidRPr="007C1F1E">
        <w:rPr>
          <w:rFonts w:hint="eastAsia"/>
          <w:sz w:val="24"/>
        </w:rPr>
        <w:t>2023</w:t>
      </w:r>
      <w:r w:rsidRPr="007C1F1E">
        <w:rPr>
          <w:rFonts w:hint="eastAsia"/>
          <w:sz w:val="24"/>
        </w:rPr>
        <w:t>〕</w:t>
      </w:r>
      <w:r w:rsidRPr="007C1F1E">
        <w:rPr>
          <w:rFonts w:hint="eastAsia"/>
          <w:sz w:val="24"/>
        </w:rPr>
        <w:t>18</w:t>
      </w:r>
      <w:r w:rsidRPr="007C1F1E">
        <w:rPr>
          <w:rFonts w:hint="eastAsia"/>
          <w:sz w:val="24"/>
        </w:rPr>
        <w:t>号）中《非变性</w:t>
      </w:r>
      <w:r w:rsidRPr="007C1F1E">
        <w:rPr>
          <w:rFonts w:hint="eastAsia"/>
          <w:sz w:val="24"/>
        </w:rPr>
        <w:t>II</w:t>
      </w:r>
      <w:r w:rsidRPr="007C1F1E">
        <w:rPr>
          <w:rFonts w:hint="eastAsia"/>
          <w:sz w:val="24"/>
        </w:rPr>
        <w:t>型胶原蛋白》项目（计划号为</w:t>
      </w:r>
      <w:r w:rsidRPr="007C1F1E">
        <w:rPr>
          <w:rFonts w:hint="eastAsia"/>
          <w:sz w:val="24"/>
        </w:rPr>
        <w:t>2023-0500T-QB</w:t>
      </w:r>
      <w:r w:rsidRPr="007C1F1E">
        <w:rPr>
          <w:rFonts w:hint="eastAsia"/>
          <w:sz w:val="24"/>
        </w:rPr>
        <w:t>）。该标准归口单位为全国食品工业标准化技术委员会</w:t>
      </w:r>
      <w:r w:rsidR="006756F2">
        <w:rPr>
          <w:rFonts w:hint="eastAsia"/>
          <w:sz w:val="24"/>
        </w:rPr>
        <w:t>。</w:t>
      </w:r>
    </w:p>
    <w:p w14:paraId="60D5CF93" w14:textId="5B20D4E7" w:rsidR="00282016" w:rsidRDefault="00000000" w:rsidP="009F3261">
      <w:pPr>
        <w:spacing w:line="360" w:lineRule="auto"/>
        <w:ind w:firstLineChars="200" w:firstLine="480"/>
        <w:rPr>
          <w:sz w:val="24"/>
        </w:rPr>
      </w:pPr>
      <w:r>
        <w:rPr>
          <w:rFonts w:hint="eastAsia"/>
          <w:sz w:val="24"/>
        </w:rPr>
        <w:t>本标准的主要起草单位有</w:t>
      </w:r>
      <w:r w:rsidR="009C0BFD" w:rsidRPr="009C0BFD">
        <w:rPr>
          <w:rFonts w:hint="eastAsia"/>
          <w:sz w:val="24"/>
        </w:rPr>
        <w:t>中国标准化研究院、安徽盛美诺生物技术有限公司、仙乐健康科技股份有限公司、同仁堂健康股份有限公司、中国科学院过程工程研究所</w:t>
      </w:r>
      <w:r w:rsidR="00F32872">
        <w:rPr>
          <w:rFonts w:hint="eastAsia"/>
          <w:sz w:val="24"/>
        </w:rPr>
        <w:t>、</w:t>
      </w:r>
      <w:r w:rsidR="00F32872" w:rsidRPr="00F32872">
        <w:rPr>
          <w:rFonts w:hint="eastAsia"/>
          <w:sz w:val="24"/>
        </w:rPr>
        <w:t>完美（中国）有限公司</w:t>
      </w:r>
      <w:r w:rsidR="007B18A9" w:rsidRPr="007B18A9">
        <w:rPr>
          <w:rFonts w:hint="eastAsia"/>
          <w:sz w:val="24"/>
        </w:rPr>
        <w:t>。</w:t>
      </w:r>
    </w:p>
    <w:p w14:paraId="05892CBF" w14:textId="5A0969E6" w:rsidR="00282016" w:rsidRDefault="00000000">
      <w:pPr>
        <w:spacing w:line="360" w:lineRule="auto"/>
        <w:ind w:firstLineChars="200" w:firstLine="480"/>
        <w:rPr>
          <w:color w:val="FF0000"/>
        </w:rPr>
      </w:pPr>
      <w:r>
        <w:rPr>
          <w:sz w:val="24"/>
        </w:rPr>
        <w:t>主要起草人</w:t>
      </w:r>
      <w:r w:rsidR="00D16A7E">
        <w:rPr>
          <w:rFonts w:hint="eastAsia"/>
          <w:sz w:val="24"/>
        </w:rPr>
        <w:t>、工作单位及分工见下表</w:t>
      </w:r>
      <w:r w:rsidR="00D16A7E">
        <w:rPr>
          <w:rFonts w:hint="eastAsia"/>
          <w:sz w:val="24"/>
        </w:rPr>
        <w:t>1</w:t>
      </w:r>
      <w:r w:rsidR="00D16A7E">
        <w:rPr>
          <w:rFonts w:hint="eastAsia"/>
          <w:sz w:val="24"/>
        </w:rPr>
        <w:t>。</w:t>
      </w:r>
    </w:p>
    <w:p w14:paraId="7A8655E7" w14:textId="2FFA6C60" w:rsidR="00282016" w:rsidRDefault="00000000">
      <w:pPr>
        <w:pStyle w:val="af0"/>
        <w:ind w:firstLineChars="1200" w:firstLine="2520"/>
        <w:rPr>
          <w:rFonts w:ascii="宋体" w:eastAsia="宋体" w:hAnsi="宋体" w:hint="eastAsia"/>
          <w:sz w:val="21"/>
          <w:szCs w:val="21"/>
        </w:rPr>
      </w:pPr>
      <w:r>
        <w:rPr>
          <w:rFonts w:ascii="宋体" w:eastAsia="宋体" w:hAnsi="宋体"/>
          <w:sz w:val="21"/>
          <w:szCs w:val="21"/>
        </w:rPr>
        <w:t xml:space="preserve">表 </w:t>
      </w:r>
      <w:r>
        <w:rPr>
          <w:rFonts w:ascii="宋体" w:eastAsia="宋体" w:hAnsi="宋体"/>
          <w:sz w:val="21"/>
          <w:szCs w:val="21"/>
        </w:rPr>
        <w:fldChar w:fldCharType="begin"/>
      </w:r>
      <w:r>
        <w:rPr>
          <w:rFonts w:ascii="宋体" w:eastAsia="宋体" w:hAnsi="宋体"/>
          <w:sz w:val="21"/>
          <w:szCs w:val="21"/>
        </w:rPr>
        <w:instrText xml:space="preserve"> SEQ 表 \* ARABIC </w:instrText>
      </w:r>
      <w:r>
        <w:rPr>
          <w:rFonts w:ascii="宋体" w:eastAsia="宋体" w:hAnsi="宋体"/>
          <w:sz w:val="21"/>
          <w:szCs w:val="21"/>
        </w:rPr>
        <w:fldChar w:fldCharType="separate"/>
      </w:r>
      <w:r>
        <w:rPr>
          <w:rFonts w:ascii="宋体" w:eastAsia="宋体" w:hAnsi="宋体"/>
          <w:sz w:val="21"/>
          <w:szCs w:val="21"/>
        </w:rPr>
        <w:t>1</w:t>
      </w:r>
      <w:r>
        <w:rPr>
          <w:rFonts w:ascii="宋体" w:eastAsia="宋体" w:hAnsi="宋体"/>
          <w:sz w:val="21"/>
          <w:szCs w:val="21"/>
        </w:rPr>
        <w:fldChar w:fldCharType="end"/>
      </w:r>
      <w:r>
        <w:rPr>
          <w:rFonts w:ascii="宋体" w:eastAsia="宋体" w:hAnsi="宋体"/>
          <w:sz w:val="21"/>
          <w:szCs w:val="21"/>
        </w:rPr>
        <w:t xml:space="preserve">  </w:t>
      </w:r>
      <w:r w:rsidR="00D16A7E">
        <w:rPr>
          <w:rFonts w:ascii="宋体" w:eastAsia="宋体" w:hAnsi="宋体" w:hint="eastAsia"/>
          <w:sz w:val="21"/>
          <w:szCs w:val="21"/>
        </w:rPr>
        <w:t>标准主要起草人、工作</w:t>
      </w:r>
      <w:r>
        <w:rPr>
          <w:rFonts w:ascii="宋体" w:eastAsia="宋体" w:hAnsi="宋体"/>
          <w:sz w:val="21"/>
          <w:szCs w:val="21"/>
        </w:rPr>
        <w:t>单位及分工</w:t>
      </w:r>
    </w:p>
    <w:tbl>
      <w:tblPr>
        <w:tblStyle w:val="aff1"/>
        <w:tblW w:w="5351" w:type="pct"/>
        <w:jc w:val="center"/>
        <w:tblLook w:val="04A0" w:firstRow="1" w:lastRow="0" w:firstColumn="1" w:lastColumn="0" w:noHBand="0" w:noVBand="1"/>
      </w:tblPr>
      <w:tblGrid>
        <w:gridCol w:w="667"/>
        <w:gridCol w:w="949"/>
        <w:gridCol w:w="1911"/>
        <w:gridCol w:w="1418"/>
        <w:gridCol w:w="4182"/>
      </w:tblGrid>
      <w:tr w:rsidR="00F7042F" w14:paraId="3C8C574F" w14:textId="77777777" w:rsidTr="00F34F31">
        <w:trPr>
          <w:jc w:val="center"/>
        </w:trPr>
        <w:tc>
          <w:tcPr>
            <w:tcW w:w="365" w:type="pct"/>
            <w:vAlign w:val="center"/>
          </w:tcPr>
          <w:p w14:paraId="0E9A79CE" w14:textId="77777777" w:rsidR="00D64F5A" w:rsidRDefault="00D64F5A" w:rsidP="00F5178A">
            <w:pPr>
              <w:jc w:val="center"/>
              <w:rPr>
                <w:rFonts w:eastAsiaTheme="minorEastAsia"/>
                <w:szCs w:val="21"/>
              </w:rPr>
            </w:pPr>
            <w:r>
              <w:rPr>
                <w:rFonts w:eastAsiaTheme="minorEastAsia"/>
                <w:szCs w:val="21"/>
              </w:rPr>
              <w:t>序号</w:t>
            </w:r>
          </w:p>
        </w:tc>
        <w:tc>
          <w:tcPr>
            <w:tcW w:w="520" w:type="pct"/>
            <w:vAlign w:val="center"/>
          </w:tcPr>
          <w:p w14:paraId="573F831D" w14:textId="77777777" w:rsidR="00D64F5A" w:rsidRDefault="00D64F5A" w:rsidP="00F5178A">
            <w:pPr>
              <w:jc w:val="center"/>
              <w:rPr>
                <w:rFonts w:eastAsiaTheme="minorEastAsia"/>
                <w:szCs w:val="21"/>
              </w:rPr>
            </w:pPr>
            <w:r>
              <w:rPr>
                <w:rFonts w:eastAsiaTheme="minorEastAsia"/>
                <w:szCs w:val="21"/>
              </w:rPr>
              <w:t>姓名</w:t>
            </w:r>
          </w:p>
        </w:tc>
        <w:tc>
          <w:tcPr>
            <w:tcW w:w="1047" w:type="pct"/>
            <w:vAlign w:val="center"/>
          </w:tcPr>
          <w:p w14:paraId="3A95E0FA" w14:textId="77777777" w:rsidR="00D64F5A" w:rsidRDefault="00D64F5A" w:rsidP="00F5178A">
            <w:pPr>
              <w:jc w:val="center"/>
              <w:rPr>
                <w:rFonts w:eastAsiaTheme="minorEastAsia"/>
                <w:szCs w:val="21"/>
              </w:rPr>
            </w:pPr>
            <w:r>
              <w:rPr>
                <w:rFonts w:eastAsiaTheme="minorEastAsia"/>
                <w:szCs w:val="21"/>
              </w:rPr>
              <w:t>工作单位</w:t>
            </w:r>
          </w:p>
        </w:tc>
        <w:tc>
          <w:tcPr>
            <w:tcW w:w="777" w:type="pct"/>
            <w:vAlign w:val="center"/>
          </w:tcPr>
          <w:p w14:paraId="3A5FD4CF" w14:textId="77777777" w:rsidR="00D64F5A" w:rsidRDefault="00D64F5A" w:rsidP="00F5178A">
            <w:pPr>
              <w:jc w:val="center"/>
              <w:rPr>
                <w:rFonts w:eastAsiaTheme="minorEastAsia"/>
                <w:szCs w:val="21"/>
              </w:rPr>
            </w:pPr>
            <w:r>
              <w:rPr>
                <w:rFonts w:eastAsiaTheme="minorEastAsia"/>
                <w:szCs w:val="21"/>
              </w:rPr>
              <w:t>职称</w:t>
            </w:r>
            <w:r>
              <w:rPr>
                <w:rFonts w:eastAsiaTheme="minorEastAsia" w:hint="eastAsia"/>
                <w:szCs w:val="21"/>
              </w:rPr>
              <w:t>/</w:t>
            </w:r>
            <w:r>
              <w:rPr>
                <w:rFonts w:eastAsiaTheme="minorEastAsia" w:hint="eastAsia"/>
                <w:szCs w:val="21"/>
              </w:rPr>
              <w:t>职务</w:t>
            </w:r>
          </w:p>
        </w:tc>
        <w:tc>
          <w:tcPr>
            <w:tcW w:w="2292" w:type="pct"/>
            <w:vAlign w:val="center"/>
          </w:tcPr>
          <w:p w14:paraId="0973DA5A" w14:textId="77777777" w:rsidR="00D64F5A" w:rsidRDefault="00D64F5A" w:rsidP="00F5178A">
            <w:pPr>
              <w:jc w:val="center"/>
              <w:rPr>
                <w:rFonts w:eastAsiaTheme="minorEastAsia"/>
                <w:szCs w:val="21"/>
              </w:rPr>
            </w:pPr>
            <w:r>
              <w:rPr>
                <w:rFonts w:eastAsiaTheme="minorEastAsia"/>
                <w:szCs w:val="21"/>
              </w:rPr>
              <w:t>分工</w:t>
            </w:r>
          </w:p>
        </w:tc>
      </w:tr>
      <w:tr w:rsidR="00F34F31" w:rsidRPr="004B597D" w14:paraId="41DEDD2A" w14:textId="77777777" w:rsidTr="00F34F31">
        <w:trPr>
          <w:jc w:val="center"/>
        </w:trPr>
        <w:tc>
          <w:tcPr>
            <w:tcW w:w="365" w:type="pct"/>
            <w:vAlign w:val="center"/>
          </w:tcPr>
          <w:p w14:paraId="6EFE3668" w14:textId="325C7646" w:rsidR="00F34F31" w:rsidRPr="00F7042F" w:rsidRDefault="00F34F31" w:rsidP="00F34F31">
            <w:pPr>
              <w:pStyle w:val="a1"/>
            </w:pPr>
          </w:p>
        </w:tc>
        <w:tc>
          <w:tcPr>
            <w:tcW w:w="520" w:type="pct"/>
            <w:vAlign w:val="center"/>
          </w:tcPr>
          <w:p w14:paraId="297A2347" w14:textId="17B048C2" w:rsidR="00F34F31" w:rsidRDefault="00F34F31" w:rsidP="00F34F31">
            <w:pPr>
              <w:jc w:val="center"/>
              <w:rPr>
                <w:szCs w:val="21"/>
              </w:rPr>
            </w:pPr>
            <w:r>
              <w:rPr>
                <w:rFonts w:hint="eastAsia"/>
                <w:szCs w:val="21"/>
              </w:rPr>
              <w:t>席兴军</w:t>
            </w:r>
          </w:p>
        </w:tc>
        <w:tc>
          <w:tcPr>
            <w:tcW w:w="1047" w:type="pct"/>
            <w:vAlign w:val="center"/>
          </w:tcPr>
          <w:p w14:paraId="4DA8190F" w14:textId="26AA7318" w:rsidR="00F34F31" w:rsidRDefault="00F34F31" w:rsidP="00F34F31">
            <w:pPr>
              <w:jc w:val="center"/>
              <w:rPr>
                <w:szCs w:val="21"/>
              </w:rPr>
            </w:pPr>
            <w:r>
              <w:rPr>
                <w:rFonts w:hint="eastAsia"/>
                <w:szCs w:val="21"/>
              </w:rPr>
              <w:t>中国标准化研究院</w:t>
            </w:r>
            <w:r>
              <w:rPr>
                <w:rFonts w:hint="eastAsia"/>
                <w:szCs w:val="21"/>
              </w:rPr>
              <w:t xml:space="preserve"> </w:t>
            </w:r>
          </w:p>
        </w:tc>
        <w:tc>
          <w:tcPr>
            <w:tcW w:w="777" w:type="pct"/>
            <w:vAlign w:val="center"/>
          </w:tcPr>
          <w:p w14:paraId="6767424E" w14:textId="5E58F06D" w:rsidR="00F34F31" w:rsidRDefault="00F34F31" w:rsidP="00F34F31">
            <w:pPr>
              <w:jc w:val="center"/>
              <w:rPr>
                <w:szCs w:val="21"/>
              </w:rPr>
            </w:pPr>
            <w:r>
              <w:rPr>
                <w:rFonts w:hint="eastAsia"/>
                <w:szCs w:val="21"/>
              </w:rPr>
              <w:t>研究员</w:t>
            </w:r>
          </w:p>
        </w:tc>
        <w:tc>
          <w:tcPr>
            <w:tcW w:w="2292" w:type="pct"/>
            <w:vAlign w:val="center"/>
          </w:tcPr>
          <w:p w14:paraId="7F678825" w14:textId="4467A60D" w:rsidR="00F34F31" w:rsidRPr="00C47E5D" w:rsidRDefault="00F34F31" w:rsidP="00F34F31">
            <w:pPr>
              <w:jc w:val="center"/>
              <w:rPr>
                <w:szCs w:val="21"/>
              </w:rPr>
            </w:pPr>
            <w:r w:rsidRPr="00C47E5D">
              <w:rPr>
                <w:rFonts w:hint="eastAsia"/>
                <w:szCs w:val="21"/>
              </w:rPr>
              <w:t>标准主持起草人，负责国内外相关标准、法律、法规资料的收集，企业调研的组织实施，标准起草和编制说明的撰写、组织、协调等。</w:t>
            </w:r>
          </w:p>
        </w:tc>
      </w:tr>
      <w:tr w:rsidR="00F34F31" w14:paraId="4432EA42" w14:textId="77777777" w:rsidTr="00F34F31">
        <w:trPr>
          <w:jc w:val="center"/>
        </w:trPr>
        <w:tc>
          <w:tcPr>
            <w:tcW w:w="365" w:type="pct"/>
            <w:vAlign w:val="center"/>
          </w:tcPr>
          <w:p w14:paraId="1DD7797D" w14:textId="203227DC" w:rsidR="00F34F31" w:rsidRPr="00F7042F" w:rsidRDefault="00F34F31" w:rsidP="00F34F31">
            <w:pPr>
              <w:pStyle w:val="a1"/>
            </w:pPr>
          </w:p>
        </w:tc>
        <w:tc>
          <w:tcPr>
            <w:tcW w:w="520" w:type="pct"/>
            <w:vAlign w:val="center"/>
          </w:tcPr>
          <w:p w14:paraId="6E5C7318" w14:textId="173497AC" w:rsidR="00F34F31" w:rsidRDefault="00F34F31" w:rsidP="00F34F31">
            <w:pPr>
              <w:jc w:val="center"/>
              <w:rPr>
                <w:szCs w:val="21"/>
              </w:rPr>
            </w:pPr>
            <w:r>
              <w:rPr>
                <w:rFonts w:hint="eastAsia"/>
                <w:szCs w:val="21"/>
              </w:rPr>
              <w:t>王海燕</w:t>
            </w:r>
          </w:p>
        </w:tc>
        <w:tc>
          <w:tcPr>
            <w:tcW w:w="1047" w:type="pct"/>
            <w:vAlign w:val="center"/>
          </w:tcPr>
          <w:p w14:paraId="6BB852E2" w14:textId="646861B5" w:rsidR="00F34F31" w:rsidRDefault="00F34F31" w:rsidP="00F34F31">
            <w:pPr>
              <w:jc w:val="center"/>
              <w:rPr>
                <w:szCs w:val="21"/>
              </w:rPr>
            </w:pPr>
            <w:r>
              <w:rPr>
                <w:rFonts w:hint="eastAsia"/>
                <w:szCs w:val="21"/>
              </w:rPr>
              <w:t>安徽盛美诺生物技术有限公司</w:t>
            </w:r>
          </w:p>
        </w:tc>
        <w:tc>
          <w:tcPr>
            <w:tcW w:w="777" w:type="pct"/>
            <w:vAlign w:val="center"/>
          </w:tcPr>
          <w:p w14:paraId="41A40024" w14:textId="4F06EF7F" w:rsidR="00F34F31" w:rsidRDefault="00F34F31" w:rsidP="00F34F31">
            <w:pPr>
              <w:jc w:val="center"/>
              <w:rPr>
                <w:szCs w:val="21"/>
              </w:rPr>
            </w:pPr>
            <w:r>
              <w:rPr>
                <w:rFonts w:hint="eastAsia"/>
                <w:szCs w:val="21"/>
              </w:rPr>
              <w:t>正高级工程师</w:t>
            </w:r>
            <w:r>
              <w:rPr>
                <w:rFonts w:hint="eastAsia"/>
                <w:szCs w:val="21"/>
              </w:rPr>
              <w:t>/</w:t>
            </w:r>
            <w:r>
              <w:rPr>
                <w:rFonts w:hint="eastAsia"/>
                <w:szCs w:val="21"/>
              </w:rPr>
              <w:t>副总经理</w:t>
            </w:r>
          </w:p>
        </w:tc>
        <w:tc>
          <w:tcPr>
            <w:tcW w:w="2292" w:type="pct"/>
            <w:vAlign w:val="center"/>
          </w:tcPr>
          <w:p w14:paraId="4BA641B0" w14:textId="7FC1129C" w:rsidR="00F34F31" w:rsidRPr="00C47E5D" w:rsidRDefault="00C47E5D" w:rsidP="00F34F31">
            <w:pPr>
              <w:jc w:val="center"/>
              <w:rPr>
                <w:szCs w:val="21"/>
              </w:rPr>
            </w:pPr>
            <w:r w:rsidRPr="00C47E5D">
              <w:rPr>
                <w:rFonts w:hint="eastAsia"/>
                <w:szCs w:val="21"/>
              </w:rPr>
              <w:t>标准主要起草人，</w:t>
            </w:r>
            <w:r w:rsidRPr="00C47E5D">
              <w:rPr>
                <w:rFonts w:hint="eastAsia"/>
                <w:color w:val="000000" w:themeColor="text1"/>
                <w:szCs w:val="21"/>
              </w:rPr>
              <w:t>参与标准草案讨论、参与企业调研，负责试验方法的研究与开发等。</w:t>
            </w:r>
          </w:p>
        </w:tc>
      </w:tr>
      <w:tr w:rsidR="00F34F31" w14:paraId="276FAC1C" w14:textId="77777777" w:rsidTr="00F34F31">
        <w:trPr>
          <w:jc w:val="center"/>
        </w:trPr>
        <w:tc>
          <w:tcPr>
            <w:tcW w:w="365" w:type="pct"/>
            <w:vAlign w:val="center"/>
          </w:tcPr>
          <w:p w14:paraId="7051C056" w14:textId="3F2FE0E3" w:rsidR="00F34F31" w:rsidRPr="00F7042F" w:rsidRDefault="00F34F31" w:rsidP="00F34F31">
            <w:pPr>
              <w:pStyle w:val="a1"/>
            </w:pPr>
          </w:p>
        </w:tc>
        <w:tc>
          <w:tcPr>
            <w:tcW w:w="520" w:type="pct"/>
            <w:vAlign w:val="center"/>
          </w:tcPr>
          <w:p w14:paraId="0B4CA5B2" w14:textId="74194A35" w:rsidR="00F34F31" w:rsidRDefault="00F34F31" w:rsidP="00F34F31">
            <w:pPr>
              <w:jc w:val="center"/>
              <w:rPr>
                <w:szCs w:val="21"/>
              </w:rPr>
            </w:pPr>
            <w:r>
              <w:rPr>
                <w:rFonts w:hint="eastAsia"/>
                <w:szCs w:val="21"/>
              </w:rPr>
              <w:t>张贵锋</w:t>
            </w:r>
          </w:p>
        </w:tc>
        <w:tc>
          <w:tcPr>
            <w:tcW w:w="1047" w:type="pct"/>
            <w:vAlign w:val="center"/>
          </w:tcPr>
          <w:p w14:paraId="167D5A49" w14:textId="156A935C" w:rsidR="00F34F31" w:rsidRDefault="00F34F31" w:rsidP="00F34F31">
            <w:pPr>
              <w:jc w:val="center"/>
              <w:rPr>
                <w:szCs w:val="21"/>
              </w:rPr>
            </w:pPr>
            <w:r>
              <w:rPr>
                <w:rFonts w:hint="eastAsia"/>
                <w:szCs w:val="21"/>
              </w:rPr>
              <w:t>中国科学院过程工程研究所</w:t>
            </w:r>
          </w:p>
        </w:tc>
        <w:tc>
          <w:tcPr>
            <w:tcW w:w="777" w:type="pct"/>
            <w:vAlign w:val="center"/>
          </w:tcPr>
          <w:p w14:paraId="4E8B4CCD" w14:textId="0F9E5264" w:rsidR="00F34F31" w:rsidRDefault="00F34F31" w:rsidP="00F34F31">
            <w:pPr>
              <w:jc w:val="center"/>
              <w:rPr>
                <w:szCs w:val="21"/>
              </w:rPr>
            </w:pPr>
            <w:r>
              <w:rPr>
                <w:rFonts w:hint="eastAsia"/>
                <w:szCs w:val="21"/>
              </w:rPr>
              <w:t>研究员</w:t>
            </w:r>
          </w:p>
        </w:tc>
        <w:tc>
          <w:tcPr>
            <w:tcW w:w="2292" w:type="pct"/>
            <w:vAlign w:val="center"/>
          </w:tcPr>
          <w:p w14:paraId="510E2A0A" w14:textId="5D27AABB" w:rsidR="00F34F31" w:rsidRPr="00C47E5D" w:rsidRDefault="00937ED1" w:rsidP="00F34F31">
            <w:pPr>
              <w:jc w:val="center"/>
              <w:rPr>
                <w:szCs w:val="21"/>
              </w:rPr>
            </w:pPr>
            <w:r w:rsidRPr="00C47E5D">
              <w:rPr>
                <w:rFonts w:hint="eastAsia"/>
                <w:szCs w:val="21"/>
              </w:rPr>
              <w:t>标准主要起草人，负责</w:t>
            </w:r>
            <w:r w:rsidRPr="00C47E5D">
              <w:rPr>
                <w:rFonts w:hint="eastAsia"/>
                <w:color w:val="000000" w:themeColor="text1"/>
                <w:szCs w:val="21"/>
              </w:rPr>
              <w:t>国内外相关标准资料的收集、</w:t>
            </w:r>
            <w:r w:rsidR="00F34F31" w:rsidRPr="00C47E5D">
              <w:rPr>
                <w:rFonts w:hint="eastAsia"/>
                <w:color w:val="000000" w:themeColor="text1"/>
                <w:szCs w:val="21"/>
              </w:rPr>
              <w:t>参与标准草案讨论</w:t>
            </w:r>
            <w:r w:rsidRPr="00C47E5D">
              <w:rPr>
                <w:rFonts w:hint="eastAsia"/>
                <w:color w:val="000000" w:themeColor="text1"/>
                <w:szCs w:val="21"/>
              </w:rPr>
              <w:t>、参与企业调研</w:t>
            </w:r>
            <w:r w:rsidR="00F34F31" w:rsidRPr="00C47E5D">
              <w:rPr>
                <w:rFonts w:hint="eastAsia"/>
                <w:color w:val="000000" w:themeColor="text1"/>
                <w:szCs w:val="21"/>
              </w:rPr>
              <w:t>等。</w:t>
            </w:r>
          </w:p>
        </w:tc>
      </w:tr>
      <w:tr w:rsidR="00F34F31" w14:paraId="30B14862" w14:textId="77777777" w:rsidTr="00F34F31">
        <w:trPr>
          <w:jc w:val="center"/>
        </w:trPr>
        <w:tc>
          <w:tcPr>
            <w:tcW w:w="365" w:type="pct"/>
            <w:vAlign w:val="center"/>
          </w:tcPr>
          <w:p w14:paraId="022A65EC" w14:textId="2AD3469F" w:rsidR="00F34F31" w:rsidRPr="00F7042F" w:rsidRDefault="00F34F31" w:rsidP="00F34F31">
            <w:pPr>
              <w:pStyle w:val="a1"/>
            </w:pPr>
          </w:p>
        </w:tc>
        <w:tc>
          <w:tcPr>
            <w:tcW w:w="520" w:type="pct"/>
            <w:vAlign w:val="center"/>
          </w:tcPr>
          <w:p w14:paraId="2F94C79B" w14:textId="66E3E4C9" w:rsidR="00F34F31" w:rsidRDefault="00F34F31" w:rsidP="00F34F31">
            <w:pPr>
              <w:jc w:val="center"/>
              <w:rPr>
                <w:szCs w:val="21"/>
              </w:rPr>
            </w:pPr>
            <w:r>
              <w:rPr>
                <w:rFonts w:hint="eastAsia"/>
                <w:szCs w:val="21"/>
              </w:rPr>
              <w:t>张宏</w:t>
            </w:r>
          </w:p>
        </w:tc>
        <w:tc>
          <w:tcPr>
            <w:tcW w:w="1047" w:type="pct"/>
            <w:vAlign w:val="center"/>
          </w:tcPr>
          <w:p w14:paraId="79BA59FA" w14:textId="0384CFED" w:rsidR="00F34F31" w:rsidRDefault="00F34F31" w:rsidP="00F34F31">
            <w:pPr>
              <w:jc w:val="center"/>
              <w:rPr>
                <w:szCs w:val="21"/>
              </w:rPr>
            </w:pPr>
            <w:r>
              <w:rPr>
                <w:rFonts w:hint="eastAsia"/>
                <w:szCs w:val="21"/>
              </w:rPr>
              <w:t>同仁堂健康股份有限公司</w:t>
            </w:r>
          </w:p>
        </w:tc>
        <w:tc>
          <w:tcPr>
            <w:tcW w:w="777" w:type="pct"/>
            <w:vAlign w:val="center"/>
          </w:tcPr>
          <w:p w14:paraId="073A3D8E" w14:textId="760AE40D" w:rsidR="00F34F31" w:rsidRDefault="00F34F31" w:rsidP="00F34F31">
            <w:pPr>
              <w:jc w:val="center"/>
              <w:rPr>
                <w:szCs w:val="21"/>
              </w:rPr>
            </w:pPr>
            <w:r>
              <w:rPr>
                <w:rFonts w:hint="eastAsia"/>
                <w:szCs w:val="21"/>
              </w:rPr>
              <w:t>正高级工程师</w:t>
            </w:r>
            <w:r>
              <w:rPr>
                <w:rFonts w:hint="eastAsia"/>
                <w:szCs w:val="21"/>
              </w:rPr>
              <w:t>/</w:t>
            </w:r>
            <w:r>
              <w:rPr>
                <w:rFonts w:hint="eastAsia"/>
                <w:szCs w:val="21"/>
              </w:rPr>
              <w:t>副总经理</w:t>
            </w:r>
          </w:p>
        </w:tc>
        <w:tc>
          <w:tcPr>
            <w:tcW w:w="2292" w:type="pct"/>
            <w:vAlign w:val="center"/>
          </w:tcPr>
          <w:p w14:paraId="605825DC" w14:textId="50262446" w:rsidR="00F34F31" w:rsidRPr="00C47E5D" w:rsidRDefault="00C47E5D" w:rsidP="00F34F31">
            <w:pPr>
              <w:jc w:val="center"/>
              <w:rPr>
                <w:szCs w:val="21"/>
              </w:rPr>
            </w:pPr>
            <w:r w:rsidRPr="00C47E5D">
              <w:rPr>
                <w:rFonts w:hint="eastAsia"/>
                <w:szCs w:val="21"/>
              </w:rPr>
              <w:t>标准主要起草人，</w:t>
            </w:r>
            <w:r w:rsidRPr="00C47E5D">
              <w:rPr>
                <w:rFonts w:hint="eastAsia"/>
                <w:color w:val="000000" w:themeColor="text1"/>
                <w:szCs w:val="21"/>
              </w:rPr>
              <w:t>参与标准草案讨论、参与企业调研，负责试验方法的研究与开发等。</w:t>
            </w:r>
          </w:p>
        </w:tc>
      </w:tr>
      <w:tr w:rsidR="00F34F31" w14:paraId="35E96FCE" w14:textId="77777777" w:rsidTr="00F34F31">
        <w:trPr>
          <w:jc w:val="center"/>
        </w:trPr>
        <w:tc>
          <w:tcPr>
            <w:tcW w:w="365" w:type="pct"/>
            <w:vAlign w:val="center"/>
          </w:tcPr>
          <w:p w14:paraId="13DC9BE7" w14:textId="3D69F7FB" w:rsidR="00F34F31" w:rsidRPr="00F7042F" w:rsidRDefault="00F34F31" w:rsidP="00F34F31">
            <w:pPr>
              <w:pStyle w:val="a1"/>
            </w:pPr>
          </w:p>
        </w:tc>
        <w:tc>
          <w:tcPr>
            <w:tcW w:w="520" w:type="pct"/>
            <w:vAlign w:val="center"/>
          </w:tcPr>
          <w:p w14:paraId="11559D8D" w14:textId="1BB5A2DA" w:rsidR="00F34F31" w:rsidRDefault="00F34F31" w:rsidP="00F34F31">
            <w:pPr>
              <w:jc w:val="center"/>
              <w:rPr>
                <w:szCs w:val="21"/>
              </w:rPr>
            </w:pPr>
            <w:r>
              <w:rPr>
                <w:rFonts w:hint="eastAsia"/>
                <w:szCs w:val="21"/>
              </w:rPr>
              <w:t>黄盼</w:t>
            </w:r>
          </w:p>
        </w:tc>
        <w:tc>
          <w:tcPr>
            <w:tcW w:w="1047" w:type="pct"/>
            <w:vAlign w:val="center"/>
          </w:tcPr>
          <w:p w14:paraId="1C89D948" w14:textId="715E328A" w:rsidR="00F34F31" w:rsidRDefault="00F34F31" w:rsidP="00F34F31">
            <w:pPr>
              <w:jc w:val="center"/>
              <w:rPr>
                <w:szCs w:val="21"/>
              </w:rPr>
            </w:pPr>
            <w:r>
              <w:rPr>
                <w:rFonts w:hint="eastAsia"/>
                <w:szCs w:val="21"/>
              </w:rPr>
              <w:t>仙乐健康科技股份有限公司</w:t>
            </w:r>
          </w:p>
        </w:tc>
        <w:tc>
          <w:tcPr>
            <w:tcW w:w="777" w:type="pct"/>
            <w:vAlign w:val="center"/>
          </w:tcPr>
          <w:p w14:paraId="04135DDF" w14:textId="4E85758B" w:rsidR="00F34F31" w:rsidRDefault="00F34F31" w:rsidP="00F34F31">
            <w:pPr>
              <w:jc w:val="center"/>
              <w:rPr>
                <w:szCs w:val="21"/>
              </w:rPr>
            </w:pPr>
            <w:r>
              <w:rPr>
                <w:rFonts w:hint="eastAsia"/>
                <w:szCs w:val="21"/>
              </w:rPr>
              <w:t>工程师</w:t>
            </w:r>
            <w:r>
              <w:rPr>
                <w:rFonts w:hint="eastAsia"/>
                <w:szCs w:val="21"/>
              </w:rPr>
              <w:t>/</w:t>
            </w:r>
            <w:r>
              <w:rPr>
                <w:rFonts w:hint="eastAsia"/>
                <w:szCs w:val="21"/>
              </w:rPr>
              <w:t>法规部负责人</w:t>
            </w:r>
          </w:p>
        </w:tc>
        <w:tc>
          <w:tcPr>
            <w:tcW w:w="2292" w:type="pct"/>
            <w:vAlign w:val="center"/>
          </w:tcPr>
          <w:p w14:paraId="7604EC48" w14:textId="7F9C941F" w:rsidR="00F34F31" w:rsidRPr="00C47E5D" w:rsidRDefault="00C47E5D" w:rsidP="00F34F31">
            <w:pPr>
              <w:jc w:val="center"/>
              <w:rPr>
                <w:szCs w:val="21"/>
              </w:rPr>
            </w:pPr>
            <w:r w:rsidRPr="00C47E5D">
              <w:rPr>
                <w:rFonts w:hint="eastAsia"/>
                <w:szCs w:val="21"/>
              </w:rPr>
              <w:t>标准主要起草人，</w:t>
            </w:r>
            <w:r w:rsidRPr="00C47E5D">
              <w:rPr>
                <w:rFonts w:hint="eastAsia"/>
                <w:color w:val="000000" w:themeColor="text1"/>
                <w:szCs w:val="21"/>
              </w:rPr>
              <w:t>参与标准草案讨论、参与企业调研，负责试验方法的研究与开发等。</w:t>
            </w:r>
          </w:p>
        </w:tc>
      </w:tr>
      <w:tr w:rsidR="00142E77" w14:paraId="4B052867" w14:textId="77777777" w:rsidTr="00F34F31">
        <w:trPr>
          <w:jc w:val="center"/>
        </w:trPr>
        <w:tc>
          <w:tcPr>
            <w:tcW w:w="365" w:type="pct"/>
            <w:vAlign w:val="center"/>
          </w:tcPr>
          <w:p w14:paraId="62F1E255" w14:textId="77777777" w:rsidR="00142E77" w:rsidRPr="00F7042F" w:rsidRDefault="00142E77" w:rsidP="00F34F31">
            <w:pPr>
              <w:pStyle w:val="a1"/>
            </w:pPr>
          </w:p>
        </w:tc>
        <w:tc>
          <w:tcPr>
            <w:tcW w:w="520" w:type="pct"/>
            <w:vAlign w:val="center"/>
          </w:tcPr>
          <w:p w14:paraId="7484C0E6" w14:textId="337924C9" w:rsidR="00142E77" w:rsidRDefault="00142E77" w:rsidP="00F34F31">
            <w:pPr>
              <w:jc w:val="center"/>
              <w:rPr>
                <w:szCs w:val="21"/>
              </w:rPr>
            </w:pPr>
            <w:r>
              <w:rPr>
                <w:rFonts w:hint="eastAsia"/>
                <w:szCs w:val="21"/>
              </w:rPr>
              <w:t>李艳</w:t>
            </w:r>
          </w:p>
        </w:tc>
        <w:tc>
          <w:tcPr>
            <w:tcW w:w="1047" w:type="pct"/>
            <w:vAlign w:val="center"/>
          </w:tcPr>
          <w:p w14:paraId="23E93895" w14:textId="1CB65D1F" w:rsidR="00142E77" w:rsidRDefault="00142E77" w:rsidP="00F34F31">
            <w:pPr>
              <w:jc w:val="center"/>
              <w:rPr>
                <w:szCs w:val="21"/>
              </w:rPr>
            </w:pPr>
            <w:r>
              <w:rPr>
                <w:rFonts w:hint="eastAsia"/>
                <w:szCs w:val="21"/>
              </w:rPr>
              <w:t>完美（中国）有限公司</w:t>
            </w:r>
          </w:p>
        </w:tc>
        <w:tc>
          <w:tcPr>
            <w:tcW w:w="777" w:type="pct"/>
            <w:vAlign w:val="center"/>
          </w:tcPr>
          <w:p w14:paraId="452C7DE0" w14:textId="6ABE319F" w:rsidR="00142E77" w:rsidRDefault="00142E77" w:rsidP="00F34F31">
            <w:pPr>
              <w:jc w:val="center"/>
              <w:rPr>
                <w:szCs w:val="21"/>
              </w:rPr>
            </w:pPr>
            <w:r>
              <w:rPr>
                <w:rFonts w:hint="eastAsia"/>
                <w:szCs w:val="21"/>
              </w:rPr>
              <w:t>法规部经理</w:t>
            </w:r>
          </w:p>
        </w:tc>
        <w:tc>
          <w:tcPr>
            <w:tcW w:w="2292" w:type="pct"/>
            <w:vAlign w:val="center"/>
          </w:tcPr>
          <w:p w14:paraId="56E5DABB" w14:textId="3385130E" w:rsidR="00142E77" w:rsidRPr="00C47E5D" w:rsidRDefault="00142E77" w:rsidP="00F34F31">
            <w:pPr>
              <w:jc w:val="center"/>
              <w:rPr>
                <w:szCs w:val="21"/>
              </w:rPr>
            </w:pPr>
            <w:r w:rsidRPr="00C47E5D">
              <w:rPr>
                <w:rFonts w:hint="eastAsia"/>
                <w:color w:val="000000" w:themeColor="text1"/>
                <w:szCs w:val="21"/>
              </w:rPr>
              <w:t>参与标准草案讨论、参与企业调研等。</w:t>
            </w:r>
          </w:p>
        </w:tc>
      </w:tr>
      <w:tr w:rsidR="00F34F31" w14:paraId="7896159B" w14:textId="77777777" w:rsidTr="00F34F31">
        <w:trPr>
          <w:jc w:val="center"/>
        </w:trPr>
        <w:tc>
          <w:tcPr>
            <w:tcW w:w="365" w:type="pct"/>
            <w:vAlign w:val="center"/>
          </w:tcPr>
          <w:p w14:paraId="5773102B" w14:textId="255B29A2" w:rsidR="00F34F31" w:rsidRPr="00F7042F" w:rsidRDefault="00F34F31" w:rsidP="00F34F31">
            <w:pPr>
              <w:pStyle w:val="a1"/>
            </w:pPr>
          </w:p>
        </w:tc>
        <w:tc>
          <w:tcPr>
            <w:tcW w:w="520" w:type="pct"/>
            <w:vAlign w:val="center"/>
          </w:tcPr>
          <w:p w14:paraId="744035C2" w14:textId="6F2E6998" w:rsidR="00F34F31" w:rsidRDefault="00F34F31" w:rsidP="00F34F31">
            <w:pPr>
              <w:jc w:val="center"/>
              <w:rPr>
                <w:szCs w:val="21"/>
              </w:rPr>
            </w:pPr>
            <w:r>
              <w:rPr>
                <w:rFonts w:hint="eastAsia"/>
                <w:szCs w:val="21"/>
              </w:rPr>
              <w:t>查圣华</w:t>
            </w:r>
          </w:p>
        </w:tc>
        <w:tc>
          <w:tcPr>
            <w:tcW w:w="1047" w:type="pct"/>
            <w:vAlign w:val="center"/>
          </w:tcPr>
          <w:p w14:paraId="5E5B4225" w14:textId="29152597" w:rsidR="00F34F31" w:rsidRDefault="00F34F31" w:rsidP="00F34F31">
            <w:pPr>
              <w:jc w:val="center"/>
              <w:rPr>
                <w:szCs w:val="21"/>
              </w:rPr>
            </w:pPr>
            <w:r>
              <w:rPr>
                <w:rFonts w:hint="eastAsia"/>
                <w:szCs w:val="21"/>
              </w:rPr>
              <w:t>同仁堂健康股份有限公司</w:t>
            </w:r>
          </w:p>
        </w:tc>
        <w:tc>
          <w:tcPr>
            <w:tcW w:w="777" w:type="pct"/>
            <w:vAlign w:val="center"/>
          </w:tcPr>
          <w:p w14:paraId="60C8CBF2" w14:textId="2A432D5A" w:rsidR="00F34F31" w:rsidRDefault="00F34F31" w:rsidP="00F34F31">
            <w:pPr>
              <w:jc w:val="center"/>
              <w:rPr>
                <w:szCs w:val="21"/>
              </w:rPr>
            </w:pPr>
            <w:r>
              <w:rPr>
                <w:rFonts w:hint="eastAsia"/>
                <w:szCs w:val="21"/>
              </w:rPr>
              <w:t>正高级工程师</w:t>
            </w:r>
            <w:r>
              <w:rPr>
                <w:rFonts w:hint="eastAsia"/>
                <w:szCs w:val="21"/>
              </w:rPr>
              <w:t>/</w:t>
            </w:r>
            <w:r>
              <w:rPr>
                <w:rFonts w:hint="eastAsia"/>
                <w:szCs w:val="21"/>
              </w:rPr>
              <w:t>研发总监</w:t>
            </w:r>
          </w:p>
        </w:tc>
        <w:tc>
          <w:tcPr>
            <w:tcW w:w="2292" w:type="pct"/>
            <w:vAlign w:val="center"/>
          </w:tcPr>
          <w:p w14:paraId="1244E872" w14:textId="06DA6540" w:rsidR="00F34F31" w:rsidRPr="00C47E5D" w:rsidRDefault="00142E77" w:rsidP="00F34F31">
            <w:pPr>
              <w:jc w:val="center"/>
              <w:rPr>
                <w:szCs w:val="21"/>
              </w:rPr>
            </w:pPr>
            <w:r w:rsidRPr="00C47E5D">
              <w:rPr>
                <w:rFonts w:hint="eastAsia"/>
                <w:color w:val="000000" w:themeColor="text1"/>
                <w:szCs w:val="21"/>
              </w:rPr>
              <w:t>参与标准草案讨论、参与企业调研等。</w:t>
            </w:r>
          </w:p>
        </w:tc>
      </w:tr>
      <w:tr w:rsidR="00F34F31" w14:paraId="44BD7CEA" w14:textId="77777777" w:rsidTr="00F34F31">
        <w:trPr>
          <w:jc w:val="center"/>
        </w:trPr>
        <w:tc>
          <w:tcPr>
            <w:tcW w:w="365" w:type="pct"/>
            <w:vAlign w:val="center"/>
          </w:tcPr>
          <w:p w14:paraId="30C7E45B" w14:textId="3558F056" w:rsidR="00F34F31" w:rsidRPr="00F7042F" w:rsidRDefault="00F34F31" w:rsidP="00F34F31">
            <w:pPr>
              <w:pStyle w:val="a1"/>
            </w:pPr>
          </w:p>
        </w:tc>
        <w:tc>
          <w:tcPr>
            <w:tcW w:w="520" w:type="pct"/>
            <w:vAlign w:val="center"/>
          </w:tcPr>
          <w:p w14:paraId="7F903313" w14:textId="1261EBBD" w:rsidR="00F34F31" w:rsidRDefault="00F34F31" w:rsidP="00F34F31">
            <w:pPr>
              <w:jc w:val="center"/>
              <w:rPr>
                <w:szCs w:val="21"/>
              </w:rPr>
            </w:pPr>
            <w:r>
              <w:rPr>
                <w:rFonts w:hint="eastAsia"/>
                <w:szCs w:val="21"/>
              </w:rPr>
              <w:t>黄树楷</w:t>
            </w:r>
          </w:p>
        </w:tc>
        <w:tc>
          <w:tcPr>
            <w:tcW w:w="1047" w:type="pct"/>
            <w:vAlign w:val="center"/>
          </w:tcPr>
          <w:p w14:paraId="5A044CB2" w14:textId="200C8C91" w:rsidR="00F34F31" w:rsidRDefault="00F34F31" w:rsidP="00F34F31">
            <w:pPr>
              <w:jc w:val="center"/>
              <w:rPr>
                <w:szCs w:val="21"/>
              </w:rPr>
            </w:pPr>
            <w:r>
              <w:rPr>
                <w:rFonts w:hint="eastAsia"/>
                <w:szCs w:val="21"/>
              </w:rPr>
              <w:t>仙乐健康科技股份有限公司</w:t>
            </w:r>
            <w:r>
              <w:rPr>
                <w:rFonts w:hint="eastAsia"/>
                <w:szCs w:val="21"/>
              </w:rPr>
              <w:t xml:space="preserve"> </w:t>
            </w:r>
          </w:p>
        </w:tc>
        <w:tc>
          <w:tcPr>
            <w:tcW w:w="777" w:type="pct"/>
            <w:vAlign w:val="center"/>
          </w:tcPr>
          <w:p w14:paraId="681FCF64" w14:textId="781AFDED" w:rsidR="00F34F31" w:rsidRDefault="00F34F31" w:rsidP="00F34F31">
            <w:pPr>
              <w:jc w:val="center"/>
              <w:rPr>
                <w:szCs w:val="21"/>
              </w:rPr>
            </w:pPr>
            <w:r>
              <w:rPr>
                <w:rFonts w:hint="eastAsia"/>
                <w:szCs w:val="21"/>
              </w:rPr>
              <w:t>主管</w:t>
            </w:r>
          </w:p>
        </w:tc>
        <w:tc>
          <w:tcPr>
            <w:tcW w:w="2292" w:type="pct"/>
            <w:vAlign w:val="center"/>
          </w:tcPr>
          <w:p w14:paraId="27640FC3" w14:textId="011AF017" w:rsidR="00F34F31" w:rsidRPr="00C47E5D" w:rsidRDefault="00C47E5D" w:rsidP="00F34F31">
            <w:pPr>
              <w:jc w:val="center"/>
              <w:rPr>
                <w:szCs w:val="21"/>
              </w:rPr>
            </w:pPr>
            <w:r w:rsidRPr="00C47E5D">
              <w:rPr>
                <w:rFonts w:hint="eastAsia"/>
                <w:color w:val="000000" w:themeColor="text1"/>
                <w:szCs w:val="21"/>
              </w:rPr>
              <w:t>参与标准草案讨论、参与企业调研等。</w:t>
            </w:r>
          </w:p>
        </w:tc>
      </w:tr>
    </w:tbl>
    <w:p w14:paraId="346DE504" w14:textId="77777777" w:rsidR="00282016" w:rsidRDefault="00000000">
      <w:pPr>
        <w:pStyle w:val="2"/>
        <w:rPr>
          <w:rFonts w:ascii="Times New Roman" w:hAnsi="Times New Roman"/>
        </w:rPr>
      </w:pPr>
      <w:bookmarkStart w:id="4" w:name="_Toc176255766"/>
      <w:r>
        <w:rPr>
          <w:rFonts w:ascii="Times New Roman" w:hAnsi="Times New Roman"/>
        </w:rPr>
        <w:lastRenderedPageBreak/>
        <w:t xml:space="preserve">2. </w:t>
      </w:r>
      <w:r>
        <w:rPr>
          <w:rFonts w:ascii="Times New Roman" w:hAnsi="Times New Roman"/>
        </w:rPr>
        <w:t>制定背景</w:t>
      </w:r>
      <w:bookmarkEnd w:id="4"/>
    </w:p>
    <w:p w14:paraId="76F79348" w14:textId="5103A38E" w:rsidR="00282016" w:rsidRDefault="00000000">
      <w:pPr>
        <w:pStyle w:val="3"/>
      </w:pPr>
      <w:bookmarkStart w:id="5" w:name="_Toc172793107"/>
      <w:bookmarkStart w:id="6" w:name="_Toc176255767"/>
      <w:r>
        <w:t xml:space="preserve">2.1 </w:t>
      </w:r>
      <w:bookmarkEnd w:id="5"/>
      <w:r w:rsidR="007475D9">
        <w:rPr>
          <w:rFonts w:hint="eastAsia"/>
        </w:rPr>
        <w:t>产业现状</w:t>
      </w:r>
      <w:bookmarkEnd w:id="6"/>
    </w:p>
    <w:p w14:paraId="51B14FDC" w14:textId="77777777" w:rsidR="007475D9" w:rsidRPr="007475D9" w:rsidRDefault="007475D9" w:rsidP="007475D9">
      <w:pPr>
        <w:spacing w:line="360" w:lineRule="auto"/>
        <w:ind w:firstLineChars="200" w:firstLine="480"/>
        <w:rPr>
          <w:sz w:val="24"/>
        </w:rPr>
      </w:pPr>
      <w:r w:rsidRPr="007475D9">
        <w:rPr>
          <w:rFonts w:hint="eastAsia"/>
          <w:sz w:val="24"/>
        </w:rPr>
        <w:t>关节炎是世界头号致残性疾病，据统计全世界关节炎患者有</w:t>
      </w:r>
      <w:r w:rsidRPr="007475D9">
        <w:rPr>
          <w:rFonts w:hint="eastAsia"/>
          <w:sz w:val="24"/>
        </w:rPr>
        <w:t>3.55</w:t>
      </w:r>
      <w:r w:rsidRPr="007475D9">
        <w:rPr>
          <w:rFonts w:hint="eastAsia"/>
          <w:sz w:val="24"/>
        </w:rPr>
        <w:t>亿人。为引起社会各界关注关节炎，世界卫生组织把每年的</w:t>
      </w:r>
      <w:r w:rsidRPr="007475D9">
        <w:rPr>
          <w:rFonts w:hint="eastAsia"/>
          <w:sz w:val="24"/>
        </w:rPr>
        <w:t>10</w:t>
      </w:r>
      <w:r w:rsidRPr="007475D9">
        <w:rPr>
          <w:rFonts w:hint="eastAsia"/>
          <w:sz w:val="24"/>
        </w:rPr>
        <w:t>月</w:t>
      </w:r>
      <w:r w:rsidRPr="007475D9">
        <w:rPr>
          <w:rFonts w:hint="eastAsia"/>
          <w:sz w:val="24"/>
        </w:rPr>
        <w:t>12</w:t>
      </w:r>
      <w:r w:rsidRPr="007475D9">
        <w:rPr>
          <w:rFonts w:hint="eastAsia"/>
          <w:sz w:val="24"/>
        </w:rPr>
        <w:t>日定为“国际关节炎日”，用于提醒人们对关节炎要早预防、早诊断、早治疗，防止致残。</w:t>
      </w:r>
    </w:p>
    <w:p w14:paraId="1A518E0E" w14:textId="77777777" w:rsidR="007475D9" w:rsidRPr="007475D9" w:rsidRDefault="007475D9" w:rsidP="007475D9">
      <w:pPr>
        <w:spacing w:line="360" w:lineRule="auto"/>
        <w:ind w:firstLineChars="200" w:firstLine="480"/>
        <w:rPr>
          <w:sz w:val="24"/>
        </w:rPr>
      </w:pPr>
      <w:r w:rsidRPr="007475D9">
        <w:rPr>
          <w:rFonts w:hint="eastAsia"/>
          <w:sz w:val="24"/>
        </w:rPr>
        <w:t>近</w:t>
      </w:r>
      <w:r w:rsidRPr="007475D9">
        <w:rPr>
          <w:rFonts w:hint="eastAsia"/>
          <w:sz w:val="24"/>
        </w:rPr>
        <w:t>20</w:t>
      </w:r>
      <w:r w:rsidRPr="007475D9">
        <w:rPr>
          <w:rFonts w:hint="eastAsia"/>
          <w:sz w:val="24"/>
        </w:rPr>
        <w:t>年我国关节疾病的发病人数不断攀升，骨关节炎是其中最常见的一种关节疾病。截止</w:t>
      </w:r>
      <w:r w:rsidRPr="007475D9">
        <w:rPr>
          <w:rFonts w:hint="eastAsia"/>
          <w:sz w:val="24"/>
        </w:rPr>
        <w:t>2015</w:t>
      </w:r>
      <w:r w:rsidRPr="007475D9">
        <w:rPr>
          <w:rFonts w:hint="eastAsia"/>
          <w:sz w:val="24"/>
        </w:rPr>
        <w:t>年统计，中国大陆的关节炎患者有</w:t>
      </w:r>
      <w:r w:rsidRPr="007475D9">
        <w:rPr>
          <w:rFonts w:hint="eastAsia"/>
          <w:sz w:val="24"/>
        </w:rPr>
        <w:t>1.2</w:t>
      </w:r>
      <w:r w:rsidRPr="007475D9">
        <w:rPr>
          <w:rFonts w:hint="eastAsia"/>
          <w:sz w:val="24"/>
        </w:rPr>
        <w:t>亿人，发病率约为</w:t>
      </w:r>
      <w:r w:rsidRPr="007475D9">
        <w:rPr>
          <w:rFonts w:hint="eastAsia"/>
          <w:sz w:val="24"/>
        </w:rPr>
        <w:t>13%</w:t>
      </w:r>
      <w:r w:rsidRPr="007475D9">
        <w:rPr>
          <w:rFonts w:hint="eastAsia"/>
          <w:sz w:val="24"/>
        </w:rPr>
        <w:t>，平均每</w:t>
      </w:r>
      <w:r w:rsidRPr="007475D9">
        <w:rPr>
          <w:rFonts w:hint="eastAsia"/>
          <w:sz w:val="24"/>
        </w:rPr>
        <w:t>10</w:t>
      </w:r>
      <w:r w:rsidRPr="007475D9">
        <w:rPr>
          <w:rFonts w:hint="eastAsia"/>
          <w:sz w:val="24"/>
        </w:rPr>
        <w:t>个人就有</w:t>
      </w:r>
      <w:r w:rsidRPr="007475D9">
        <w:rPr>
          <w:rFonts w:hint="eastAsia"/>
          <w:sz w:val="24"/>
        </w:rPr>
        <w:t>1</w:t>
      </w:r>
      <w:r w:rsidRPr="007475D9">
        <w:rPr>
          <w:rFonts w:hint="eastAsia"/>
          <w:sz w:val="24"/>
        </w:rPr>
        <w:t>个人患病。目前我国</w:t>
      </w:r>
      <w:r w:rsidRPr="007475D9">
        <w:rPr>
          <w:rFonts w:hint="eastAsia"/>
          <w:sz w:val="24"/>
        </w:rPr>
        <w:t>60</w:t>
      </w:r>
      <w:r w:rsidRPr="007475D9">
        <w:rPr>
          <w:rFonts w:hint="eastAsia"/>
          <w:sz w:val="24"/>
        </w:rPr>
        <w:t>岁以上老人中，有一半以上饱受骨关节炎的困扰。同时由于年轻人运动不当和外伤导致的骨关节炎也越来越常见，骨关节炎已经出现了低龄化的趋势。事实上，骨关节炎的致残率可高达</w:t>
      </w:r>
      <w:r w:rsidRPr="007475D9">
        <w:rPr>
          <w:rFonts w:hint="eastAsia"/>
          <w:sz w:val="24"/>
        </w:rPr>
        <w:t>53%</w:t>
      </w:r>
      <w:r w:rsidRPr="007475D9">
        <w:rPr>
          <w:rFonts w:hint="eastAsia"/>
          <w:sz w:val="24"/>
        </w:rPr>
        <w:t>，骨关节炎引发疼痛和功能障碍的危害严重程度相当甚至大于心脑血管疾病，公众对骨关节炎危害的认识还远远不够。患者人群上升为关节炎的功能性食品和用药市场带来扩容。我国骨关节炎化学药物市场规模从</w:t>
      </w:r>
      <w:r w:rsidRPr="007475D9">
        <w:rPr>
          <w:rFonts w:hint="eastAsia"/>
          <w:sz w:val="24"/>
        </w:rPr>
        <w:t>2008</w:t>
      </w:r>
      <w:r w:rsidRPr="007475D9">
        <w:rPr>
          <w:rFonts w:hint="eastAsia"/>
          <w:sz w:val="24"/>
        </w:rPr>
        <w:t>年的</w:t>
      </w:r>
      <w:r w:rsidRPr="007475D9">
        <w:rPr>
          <w:rFonts w:hint="eastAsia"/>
          <w:sz w:val="24"/>
        </w:rPr>
        <w:t>36.88</w:t>
      </w:r>
      <w:r w:rsidRPr="007475D9">
        <w:rPr>
          <w:rFonts w:hint="eastAsia"/>
          <w:sz w:val="24"/>
        </w:rPr>
        <w:t>亿元增长到</w:t>
      </w:r>
      <w:r w:rsidRPr="007475D9">
        <w:rPr>
          <w:rFonts w:hint="eastAsia"/>
          <w:sz w:val="24"/>
        </w:rPr>
        <w:t>2015</w:t>
      </w:r>
      <w:r w:rsidRPr="007475D9">
        <w:rPr>
          <w:rFonts w:hint="eastAsia"/>
          <w:sz w:val="24"/>
        </w:rPr>
        <w:t>年的</w:t>
      </w:r>
      <w:r w:rsidRPr="007475D9">
        <w:rPr>
          <w:rFonts w:hint="eastAsia"/>
          <w:sz w:val="24"/>
        </w:rPr>
        <w:t>132.48</w:t>
      </w:r>
      <w:r w:rsidRPr="007475D9">
        <w:rPr>
          <w:rFonts w:hint="eastAsia"/>
          <w:sz w:val="24"/>
        </w:rPr>
        <w:t>亿元，年复合增长率高达</w:t>
      </w:r>
      <w:r w:rsidRPr="007475D9">
        <w:rPr>
          <w:rFonts w:hint="eastAsia"/>
          <w:sz w:val="24"/>
        </w:rPr>
        <w:t>20.04%</w:t>
      </w:r>
      <w:r w:rsidRPr="007475D9">
        <w:rPr>
          <w:rFonts w:hint="eastAsia"/>
          <w:sz w:val="24"/>
        </w:rPr>
        <w:t>。预计骨关节炎的市场将会呈继续走高的趋势，在</w:t>
      </w:r>
      <w:r w:rsidRPr="007475D9">
        <w:rPr>
          <w:rFonts w:hint="eastAsia"/>
          <w:sz w:val="24"/>
        </w:rPr>
        <w:t>2018</w:t>
      </w:r>
      <w:r w:rsidRPr="007475D9">
        <w:rPr>
          <w:rFonts w:hint="eastAsia"/>
          <w:sz w:val="24"/>
        </w:rPr>
        <w:t>年整体市场规模或将会突破</w:t>
      </w:r>
      <w:r w:rsidRPr="007475D9">
        <w:rPr>
          <w:rFonts w:hint="eastAsia"/>
          <w:sz w:val="24"/>
        </w:rPr>
        <w:t>228</w:t>
      </w:r>
      <w:r w:rsidRPr="007475D9">
        <w:rPr>
          <w:rFonts w:hint="eastAsia"/>
          <w:sz w:val="24"/>
        </w:rPr>
        <w:t>亿元。</w:t>
      </w:r>
    </w:p>
    <w:p w14:paraId="2FC51F73" w14:textId="77777777" w:rsidR="007475D9" w:rsidRDefault="007475D9" w:rsidP="007475D9">
      <w:pPr>
        <w:spacing w:line="360" w:lineRule="auto"/>
        <w:ind w:firstLineChars="200" w:firstLine="480"/>
        <w:rPr>
          <w:sz w:val="24"/>
        </w:rPr>
      </w:pPr>
      <w:r w:rsidRPr="007475D9">
        <w:rPr>
          <w:rFonts w:hint="eastAsia"/>
          <w:sz w:val="24"/>
        </w:rPr>
        <w:t>在国际医药市场上，以布洛芬、萘普生和双氯芬酸为代表的</w:t>
      </w:r>
      <w:r w:rsidRPr="007475D9">
        <w:rPr>
          <w:rFonts w:hint="eastAsia"/>
          <w:sz w:val="24"/>
        </w:rPr>
        <w:t>3</w:t>
      </w:r>
      <w:r w:rsidRPr="007475D9">
        <w:rPr>
          <w:rFonts w:hint="eastAsia"/>
          <w:sz w:val="24"/>
        </w:rPr>
        <w:t>大消炎药以及各种可的松类激素药，长期以来一直占据骨关节病药物市场的垄断地位。</w:t>
      </w:r>
      <w:r w:rsidRPr="007475D9">
        <w:rPr>
          <w:rFonts w:hint="eastAsia"/>
          <w:sz w:val="24"/>
        </w:rPr>
        <w:t>20</w:t>
      </w:r>
      <w:r w:rsidRPr="007475D9">
        <w:rPr>
          <w:rFonts w:hint="eastAsia"/>
          <w:sz w:val="24"/>
        </w:rPr>
        <w:t>世纪</w:t>
      </w:r>
      <w:r w:rsidRPr="007475D9">
        <w:rPr>
          <w:rFonts w:hint="eastAsia"/>
          <w:sz w:val="24"/>
        </w:rPr>
        <w:t>90</w:t>
      </w:r>
      <w:r w:rsidRPr="007475D9">
        <w:rPr>
          <w:rFonts w:hint="eastAsia"/>
          <w:sz w:val="24"/>
        </w:rPr>
        <w:t>年代末，随着以“万络”和“西络宝”为代表的新一代</w:t>
      </w:r>
      <w:r w:rsidRPr="007475D9">
        <w:rPr>
          <w:rFonts w:hint="eastAsia"/>
          <w:sz w:val="24"/>
        </w:rPr>
        <w:t>COX-</w:t>
      </w:r>
      <w:r w:rsidRPr="007475D9">
        <w:rPr>
          <w:rFonts w:hint="eastAsia"/>
          <w:sz w:val="24"/>
        </w:rPr>
        <w:t>Ⅱ（环氧合酶</w:t>
      </w:r>
      <w:r w:rsidRPr="007475D9">
        <w:rPr>
          <w:rFonts w:hint="eastAsia"/>
          <w:sz w:val="24"/>
        </w:rPr>
        <w:t>-2</w:t>
      </w:r>
      <w:r w:rsidRPr="007475D9">
        <w:rPr>
          <w:rFonts w:hint="eastAsia"/>
          <w:sz w:val="24"/>
        </w:rPr>
        <w:t>）抑制剂类强力消炎药物的崛起，布洛芬类老产品一枝独秀的局面被打破。但随着</w:t>
      </w:r>
      <w:r w:rsidRPr="007475D9">
        <w:rPr>
          <w:rFonts w:hint="eastAsia"/>
          <w:sz w:val="24"/>
        </w:rPr>
        <w:t>COX-</w:t>
      </w:r>
      <w:r w:rsidRPr="007475D9">
        <w:rPr>
          <w:rFonts w:hint="eastAsia"/>
          <w:sz w:val="24"/>
        </w:rPr>
        <w:t>Ⅱ致心肌梗死以及布洛芬、萘普生和双氯芬酸引起胃出血等严重副作用的发生，美国等发达国家厂商开始尝试开发治疗关节疾病的新型保健食品，非变性</w:t>
      </w:r>
      <w:r w:rsidRPr="007475D9">
        <w:rPr>
          <w:rFonts w:hint="eastAsia"/>
          <w:sz w:val="24"/>
        </w:rPr>
        <w:t>II</w:t>
      </w:r>
      <w:r w:rsidRPr="007475D9">
        <w:rPr>
          <w:rFonts w:hint="eastAsia"/>
          <w:sz w:val="24"/>
        </w:rPr>
        <w:t>型胶原蛋白应运而生，其安全性高、无副作用，效果明显已是未来</w:t>
      </w:r>
      <w:r w:rsidRPr="007475D9">
        <w:rPr>
          <w:rFonts w:hint="eastAsia"/>
          <w:sz w:val="24"/>
        </w:rPr>
        <w:t>10</w:t>
      </w:r>
      <w:r w:rsidRPr="007475D9">
        <w:rPr>
          <w:rFonts w:hint="eastAsia"/>
          <w:sz w:val="24"/>
        </w:rPr>
        <w:t>年倍受看好的品种</w:t>
      </w:r>
      <w:r w:rsidR="00561216" w:rsidRPr="001B6513">
        <w:rPr>
          <w:rFonts w:hint="eastAsia"/>
          <w:sz w:val="24"/>
        </w:rPr>
        <w:t>。</w:t>
      </w:r>
    </w:p>
    <w:p w14:paraId="793D16F5" w14:textId="6EA88CD1" w:rsidR="007475D9" w:rsidRDefault="007475D9" w:rsidP="007475D9">
      <w:pPr>
        <w:spacing w:line="360" w:lineRule="auto"/>
        <w:ind w:firstLineChars="200" w:firstLine="480"/>
        <w:rPr>
          <w:sz w:val="24"/>
        </w:rPr>
      </w:pPr>
      <w:r w:rsidRPr="007475D9">
        <w:rPr>
          <w:rFonts w:hint="eastAsia"/>
          <w:sz w:val="24"/>
        </w:rPr>
        <w:t>根据法国</w:t>
      </w:r>
      <w:proofErr w:type="spellStart"/>
      <w:r w:rsidRPr="007475D9">
        <w:rPr>
          <w:rFonts w:hint="eastAsia"/>
          <w:sz w:val="24"/>
        </w:rPr>
        <w:t>Frost&amp;Sullivan</w:t>
      </w:r>
      <w:proofErr w:type="spellEnd"/>
      <w:r w:rsidRPr="007475D9">
        <w:rPr>
          <w:rFonts w:hint="eastAsia"/>
          <w:sz w:val="24"/>
        </w:rPr>
        <w:t>调查数据显示，非变性</w:t>
      </w:r>
      <w:r w:rsidRPr="007475D9">
        <w:rPr>
          <w:rFonts w:hint="eastAsia"/>
          <w:sz w:val="24"/>
        </w:rPr>
        <w:t>II</w:t>
      </w:r>
      <w:r w:rsidRPr="007475D9">
        <w:rPr>
          <w:rFonts w:hint="eastAsia"/>
          <w:sz w:val="24"/>
        </w:rPr>
        <w:t>型胶原蛋白</w:t>
      </w:r>
      <w:r w:rsidRPr="007475D9">
        <w:rPr>
          <w:rFonts w:hint="eastAsia"/>
          <w:sz w:val="24"/>
        </w:rPr>
        <w:t>2022</w:t>
      </w:r>
      <w:r w:rsidRPr="007475D9">
        <w:rPr>
          <w:rFonts w:hint="eastAsia"/>
          <w:sz w:val="24"/>
        </w:rPr>
        <w:t>年全球销售总额达到</w:t>
      </w:r>
      <w:r w:rsidRPr="007475D9">
        <w:rPr>
          <w:rFonts w:hint="eastAsia"/>
          <w:sz w:val="24"/>
        </w:rPr>
        <w:t>1.54</w:t>
      </w:r>
      <w:r w:rsidRPr="007475D9">
        <w:rPr>
          <w:rFonts w:hint="eastAsia"/>
          <w:sz w:val="24"/>
        </w:rPr>
        <w:t>亿美金，市场份额最大的地区为北美，占比为</w:t>
      </w:r>
      <w:r w:rsidRPr="007475D9">
        <w:rPr>
          <w:rFonts w:hint="eastAsia"/>
          <w:sz w:val="24"/>
        </w:rPr>
        <w:t>37.8.7%</w:t>
      </w:r>
      <w:r w:rsidRPr="007475D9">
        <w:rPr>
          <w:rFonts w:hint="eastAsia"/>
          <w:sz w:val="24"/>
        </w:rPr>
        <w:t>，其次为亚太地区（</w:t>
      </w:r>
      <w:r w:rsidRPr="007475D9">
        <w:rPr>
          <w:rFonts w:hint="eastAsia"/>
          <w:sz w:val="24"/>
        </w:rPr>
        <w:t>28.6%</w:t>
      </w:r>
      <w:r w:rsidRPr="007475D9">
        <w:rPr>
          <w:rFonts w:hint="eastAsia"/>
          <w:sz w:val="24"/>
        </w:rPr>
        <w:t>），欧洲（</w:t>
      </w:r>
      <w:r w:rsidRPr="007475D9">
        <w:rPr>
          <w:rFonts w:hint="eastAsia"/>
          <w:sz w:val="24"/>
        </w:rPr>
        <w:t>20.8%</w:t>
      </w:r>
      <w:r w:rsidRPr="007475D9">
        <w:rPr>
          <w:rFonts w:hint="eastAsia"/>
          <w:sz w:val="24"/>
        </w:rPr>
        <w:t>）、拉美（</w:t>
      </w:r>
      <w:r w:rsidRPr="007475D9">
        <w:rPr>
          <w:rFonts w:hint="eastAsia"/>
          <w:sz w:val="24"/>
        </w:rPr>
        <w:t>8.9%</w:t>
      </w:r>
      <w:r w:rsidRPr="007475D9">
        <w:rPr>
          <w:rFonts w:hint="eastAsia"/>
          <w:sz w:val="24"/>
        </w:rPr>
        <w:t>）和中东（</w:t>
      </w:r>
      <w:r w:rsidRPr="007475D9">
        <w:rPr>
          <w:rFonts w:hint="eastAsia"/>
          <w:sz w:val="24"/>
        </w:rPr>
        <w:t>3.9%</w:t>
      </w:r>
      <w:r w:rsidRPr="007475D9">
        <w:rPr>
          <w:rFonts w:hint="eastAsia"/>
          <w:sz w:val="24"/>
        </w:rPr>
        <w:t>）。其中中国占到亚太地区的销售额</w:t>
      </w:r>
      <w:r w:rsidRPr="007475D9">
        <w:rPr>
          <w:rFonts w:hint="eastAsia"/>
          <w:sz w:val="24"/>
        </w:rPr>
        <w:t>70%</w:t>
      </w:r>
      <w:r w:rsidRPr="007475D9">
        <w:rPr>
          <w:rFonts w:hint="eastAsia"/>
          <w:sz w:val="24"/>
        </w:rPr>
        <w:t>以上，主要应用在促进关节健康的功能性食品中。</w:t>
      </w:r>
    </w:p>
    <w:p w14:paraId="29E0205C" w14:textId="37EC765F" w:rsidR="007475D9" w:rsidRDefault="007475D9" w:rsidP="007475D9">
      <w:pPr>
        <w:pStyle w:val="3"/>
      </w:pPr>
      <w:bookmarkStart w:id="7" w:name="_Toc176255768"/>
      <w:r>
        <w:lastRenderedPageBreak/>
        <w:t>2.</w:t>
      </w:r>
      <w:r>
        <w:rPr>
          <w:rFonts w:hint="eastAsia"/>
        </w:rPr>
        <w:t>2</w:t>
      </w:r>
      <w:r>
        <w:t xml:space="preserve"> </w:t>
      </w:r>
      <w:r>
        <w:rPr>
          <w:rFonts w:hint="eastAsia"/>
        </w:rPr>
        <w:t>研究与应用现状</w:t>
      </w:r>
      <w:bookmarkEnd w:id="7"/>
    </w:p>
    <w:p w14:paraId="66AD57AA" w14:textId="51D62061" w:rsidR="007475D9" w:rsidRDefault="007475D9" w:rsidP="007475D9">
      <w:pPr>
        <w:spacing w:line="360" w:lineRule="auto"/>
        <w:ind w:firstLineChars="200" w:firstLine="480"/>
        <w:rPr>
          <w:sz w:val="24"/>
        </w:rPr>
      </w:pPr>
      <w:r w:rsidRPr="007475D9">
        <w:rPr>
          <w:rFonts w:hint="eastAsia"/>
          <w:sz w:val="24"/>
        </w:rPr>
        <w:t>非变性</w:t>
      </w:r>
      <w:r w:rsidRPr="007475D9">
        <w:rPr>
          <w:rFonts w:hint="eastAsia"/>
          <w:sz w:val="24"/>
        </w:rPr>
        <w:t>II</w:t>
      </w:r>
      <w:r w:rsidRPr="007475D9">
        <w:rPr>
          <w:rFonts w:hint="eastAsia"/>
          <w:sz w:val="24"/>
        </w:rPr>
        <w:t>型胶原蛋白目前只有在美国、西班牙和日本这几个国家生产，终端市场代表品牌如维骨力、钙尔奇等都添加了该产品，以增强其改善关节的效果。</w:t>
      </w:r>
      <w:r w:rsidRPr="007475D9">
        <w:rPr>
          <w:rFonts w:hint="eastAsia"/>
          <w:sz w:val="24"/>
        </w:rPr>
        <w:t>2017</w:t>
      </w:r>
      <w:r w:rsidRPr="007475D9">
        <w:rPr>
          <w:rFonts w:hint="eastAsia"/>
          <w:sz w:val="24"/>
        </w:rPr>
        <w:t>年北京盛美诺生物技术有限公司与中国科学院过程工程研究所合作，采用自主研发专利技术，以动物软骨为原料在低温条件下生产出非变性</w:t>
      </w:r>
      <w:r w:rsidRPr="007475D9">
        <w:rPr>
          <w:rFonts w:hint="eastAsia"/>
          <w:sz w:val="24"/>
        </w:rPr>
        <w:t>II</w:t>
      </w:r>
      <w:r w:rsidRPr="007475D9">
        <w:rPr>
          <w:rFonts w:hint="eastAsia"/>
          <w:sz w:val="24"/>
        </w:rPr>
        <w:t>型胶原蛋白，打破了国外的技术垄断，并取得了食品生产许可。</w:t>
      </w:r>
    </w:p>
    <w:p w14:paraId="4A62208A" w14:textId="0AB1471D" w:rsidR="007475D9" w:rsidRDefault="007475D9" w:rsidP="007475D9">
      <w:pPr>
        <w:pStyle w:val="3"/>
      </w:pPr>
      <w:bookmarkStart w:id="8" w:name="_Toc176255769"/>
      <w:r>
        <w:t>2.</w:t>
      </w:r>
      <w:r>
        <w:rPr>
          <w:rFonts w:hint="eastAsia"/>
        </w:rPr>
        <w:t>3</w:t>
      </w:r>
      <w:r>
        <w:t xml:space="preserve"> </w:t>
      </w:r>
      <w:r>
        <w:rPr>
          <w:rFonts w:hint="eastAsia"/>
        </w:rPr>
        <w:t>标准现状</w:t>
      </w:r>
      <w:bookmarkEnd w:id="8"/>
    </w:p>
    <w:p w14:paraId="3CFAD65A" w14:textId="5C4DDEFC" w:rsidR="007475D9" w:rsidRDefault="00B65FBA" w:rsidP="00AE0B0E">
      <w:pPr>
        <w:spacing w:line="360" w:lineRule="auto"/>
        <w:ind w:firstLineChars="200" w:firstLine="480"/>
        <w:rPr>
          <w:sz w:val="24"/>
        </w:rPr>
      </w:pPr>
      <w:r w:rsidRPr="00B65FBA">
        <w:rPr>
          <w:rFonts w:hint="eastAsia"/>
          <w:sz w:val="24"/>
        </w:rPr>
        <w:t>目前我国已颁布实施的相关标准主要有</w:t>
      </w:r>
      <w:r w:rsidRPr="00B65FBA">
        <w:rPr>
          <w:rFonts w:hint="eastAsia"/>
          <w:sz w:val="24"/>
        </w:rPr>
        <w:t>GB</w:t>
      </w:r>
      <w:r w:rsidRPr="00B65FBA">
        <w:rPr>
          <w:rFonts w:hint="eastAsia"/>
          <w:sz w:val="24"/>
        </w:rPr>
        <w:t>／</w:t>
      </w:r>
      <w:r w:rsidRPr="00B65FBA">
        <w:rPr>
          <w:rFonts w:hint="eastAsia"/>
          <w:sz w:val="24"/>
        </w:rPr>
        <w:t>T 31645</w:t>
      </w:r>
      <w:r w:rsidRPr="00B65FBA">
        <w:rPr>
          <w:rFonts w:hint="eastAsia"/>
          <w:sz w:val="24"/>
        </w:rPr>
        <w:t>《胶原蛋白肽》、</w:t>
      </w:r>
      <w:r w:rsidRPr="00B65FBA">
        <w:rPr>
          <w:rFonts w:hint="eastAsia"/>
          <w:sz w:val="24"/>
        </w:rPr>
        <w:t>GB/T 22729</w:t>
      </w:r>
      <w:r w:rsidRPr="00B65FBA">
        <w:rPr>
          <w:rFonts w:hint="eastAsia"/>
          <w:sz w:val="24"/>
        </w:rPr>
        <w:t>《海洋鱼胶原低聚肽》和</w:t>
      </w:r>
      <w:r w:rsidRPr="00B65FBA">
        <w:rPr>
          <w:rFonts w:hint="eastAsia"/>
          <w:sz w:val="24"/>
        </w:rPr>
        <w:t>QB</w:t>
      </w:r>
      <w:r>
        <w:rPr>
          <w:rFonts w:hint="eastAsia"/>
          <w:sz w:val="24"/>
        </w:rPr>
        <w:t xml:space="preserve"> </w:t>
      </w:r>
      <w:r w:rsidRPr="00B65FBA">
        <w:rPr>
          <w:rFonts w:hint="eastAsia"/>
          <w:sz w:val="24"/>
        </w:rPr>
        <w:t>2732</w:t>
      </w:r>
      <w:r w:rsidRPr="00B65FBA">
        <w:rPr>
          <w:rFonts w:hint="eastAsia"/>
          <w:sz w:val="24"/>
        </w:rPr>
        <w:t>《水解胶原蛋白》，这些标准规定的范围都是降解成胶原蛋白肽的产品，但是非变性</w:t>
      </w:r>
      <w:r w:rsidRPr="00B65FBA">
        <w:rPr>
          <w:rFonts w:hint="eastAsia"/>
          <w:sz w:val="24"/>
        </w:rPr>
        <w:t>II</w:t>
      </w:r>
      <w:r w:rsidRPr="00B65FBA">
        <w:rPr>
          <w:rFonts w:hint="eastAsia"/>
          <w:sz w:val="24"/>
        </w:rPr>
        <w:t>型胶原蛋白的特点是非变性胶原蛋白质，</w:t>
      </w:r>
      <w:r w:rsidR="00AE0B0E">
        <w:rPr>
          <w:rFonts w:hint="eastAsia"/>
          <w:sz w:val="24"/>
        </w:rPr>
        <w:t>以上标准均不适用。目前</w:t>
      </w:r>
      <w:r w:rsidR="00AE0B0E" w:rsidRPr="00AE0B0E">
        <w:rPr>
          <w:rFonts w:hint="eastAsia"/>
          <w:sz w:val="24"/>
        </w:rPr>
        <w:t>国内尚无非变性</w:t>
      </w:r>
      <w:r w:rsidR="00AE0B0E" w:rsidRPr="00AE0B0E">
        <w:rPr>
          <w:rFonts w:hint="eastAsia"/>
          <w:sz w:val="24"/>
        </w:rPr>
        <w:t>II</w:t>
      </w:r>
      <w:r w:rsidR="00AE0B0E" w:rsidRPr="00AE0B0E">
        <w:rPr>
          <w:rFonts w:hint="eastAsia"/>
          <w:sz w:val="24"/>
        </w:rPr>
        <w:t>型胶原蛋白相关国家标准或行业标准</w:t>
      </w:r>
      <w:r w:rsidR="00B967F2">
        <w:rPr>
          <w:rFonts w:hint="eastAsia"/>
          <w:sz w:val="24"/>
        </w:rPr>
        <w:t>。</w:t>
      </w:r>
    </w:p>
    <w:p w14:paraId="12C35496" w14:textId="03DBDAE8" w:rsidR="00AE0B0E" w:rsidRDefault="00AE0B0E" w:rsidP="00AE0B0E">
      <w:pPr>
        <w:pStyle w:val="3"/>
      </w:pPr>
      <w:bookmarkStart w:id="9" w:name="_Toc176255770"/>
      <w:r>
        <w:t>2.</w:t>
      </w:r>
      <w:r>
        <w:rPr>
          <w:rFonts w:hint="eastAsia"/>
        </w:rPr>
        <w:t>4</w:t>
      </w:r>
      <w:r>
        <w:t xml:space="preserve"> </w:t>
      </w:r>
      <w:r>
        <w:rPr>
          <w:rFonts w:hint="eastAsia"/>
        </w:rPr>
        <w:t>标准制定的目的意义</w:t>
      </w:r>
      <w:bookmarkEnd w:id="9"/>
    </w:p>
    <w:p w14:paraId="5EEFAA65" w14:textId="77777777" w:rsidR="00AE0B0E" w:rsidRPr="00AE0B0E" w:rsidRDefault="00AE0B0E" w:rsidP="00AE0B0E">
      <w:pPr>
        <w:spacing w:line="360" w:lineRule="auto"/>
        <w:ind w:firstLineChars="200" w:firstLine="480"/>
        <w:rPr>
          <w:sz w:val="24"/>
        </w:rPr>
      </w:pPr>
      <w:r w:rsidRPr="00AE0B0E">
        <w:rPr>
          <w:rFonts w:hint="eastAsia"/>
          <w:sz w:val="24"/>
        </w:rPr>
        <w:t>非变性</w:t>
      </w:r>
      <w:r w:rsidRPr="00AE0B0E">
        <w:rPr>
          <w:rFonts w:hint="eastAsia"/>
          <w:sz w:val="24"/>
        </w:rPr>
        <w:t>II</w:t>
      </w:r>
      <w:r w:rsidRPr="00AE0B0E">
        <w:rPr>
          <w:rFonts w:hint="eastAsia"/>
          <w:sz w:val="24"/>
        </w:rPr>
        <w:t>型胶原蛋白是从动物软骨中提取出的一种产品。胶原蛋白的工业化生产可追溯至</w:t>
      </w:r>
      <w:r w:rsidRPr="00AE0B0E">
        <w:rPr>
          <w:rFonts w:hint="eastAsia"/>
          <w:sz w:val="24"/>
        </w:rPr>
        <w:t>20</w:t>
      </w:r>
      <w:r w:rsidRPr="00AE0B0E">
        <w:rPr>
          <w:rFonts w:hint="eastAsia"/>
          <w:sz w:val="24"/>
        </w:rPr>
        <w:t>世纪</w:t>
      </w:r>
      <w:r w:rsidRPr="00AE0B0E">
        <w:rPr>
          <w:rFonts w:hint="eastAsia"/>
          <w:sz w:val="24"/>
        </w:rPr>
        <w:t>40</w:t>
      </w:r>
      <w:r w:rsidRPr="00AE0B0E">
        <w:rPr>
          <w:rFonts w:hint="eastAsia"/>
          <w:sz w:val="24"/>
        </w:rPr>
        <w:t>年代末，在食品中的应用始于</w:t>
      </w:r>
      <w:r w:rsidRPr="00AE0B0E">
        <w:rPr>
          <w:rFonts w:hint="eastAsia"/>
          <w:sz w:val="24"/>
        </w:rPr>
        <w:t>20</w:t>
      </w:r>
      <w:r w:rsidRPr="00AE0B0E">
        <w:rPr>
          <w:rFonts w:hint="eastAsia"/>
          <w:sz w:val="24"/>
        </w:rPr>
        <w:t>世纪</w:t>
      </w:r>
      <w:r w:rsidRPr="00AE0B0E">
        <w:rPr>
          <w:rFonts w:hint="eastAsia"/>
          <w:sz w:val="24"/>
        </w:rPr>
        <w:t>70</w:t>
      </w:r>
      <w:r w:rsidRPr="00AE0B0E">
        <w:rPr>
          <w:rFonts w:hint="eastAsia"/>
          <w:sz w:val="24"/>
        </w:rPr>
        <w:t>年代初，</w:t>
      </w:r>
      <w:r w:rsidRPr="00AE0B0E">
        <w:rPr>
          <w:rFonts w:hint="eastAsia"/>
          <w:sz w:val="24"/>
        </w:rPr>
        <w:t>1999</w:t>
      </w:r>
      <w:r w:rsidRPr="00AE0B0E">
        <w:rPr>
          <w:rFonts w:hint="eastAsia"/>
          <w:sz w:val="24"/>
        </w:rPr>
        <w:t>年获批美国食品药品管理局（</w:t>
      </w:r>
      <w:r w:rsidRPr="00AE0B0E">
        <w:rPr>
          <w:rFonts w:hint="eastAsia"/>
          <w:sz w:val="24"/>
        </w:rPr>
        <w:t>FDA</w:t>
      </w:r>
      <w:r w:rsidRPr="00AE0B0E">
        <w:rPr>
          <w:rFonts w:hint="eastAsia"/>
          <w:sz w:val="24"/>
        </w:rPr>
        <w:t>）普遍认为安全（</w:t>
      </w:r>
      <w:r w:rsidRPr="00AE0B0E">
        <w:rPr>
          <w:rFonts w:hint="eastAsia"/>
          <w:sz w:val="24"/>
        </w:rPr>
        <w:t>GRAS</w:t>
      </w:r>
      <w:r w:rsidRPr="00AE0B0E">
        <w:rPr>
          <w:rFonts w:hint="eastAsia"/>
          <w:sz w:val="24"/>
        </w:rPr>
        <w:t>）认证，</w:t>
      </w:r>
      <w:r w:rsidRPr="00AE0B0E">
        <w:rPr>
          <w:rFonts w:hint="eastAsia"/>
          <w:sz w:val="24"/>
        </w:rPr>
        <w:t>2016</w:t>
      </w:r>
      <w:r w:rsidRPr="00AE0B0E">
        <w:rPr>
          <w:rFonts w:hint="eastAsia"/>
          <w:sz w:val="24"/>
        </w:rPr>
        <w:t>年卫计委将非变性</w:t>
      </w:r>
      <w:r w:rsidRPr="00AE0B0E">
        <w:rPr>
          <w:rFonts w:hint="eastAsia"/>
          <w:sz w:val="24"/>
        </w:rPr>
        <w:t>II</w:t>
      </w:r>
      <w:r w:rsidRPr="00AE0B0E">
        <w:rPr>
          <w:rFonts w:hint="eastAsia"/>
          <w:sz w:val="24"/>
        </w:rPr>
        <w:t>型胶原蛋白批准为普通食品。</w:t>
      </w:r>
    </w:p>
    <w:p w14:paraId="20BF0BEA" w14:textId="178CBA59" w:rsidR="00AE0B0E" w:rsidRPr="00AE0B0E" w:rsidRDefault="00AE0B0E" w:rsidP="00AE0B0E">
      <w:pPr>
        <w:spacing w:line="360" w:lineRule="auto"/>
        <w:ind w:firstLineChars="200" w:firstLine="480"/>
        <w:rPr>
          <w:sz w:val="24"/>
        </w:rPr>
      </w:pPr>
      <w:r w:rsidRPr="00AE0B0E">
        <w:rPr>
          <w:rFonts w:hint="eastAsia"/>
          <w:sz w:val="24"/>
        </w:rPr>
        <w:t>经科学实验证实，非变性</w:t>
      </w:r>
      <w:r w:rsidRPr="00AE0B0E">
        <w:rPr>
          <w:rFonts w:hint="eastAsia"/>
          <w:sz w:val="24"/>
        </w:rPr>
        <w:t>II</w:t>
      </w:r>
      <w:r w:rsidRPr="00AE0B0E">
        <w:rPr>
          <w:rFonts w:hint="eastAsia"/>
          <w:sz w:val="24"/>
        </w:rPr>
        <w:t>型胶原蛋白能够缓解关节疼痛，提高关节灵活性，改善骨关节炎，在国内外膳食补充剂中得到广泛的应用。经调查发现非变性</w:t>
      </w:r>
      <w:r w:rsidRPr="00AE0B0E">
        <w:rPr>
          <w:rFonts w:hint="eastAsia"/>
          <w:sz w:val="24"/>
        </w:rPr>
        <w:t>II</w:t>
      </w:r>
      <w:r w:rsidRPr="00AE0B0E">
        <w:rPr>
          <w:rFonts w:hint="eastAsia"/>
          <w:sz w:val="24"/>
        </w:rPr>
        <w:t>型胶原蛋白市场鱼龙混杂，非变性</w:t>
      </w:r>
      <w:r w:rsidRPr="00AE0B0E">
        <w:rPr>
          <w:rFonts w:hint="eastAsia"/>
          <w:sz w:val="24"/>
        </w:rPr>
        <w:t>II</w:t>
      </w:r>
      <w:r w:rsidRPr="00AE0B0E">
        <w:rPr>
          <w:rFonts w:hint="eastAsia"/>
          <w:sz w:val="24"/>
        </w:rPr>
        <w:t>型胶原蛋白成分含量没法保障，让消费者真假难辨。经抽样检测数据和广泛市场调研显示，目前市场上非变性</w:t>
      </w:r>
      <w:r w:rsidRPr="00AE0B0E">
        <w:rPr>
          <w:rFonts w:hint="eastAsia"/>
          <w:sz w:val="24"/>
        </w:rPr>
        <w:t>II</w:t>
      </w:r>
      <w:r w:rsidRPr="00AE0B0E">
        <w:rPr>
          <w:rFonts w:hint="eastAsia"/>
          <w:sz w:val="24"/>
        </w:rPr>
        <w:t>型胶原蛋白产品存在</w:t>
      </w:r>
      <w:r>
        <w:rPr>
          <w:rFonts w:hint="eastAsia"/>
          <w:sz w:val="24"/>
        </w:rPr>
        <w:t>的</w:t>
      </w:r>
      <w:r w:rsidRPr="00AE0B0E">
        <w:rPr>
          <w:rFonts w:hint="eastAsia"/>
          <w:sz w:val="24"/>
        </w:rPr>
        <w:t>问题</w:t>
      </w:r>
      <w:r>
        <w:rPr>
          <w:rFonts w:hint="eastAsia"/>
          <w:sz w:val="24"/>
        </w:rPr>
        <w:t>包括</w:t>
      </w:r>
      <w:r w:rsidRPr="00AE0B0E">
        <w:rPr>
          <w:rFonts w:hint="eastAsia"/>
          <w:sz w:val="24"/>
        </w:rPr>
        <w:t>非变性</w:t>
      </w:r>
      <w:r w:rsidRPr="00AE0B0E">
        <w:rPr>
          <w:rFonts w:hint="eastAsia"/>
          <w:sz w:val="24"/>
        </w:rPr>
        <w:t>II</w:t>
      </w:r>
      <w:r w:rsidRPr="00AE0B0E">
        <w:rPr>
          <w:rFonts w:hint="eastAsia"/>
          <w:sz w:val="24"/>
        </w:rPr>
        <w:t>型胶原蛋白纯度存在极大差异；非变性</w:t>
      </w:r>
      <w:r w:rsidRPr="00AE0B0E">
        <w:rPr>
          <w:rFonts w:hint="eastAsia"/>
          <w:sz w:val="24"/>
        </w:rPr>
        <w:t>II</w:t>
      </w:r>
      <w:r w:rsidRPr="00AE0B0E">
        <w:rPr>
          <w:rFonts w:hint="eastAsia"/>
          <w:sz w:val="24"/>
        </w:rPr>
        <w:t>型胶原蛋白纯度检测方法不统一。</w:t>
      </w:r>
      <w:r w:rsidRPr="00AE0B0E">
        <w:rPr>
          <w:rFonts w:hint="eastAsia"/>
          <w:sz w:val="24"/>
        </w:rPr>
        <w:t xml:space="preserve"> </w:t>
      </w:r>
    </w:p>
    <w:p w14:paraId="38D72910" w14:textId="79888E29" w:rsidR="00AE0B0E" w:rsidRPr="00DC0627" w:rsidRDefault="00AE0B0E" w:rsidP="00DC0627">
      <w:pPr>
        <w:spacing w:line="360" w:lineRule="auto"/>
        <w:ind w:firstLineChars="200" w:firstLine="480"/>
        <w:rPr>
          <w:sz w:val="24"/>
        </w:rPr>
      </w:pPr>
      <w:r w:rsidRPr="00AE0B0E">
        <w:rPr>
          <w:rFonts w:hint="eastAsia"/>
          <w:sz w:val="24"/>
        </w:rPr>
        <w:t>市场的混乱严重制约了行业的健康发展，经查询，国内尚无非变性</w:t>
      </w:r>
      <w:r w:rsidRPr="00AE0B0E">
        <w:rPr>
          <w:rFonts w:hint="eastAsia"/>
          <w:sz w:val="24"/>
        </w:rPr>
        <w:t>II</w:t>
      </w:r>
      <w:r w:rsidRPr="00AE0B0E">
        <w:rPr>
          <w:rFonts w:hint="eastAsia"/>
          <w:sz w:val="24"/>
        </w:rPr>
        <w:t>型胶原蛋白相关国家标准或行业标准，无标可依、无标可用，已成为非变性</w:t>
      </w:r>
      <w:r w:rsidRPr="00AE0B0E">
        <w:rPr>
          <w:rFonts w:hint="eastAsia"/>
          <w:sz w:val="24"/>
        </w:rPr>
        <w:t>II</w:t>
      </w:r>
      <w:r w:rsidRPr="00AE0B0E">
        <w:rPr>
          <w:rFonts w:hint="eastAsia"/>
          <w:sz w:val="24"/>
        </w:rPr>
        <w:t>型胶原蛋白产业亟需解决的重大问题</w:t>
      </w:r>
      <w:r w:rsidRPr="007475D9">
        <w:rPr>
          <w:rFonts w:hint="eastAsia"/>
          <w:sz w:val="24"/>
        </w:rPr>
        <w:t>。</w:t>
      </w:r>
      <w:r w:rsidR="00B967F2">
        <w:rPr>
          <w:rFonts w:hint="eastAsia"/>
          <w:sz w:val="24"/>
        </w:rPr>
        <w:t>为了保证产品质量，</w:t>
      </w:r>
      <w:r w:rsidR="00B967F2" w:rsidRPr="00B65FBA">
        <w:rPr>
          <w:rFonts w:hint="eastAsia"/>
          <w:sz w:val="24"/>
        </w:rPr>
        <w:t>急需制定一项规范非变性</w:t>
      </w:r>
      <w:r w:rsidR="00B967F2" w:rsidRPr="00B65FBA">
        <w:rPr>
          <w:rFonts w:hint="eastAsia"/>
          <w:sz w:val="24"/>
        </w:rPr>
        <w:t>II</w:t>
      </w:r>
      <w:r w:rsidR="00B967F2" w:rsidRPr="00B65FBA">
        <w:rPr>
          <w:rFonts w:hint="eastAsia"/>
          <w:sz w:val="24"/>
        </w:rPr>
        <w:t>型</w:t>
      </w:r>
      <w:r w:rsidR="00B967F2">
        <w:rPr>
          <w:rFonts w:hint="eastAsia"/>
          <w:sz w:val="24"/>
        </w:rPr>
        <w:t>胶原蛋白</w:t>
      </w:r>
      <w:r w:rsidR="00B967F2" w:rsidRPr="00B65FBA">
        <w:rPr>
          <w:rFonts w:hint="eastAsia"/>
          <w:sz w:val="24"/>
        </w:rPr>
        <w:t>质量</w:t>
      </w:r>
      <w:r w:rsidR="00B967F2">
        <w:rPr>
          <w:rFonts w:hint="eastAsia"/>
          <w:sz w:val="24"/>
        </w:rPr>
        <w:t>的</w:t>
      </w:r>
      <w:r w:rsidR="00B967F2" w:rsidRPr="00B65FBA">
        <w:rPr>
          <w:rFonts w:hint="eastAsia"/>
          <w:sz w:val="24"/>
        </w:rPr>
        <w:t>行业标准，</w:t>
      </w:r>
      <w:r w:rsidR="00B967F2">
        <w:rPr>
          <w:rFonts w:hint="eastAsia"/>
          <w:sz w:val="24"/>
        </w:rPr>
        <w:t>以便</w:t>
      </w:r>
      <w:r w:rsidR="00B967F2" w:rsidRPr="00B65FBA">
        <w:rPr>
          <w:rFonts w:hint="eastAsia"/>
          <w:sz w:val="24"/>
        </w:rPr>
        <w:t>更好地实现优质优价、规范市场秩序、保护消费者利益，满足市场目前最迫切的标准需求，从而进一步促进产业发展</w:t>
      </w:r>
      <w:r w:rsidR="00B967F2" w:rsidRPr="007475D9">
        <w:rPr>
          <w:rFonts w:hint="eastAsia"/>
          <w:sz w:val="24"/>
        </w:rPr>
        <w:t>。</w:t>
      </w:r>
    </w:p>
    <w:p w14:paraId="7BFF95F4" w14:textId="77777777" w:rsidR="00282016" w:rsidRDefault="00000000">
      <w:pPr>
        <w:pStyle w:val="2"/>
        <w:rPr>
          <w:rFonts w:ascii="Times New Roman" w:hAnsi="Times New Roman"/>
        </w:rPr>
      </w:pPr>
      <w:bookmarkStart w:id="10" w:name="_Toc176255771"/>
      <w:r>
        <w:rPr>
          <w:rFonts w:ascii="Times New Roman" w:hAnsi="Times New Roman"/>
        </w:rPr>
        <w:lastRenderedPageBreak/>
        <w:t xml:space="preserve">3. </w:t>
      </w:r>
      <w:r>
        <w:rPr>
          <w:rFonts w:ascii="Times New Roman" w:hAnsi="Times New Roman"/>
        </w:rPr>
        <w:t>起草过程</w:t>
      </w:r>
      <w:bookmarkEnd w:id="10"/>
    </w:p>
    <w:p w14:paraId="1728B0F2" w14:textId="7F44BAC6" w:rsidR="00282016" w:rsidRDefault="00000000">
      <w:pPr>
        <w:pStyle w:val="3"/>
      </w:pPr>
      <w:bookmarkStart w:id="11" w:name="_Toc176255772"/>
      <w:r>
        <w:t xml:space="preserve">3.1 </w:t>
      </w:r>
      <w:r w:rsidR="0058680B">
        <w:rPr>
          <w:rFonts w:hint="eastAsia"/>
        </w:rPr>
        <w:t xml:space="preserve"> </w:t>
      </w:r>
      <w:r>
        <w:t>成立标准</w:t>
      </w:r>
      <w:r w:rsidR="00CB51BB">
        <w:rPr>
          <w:rFonts w:hint="eastAsia"/>
        </w:rPr>
        <w:t>起草</w:t>
      </w:r>
      <w:r>
        <w:t>工作组</w:t>
      </w:r>
      <w:bookmarkEnd w:id="11"/>
    </w:p>
    <w:p w14:paraId="0F18FEC5" w14:textId="2E15B474" w:rsidR="00282016" w:rsidRDefault="00DC0627">
      <w:pPr>
        <w:snapToGrid w:val="0"/>
        <w:spacing w:line="360" w:lineRule="auto"/>
        <w:ind w:firstLineChars="200" w:firstLine="480"/>
        <w:rPr>
          <w:sz w:val="24"/>
        </w:rPr>
      </w:pPr>
      <w:r w:rsidRPr="00DC0627">
        <w:rPr>
          <w:rFonts w:hint="eastAsia"/>
          <w:sz w:val="24"/>
        </w:rPr>
        <w:t>标准制定计划下达后，</w:t>
      </w:r>
      <w:r w:rsidRPr="00DC0627">
        <w:rPr>
          <w:rFonts w:hint="eastAsia"/>
          <w:sz w:val="24"/>
        </w:rPr>
        <w:t>2023</w:t>
      </w:r>
      <w:r w:rsidRPr="00DC0627">
        <w:rPr>
          <w:rFonts w:hint="eastAsia"/>
          <w:sz w:val="24"/>
        </w:rPr>
        <w:t>年</w:t>
      </w:r>
      <w:r w:rsidRPr="00DC0627">
        <w:rPr>
          <w:rFonts w:hint="eastAsia"/>
          <w:sz w:val="24"/>
        </w:rPr>
        <w:t>8</w:t>
      </w:r>
      <w:r w:rsidRPr="00DC0627">
        <w:rPr>
          <w:rFonts w:hint="eastAsia"/>
          <w:sz w:val="24"/>
        </w:rPr>
        <w:t>月</w:t>
      </w:r>
      <w:r w:rsidRPr="00DC0627">
        <w:rPr>
          <w:rFonts w:hint="eastAsia"/>
          <w:sz w:val="24"/>
        </w:rPr>
        <w:t>3</w:t>
      </w:r>
      <w:r w:rsidRPr="00DC0627">
        <w:rPr>
          <w:rFonts w:hint="eastAsia"/>
          <w:sz w:val="24"/>
        </w:rPr>
        <w:t>日在中国标准化研究院召开了行业标准《非变性</w:t>
      </w:r>
      <w:r w:rsidRPr="00DC0627">
        <w:rPr>
          <w:rFonts w:hint="eastAsia"/>
          <w:sz w:val="24"/>
        </w:rPr>
        <w:t>II</w:t>
      </w:r>
      <w:r w:rsidRPr="00DC0627">
        <w:rPr>
          <w:rFonts w:hint="eastAsia"/>
          <w:sz w:val="24"/>
        </w:rPr>
        <w:t>型胶原蛋白》第一次起草工作会议，成立了标准起草工作组，并进行了任务分工。起草</w:t>
      </w:r>
      <w:r>
        <w:rPr>
          <w:rFonts w:hint="eastAsia"/>
          <w:sz w:val="24"/>
        </w:rPr>
        <w:t>单位</w:t>
      </w:r>
      <w:r w:rsidRPr="00DC0627">
        <w:rPr>
          <w:rFonts w:hint="eastAsia"/>
          <w:sz w:val="24"/>
        </w:rPr>
        <w:t>包括</w:t>
      </w:r>
      <w:r w:rsidR="00F37437" w:rsidRPr="009C0BFD">
        <w:rPr>
          <w:rFonts w:hint="eastAsia"/>
          <w:sz w:val="24"/>
        </w:rPr>
        <w:t>中国标准化研究院、安徽盛美诺生物技术有限公司、仙乐健康科技股份有限公司、同仁堂健康股份有限公司、中国科学院过程工程研究所</w:t>
      </w:r>
      <w:r w:rsidR="00CB51BB">
        <w:rPr>
          <w:sz w:val="24"/>
        </w:rPr>
        <w:t>。</w:t>
      </w:r>
    </w:p>
    <w:p w14:paraId="25259DD4" w14:textId="698EC47B" w:rsidR="009B0343" w:rsidRDefault="009B0343" w:rsidP="009B0343">
      <w:pPr>
        <w:pStyle w:val="3"/>
      </w:pPr>
      <w:bookmarkStart w:id="12" w:name="_Toc176255773"/>
      <w:r>
        <w:rPr>
          <w:rFonts w:hint="eastAsia"/>
        </w:rPr>
        <w:t>3</w:t>
      </w:r>
      <w:r>
        <w:t>.</w:t>
      </w:r>
      <w:r>
        <w:rPr>
          <w:rFonts w:hint="eastAsia"/>
        </w:rPr>
        <w:t>2</w:t>
      </w:r>
      <w:r>
        <w:t xml:space="preserve">  </w:t>
      </w:r>
      <w:r w:rsidR="00244194" w:rsidRPr="00244194">
        <w:rPr>
          <w:rFonts w:hint="eastAsia"/>
        </w:rPr>
        <w:t>确立工作计划和标准制定原则</w:t>
      </w:r>
      <w:bookmarkEnd w:id="12"/>
    </w:p>
    <w:p w14:paraId="6D716D27" w14:textId="77777777" w:rsidR="00244194" w:rsidRPr="00244194" w:rsidRDefault="00244194" w:rsidP="00244194">
      <w:pPr>
        <w:snapToGrid w:val="0"/>
        <w:spacing w:line="360" w:lineRule="auto"/>
        <w:ind w:firstLineChars="200" w:firstLine="480"/>
        <w:rPr>
          <w:sz w:val="24"/>
        </w:rPr>
      </w:pPr>
      <w:r w:rsidRPr="00244194">
        <w:rPr>
          <w:rFonts w:hint="eastAsia"/>
          <w:sz w:val="24"/>
        </w:rPr>
        <w:t>按照工作任务要求，工作组进行了任务分解，制定了标准起草工作计划和任务分工表。为保证标准的先进性和适用性，标准起草工作组在充分讨论和研究的基础上，明确了指标选择与确定的以下原则：</w:t>
      </w:r>
    </w:p>
    <w:p w14:paraId="33756DC6" w14:textId="77777777" w:rsidR="00244194" w:rsidRPr="00244194" w:rsidRDefault="00244194" w:rsidP="00244194">
      <w:pPr>
        <w:snapToGrid w:val="0"/>
        <w:spacing w:line="360" w:lineRule="auto"/>
        <w:ind w:firstLineChars="200" w:firstLine="480"/>
        <w:rPr>
          <w:sz w:val="24"/>
        </w:rPr>
      </w:pPr>
      <w:r w:rsidRPr="00244194">
        <w:rPr>
          <w:rFonts w:hint="eastAsia"/>
          <w:sz w:val="24"/>
        </w:rPr>
        <w:t>（</w:t>
      </w:r>
      <w:r w:rsidRPr="00244194">
        <w:rPr>
          <w:rFonts w:hint="eastAsia"/>
          <w:sz w:val="24"/>
        </w:rPr>
        <w:t>1</w:t>
      </w:r>
      <w:r w:rsidRPr="00244194">
        <w:rPr>
          <w:rFonts w:hint="eastAsia"/>
          <w:sz w:val="24"/>
        </w:rPr>
        <w:t>）结合实验数据确定技术指标；</w:t>
      </w:r>
    </w:p>
    <w:p w14:paraId="3B012177" w14:textId="77777777" w:rsidR="00244194" w:rsidRPr="00244194" w:rsidRDefault="00244194" w:rsidP="00244194">
      <w:pPr>
        <w:snapToGrid w:val="0"/>
        <w:spacing w:line="360" w:lineRule="auto"/>
        <w:ind w:firstLineChars="200" w:firstLine="480"/>
        <w:rPr>
          <w:sz w:val="24"/>
        </w:rPr>
      </w:pPr>
      <w:r w:rsidRPr="00244194">
        <w:rPr>
          <w:rFonts w:hint="eastAsia"/>
          <w:sz w:val="24"/>
        </w:rPr>
        <w:t>（</w:t>
      </w:r>
      <w:r w:rsidRPr="00244194">
        <w:rPr>
          <w:rFonts w:hint="eastAsia"/>
          <w:sz w:val="24"/>
        </w:rPr>
        <w:t>2</w:t>
      </w:r>
      <w:r w:rsidRPr="00244194">
        <w:rPr>
          <w:rFonts w:hint="eastAsia"/>
          <w:sz w:val="24"/>
        </w:rPr>
        <w:t>）技术水平与生产实际相结合；</w:t>
      </w:r>
    </w:p>
    <w:p w14:paraId="2F249DBE" w14:textId="1F35FEEB" w:rsidR="009B0343" w:rsidRPr="009B0343" w:rsidRDefault="00244194" w:rsidP="00244194">
      <w:pPr>
        <w:snapToGrid w:val="0"/>
        <w:spacing w:line="360" w:lineRule="auto"/>
        <w:ind w:firstLineChars="200" w:firstLine="480"/>
        <w:rPr>
          <w:sz w:val="24"/>
        </w:rPr>
      </w:pPr>
      <w:r w:rsidRPr="00244194">
        <w:rPr>
          <w:rFonts w:hint="eastAsia"/>
          <w:sz w:val="24"/>
        </w:rPr>
        <w:t>（</w:t>
      </w:r>
      <w:r w:rsidRPr="00244194">
        <w:rPr>
          <w:rFonts w:hint="eastAsia"/>
          <w:sz w:val="24"/>
        </w:rPr>
        <w:t>3</w:t>
      </w:r>
      <w:r w:rsidRPr="00244194">
        <w:rPr>
          <w:rFonts w:hint="eastAsia"/>
          <w:sz w:val="24"/>
        </w:rPr>
        <w:t>）优先体现质量引导和规范作用，兼顾可操作性</w:t>
      </w:r>
      <w:r w:rsidR="009B0343" w:rsidRPr="009B0343">
        <w:rPr>
          <w:sz w:val="24"/>
        </w:rPr>
        <w:t>。</w:t>
      </w:r>
    </w:p>
    <w:p w14:paraId="2AC43FB1" w14:textId="0FE72B1A" w:rsidR="009B0343" w:rsidRDefault="009B0343" w:rsidP="009B0343">
      <w:pPr>
        <w:pStyle w:val="3"/>
      </w:pPr>
      <w:bookmarkStart w:id="13" w:name="_Toc176255774"/>
      <w:r>
        <w:rPr>
          <w:rFonts w:hint="eastAsia"/>
        </w:rPr>
        <w:t>3</w:t>
      </w:r>
      <w:r>
        <w:t>.</w:t>
      </w:r>
      <w:r>
        <w:rPr>
          <w:rFonts w:hint="eastAsia"/>
        </w:rPr>
        <w:t>3</w:t>
      </w:r>
      <w:r>
        <w:t xml:space="preserve">  </w:t>
      </w:r>
      <w:r w:rsidR="001361BF" w:rsidRPr="001361BF">
        <w:rPr>
          <w:rFonts w:hint="eastAsia"/>
        </w:rPr>
        <w:t>形成标准草案</w:t>
      </w:r>
      <w:bookmarkEnd w:id="13"/>
    </w:p>
    <w:p w14:paraId="45CC2F95" w14:textId="76E96C5D" w:rsidR="009B0343" w:rsidRPr="009B0343" w:rsidRDefault="001361BF" w:rsidP="00E96BA8">
      <w:pPr>
        <w:snapToGrid w:val="0"/>
        <w:spacing w:line="360" w:lineRule="auto"/>
        <w:ind w:firstLineChars="200" w:firstLine="480"/>
        <w:rPr>
          <w:sz w:val="24"/>
        </w:rPr>
      </w:pPr>
      <w:r w:rsidRPr="001361BF">
        <w:rPr>
          <w:rFonts w:hint="eastAsia"/>
          <w:sz w:val="24"/>
        </w:rPr>
        <w:t>标准起草工作组首先收集、翻译和整理了国内外有关研究进展和先进国家的相关标准、法规等文献资料，掌握了有关标准现状；并对我国现有非变性</w:t>
      </w:r>
      <w:r w:rsidRPr="001361BF">
        <w:rPr>
          <w:rFonts w:hint="eastAsia"/>
          <w:sz w:val="24"/>
        </w:rPr>
        <w:t>II</w:t>
      </w:r>
      <w:r w:rsidRPr="001361BF">
        <w:rPr>
          <w:rFonts w:hint="eastAsia"/>
          <w:sz w:val="24"/>
        </w:rPr>
        <w:t>型胶原蛋白相关标准当中的术语、检测方法和检测指标等技术内容进行了归纳和总结，为标准文本的编制奠定理论基础。在《非变性</w:t>
      </w:r>
      <w:r w:rsidRPr="001361BF">
        <w:rPr>
          <w:rFonts w:hint="eastAsia"/>
          <w:sz w:val="24"/>
        </w:rPr>
        <w:t>II</w:t>
      </w:r>
      <w:r w:rsidRPr="001361BF">
        <w:rPr>
          <w:rFonts w:hint="eastAsia"/>
          <w:sz w:val="24"/>
        </w:rPr>
        <w:t>型胶原蛋白》行业标准第一次起草工作会的基础上，起草工作组及相关单位共同讨论了《非变性</w:t>
      </w:r>
      <w:r w:rsidRPr="001361BF">
        <w:rPr>
          <w:rFonts w:hint="eastAsia"/>
          <w:sz w:val="24"/>
        </w:rPr>
        <w:t>II</w:t>
      </w:r>
      <w:r w:rsidRPr="001361BF">
        <w:rPr>
          <w:rFonts w:hint="eastAsia"/>
          <w:sz w:val="24"/>
        </w:rPr>
        <w:t>型胶原蛋白》行业标准的技术框架和主要内容，</w:t>
      </w:r>
      <w:r w:rsidR="00927EA8">
        <w:rPr>
          <w:rFonts w:hint="eastAsia"/>
          <w:sz w:val="24"/>
        </w:rPr>
        <w:t>会后经汇总整理</w:t>
      </w:r>
      <w:r w:rsidRPr="001361BF">
        <w:rPr>
          <w:rFonts w:hint="eastAsia"/>
          <w:sz w:val="24"/>
        </w:rPr>
        <w:t>初步形成了标准草案</w:t>
      </w:r>
      <w:r w:rsidR="00B115E7">
        <w:rPr>
          <w:rFonts w:hint="eastAsia"/>
          <w:sz w:val="24"/>
        </w:rPr>
        <w:t>。</w:t>
      </w:r>
    </w:p>
    <w:p w14:paraId="454A4F81" w14:textId="03CD53C3" w:rsidR="009B0343" w:rsidRDefault="009B0343" w:rsidP="009B0343">
      <w:pPr>
        <w:pStyle w:val="3"/>
      </w:pPr>
      <w:bookmarkStart w:id="14" w:name="_Toc176255775"/>
      <w:r>
        <w:rPr>
          <w:rFonts w:hint="eastAsia"/>
        </w:rPr>
        <w:t>3</w:t>
      </w:r>
      <w:r>
        <w:t>.</w:t>
      </w:r>
      <w:r>
        <w:rPr>
          <w:rFonts w:hint="eastAsia"/>
        </w:rPr>
        <w:t>4</w:t>
      </w:r>
      <w:r>
        <w:t xml:space="preserve">  </w:t>
      </w:r>
      <w:r w:rsidR="008863A9" w:rsidRPr="008863A9">
        <w:rPr>
          <w:rFonts w:hint="eastAsia"/>
        </w:rPr>
        <w:t>形成标准讨论稿和编制说明</w:t>
      </w:r>
      <w:bookmarkEnd w:id="14"/>
    </w:p>
    <w:p w14:paraId="088A7C98" w14:textId="4BA6D3E1" w:rsidR="008863A9" w:rsidRPr="008863A9" w:rsidRDefault="008863A9" w:rsidP="008863A9">
      <w:pPr>
        <w:snapToGrid w:val="0"/>
        <w:spacing w:line="360" w:lineRule="auto"/>
        <w:ind w:firstLineChars="200" w:firstLine="480"/>
        <w:rPr>
          <w:sz w:val="24"/>
        </w:rPr>
      </w:pPr>
      <w:r w:rsidRPr="008863A9">
        <w:rPr>
          <w:rFonts w:hint="eastAsia"/>
          <w:sz w:val="24"/>
        </w:rPr>
        <w:t>2023</w:t>
      </w:r>
      <w:r w:rsidRPr="008863A9">
        <w:rPr>
          <w:rFonts w:hint="eastAsia"/>
          <w:sz w:val="24"/>
        </w:rPr>
        <w:t>年</w:t>
      </w:r>
      <w:r w:rsidRPr="008863A9">
        <w:rPr>
          <w:rFonts w:hint="eastAsia"/>
          <w:sz w:val="24"/>
        </w:rPr>
        <w:t>11</w:t>
      </w:r>
      <w:r w:rsidRPr="008863A9">
        <w:rPr>
          <w:rFonts w:hint="eastAsia"/>
          <w:sz w:val="24"/>
        </w:rPr>
        <w:t>月</w:t>
      </w:r>
      <w:r w:rsidRPr="008863A9">
        <w:rPr>
          <w:rFonts w:hint="eastAsia"/>
          <w:sz w:val="24"/>
        </w:rPr>
        <w:t>9</w:t>
      </w:r>
      <w:r w:rsidRPr="008863A9">
        <w:rPr>
          <w:rFonts w:hint="eastAsia"/>
          <w:sz w:val="24"/>
        </w:rPr>
        <w:t>日，起草工作组组织相关单位和专家在广东省汕头市仙乐健康科技股份有限公司召开了第二次标准起草工作会议。来自中国检验检疫科学院、中国农业大学、清华大学、北京联合大学、厦门海关技术中心等单位的专家对《非变性</w:t>
      </w:r>
      <w:r w:rsidRPr="008863A9">
        <w:rPr>
          <w:rFonts w:hint="eastAsia"/>
          <w:sz w:val="24"/>
        </w:rPr>
        <w:t>II</w:t>
      </w:r>
      <w:r w:rsidRPr="008863A9">
        <w:rPr>
          <w:rFonts w:hint="eastAsia"/>
          <w:sz w:val="24"/>
        </w:rPr>
        <w:t>型胶原蛋白》行业标准草案中的英文名称、范围、规范性引用文件、质量等级规定等内容提出了详细的意见，会后起草工作组根据专家意见，</w:t>
      </w:r>
      <w:r>
        <w:rPr>
          <w:rFonts w:hint="eastAsia"/>
          <w:sz w:val="24"/>
        </w:rPr>
        <w:t>汇总整理</w:t>
      </w:r>
      <w:r w:rsidR="008465F9">
        <w:rPr>
          <w:rFonts w:hint="eastAsia"/>
          <w:sz w:val="24"/>
        </w:rPr>
        <w:t>和修改</w:t>
      </w:r>
      <w:r w:rsidRPr="008863A9">
        <w:rPr>
          <w:rFonts w:hint="eastAsia"/>
          <w:sz w:val="24"/>
        </w:rPr>
        <w:t>形成了标准讨论稿及其编制说明。</w:t>
      </w:r>
    </w:p>
    <w:p w14:paraId="35DC761A" w14:textId="6DDA2EB5" w:rsidR="00CE2DD7" w:rsidRPr="00CE2DD7" w:rsidRDefault="00CE2DD7" w:rsidP="00CE2DD7">
      <w:pPr>
        <w:pStyle w:val="3"/>
      </w:pPr>
      <w:bookmarkStart w:id="15" w:name="_Toc176255776"/>
      <w:r>
        <w:rPr>
          <w:rFonts w:hint="eastAsia"/>
        </w:rPr>
        <w:lastRenderedPageBreak/>
        <w:t>3</w:t>
      </w:r>
      <w:r>
        <w:t>.</w:t>
      </w:r>
      <w:r>
        <w:rPr>
          <w:rFonts w:hint="eastAsia"/>
        </w:rPr>
        <w:t>5</w:t>
      </w:r>
      <w:r>
        <w:t xml:space="preserve">  </w:t>
      </w:r>
      <w:r w:rsidR="008465F9" w:rsidRPr="008465F9">
        <w:rPr>
          <w:rFonts w:hint="eastAsia"/>
        </w:rPr>
        <w:t>开展非变性</w:t>
      </w:r>
      <w:r w:rsidR="008465F9" w:rsidRPr="008465F9">
        <w:rPr>
          <w:rFonts w:hint="eastAsia"/>
        </w:rPr>
        <w:t>II</w:t>
      </w:r>
      <w:r w:rsidR="008465F9" w:rsidRPr="008465F9">
        <w:rPr>
          <w:rFonts w:hint="eastAsia"/>
        </w:rPr>
        <w:t>型胶原蛋白产业调研和质量等级指标检测</w:t>
      </w:r>
      <w:bookmarkEnd w:id="15"/>
    </w:p>
    <w:p w14:paraId="717CE661" w14:textId="5F7AD84E" w:rsidR="009B0343" w:rsidRPr="009B0343" w:rsidRDefault="008465F9" w:rsidP="00CE2DD7">
      <w:pPr>
        <w:snapToGrid w:val="0"/>
        <w:spacing w:line="360" w:lineRule="auto"/>
        <w:ind w:firstLineChars="200" w:firstLine="480"/>
        <w:rPr>
          <w:sz w:val="24"/>
        </w:rPr>
      </w:pPr>
      <w:r w:rsidRPr="008465F9">
        <w:rPr>
          <w:rFonts w:hint="eastAsia"/>
          <w:sz w:val="24"/>
        </w:rPr>
        <w:t>2023</w:t>
      </w:r>
      <w:r w:rsidRPr="008465F9">
        <w:rPr>
          <w:rFonts w:hint="eastAsia"/>
          <w:sz w:val="24"/>
        </w:rPr>
        <w:t>年</w:t>
      </w:r>
      <w:r w:rsidRPr="008465F9">
        <w:rPr>
          <w:rFonts w:hint="eastAsia"/>
          <w:sz w:val="24"/>
        </w:rPr>
        <w:t>8</w:t>
      </w:r>
      <w:r w:rsidRPr="008465F9">
        <w:rPr>
          <w:rFonts w:hint="eastAsia"/>
          <w:sz w:val="24"/>
        </w:rPr>
        <w:t>月</w:t>
      </w:r>
      <w:r w:rsidRPr="008465F9">
        <w:rPr>
          <w:rFonts w:hint="eastAsia"/>
          <w:sz w:val="24"/>
        </w:rPr>
        <w:t>-2024</w:t>
      </w:r>
      <w:r w:rsidRPr="008465F9">
        <w:rPr>
          <w:rFonts w:hint="eastAsia"/>
          <w:sz w:val="24"/>
        </w:rPr>
        <w:t>年</w:t>
      </w:r>
      <w:r w:rsidRPr="008465F9">
        <w:rPr>
          <w:rFonts w:hint="eastAsia"/>
          <w:sz w:val="24"/>
        </w:rPr>
        <w:t>6</w:t>
      </w:r>
      <w:r w:rsidRPr="008465F9">
        <w:rPr>
          <w:rFonts w:hint="eastAsia"/>
          <w:sz w:val="24"/>
        </w:rPr>
        <w:t>月，起草工作组购买</w:t>
      </w:r>
      <w:r>
        <w:rPr>
          <w:rFonts w:hint="eastAsia"/>
          <w:sz w:val="24"/>
        </w:rPr>
        <w:t>了</w:t>
      </w:r>
      <w:r w:rsidRPr="008465F9">
        <w:rPr>
          <w:rFonts w:hint="eastAsia"/>
          <w:sz w:val="24"/>
        </w:rPr>
        <w:t>国内市场上的非变性</w:t>
      </w:r>
      <w:r w:rsidRPr="008465F9">
        <w:rPr>
          <w:rFonts w:hint="eastAsia"/>
          <w:sz w:val="24"/>
        </w:rPr>
        <w:t>II</w:t>
      </w:r>
      <w:r w:rsidRPr="008465F9">
        <w:rPr>
          <w:rFonts w:hint="eastAsia"/>
          <w:sz w:val="24"/>
        </w:rPr>
        <w:t>型胶原蛋白</w:t>
      </w:r>
      <w:r>
        <w:rPr>
          <w:rFonts w:hint="eastAsia"/>
          <w:sz w:val="24"/>
        </w:rPr>
        <w:t>产品</w:t>
      </w:r>
      <w:r w:rsidRPr="008465F9">
        <w:rPr>
          <w:rFonts w:hint="eastAsia"/>
          <w:sz w:val="24"/>
        </w:rPr>
        <w:t>，经查阅大量学术文献，制定了科学严谨的质量指标检测</w:t>
      </w:r>
      <w:r>
        <w:rPr>
          <w:rFonts w:hint="eastAsia"/>
          <w:sz w:val="24"/>
        </w:rPr>
        <w:t>、</w:t>
      </w:r>
      <w:r w:rsidRPr="008465F9">
        <w:rPr>
          <w:rFonts w:hint="eastAsia"/>
          <w:sz w:val="24"/>
        </w:rPr>
        <w:t>评价实验方案</w:t>
      </w:r>
      <w:r>
        <w:rPr>
          <w:rFonts w:hint="eastAsia"/>
          <w:sz w:val="24"/>
        </w:rPr>
        <w:t>，并进行</w:t>
      </w:r>
      <w:r w:rsidRPr="008465F9">
        <w:rPr>
          <w:rFonts w:hint="eastAsia"/>
          <w:sz w:val="24"/>
        </w:rPr>
        <w:t>任务分工，随后起草工作组对这些指标进行了检测，得到</w:t>
      </w:r>
      <w:r w:rsidRPr="008465F9">
        <w:rPr>
          <w:rFonts w:hint="eastAsia"/>
          <w:sz w:val="24"/>
        </w:rPr>
        <w:t>30</w:t>
      </w:r>
      <w:r w:rsidRPr="008465F9">
        <w:rPr>
          <w:rFonts w:hint="eastAsia"/>
          <w:sz w:val="24"/>
        </w:rPr>
        <w:t>个样本数据，并对数据进行了分析和处理</w:t>
      </w:r>
      <w:r w:rsidR="009F26F9">
        <w:rPr>
          <w:rFonts w:hint="eastAsia"/>
          <w:sz w:val="24"/>
        </w:rPr>
        <w:t>，为标准中指标的确立提供了理论依据</w:t>
      </w:r>
      <w:r w:rsidR="00CE2DD7" w:rsidRPr="00CE2DD7">
        <w:rPr>
          <w:rFonts w:hint="eastAsia"/>
          <w:sz w:val="24"/>
        </w:rPr>
        <w:t>。</w:t>
      </w:r>
    </w:p>
    <w:p w14:paraId="2B9F4B11" w14:textId="3A068DAB" w:rsidR="009F26F9" w:rsidRDefault="009F26F9" w:rsidP="009F26F9">
      <w:pPr>
        <w:pStyle w:val="3"/>
      </w:pPr>
      <w:bookmarkStart w:id="16" w:name="_Toc176255777"/>
      <w:r w:rsidRPr="00C66A32">
        <w:rPr>
          <w:rFonts w:hint="eastAsia"/>
        </w:rPr>
        <w:t>3</w:t>
      </w:r>
      <w:r w:rsidRPr="00C66A32">
        <w:t>.</w:t>
      </w:r>
      <w:r>
        <w:rPr>
          <w:rFonts w:hint="eastAsia"/>
        </w:rPr>
        <w:t>6</w:t>
      </w:r>
      <w:r w:rsidRPr="00C66A32">
        <w:t xml:space="preserve"> </w:t>
      </w:r>
      <w:r>
        <w:rPr>
          <w:rFonts w:hint="eastAsia"/>
        </w:rPr>
        <w:t xml:space="preserve"> </w:t>
      </w:r>
      <w:r>
        <w:rPr>
          <w:rFonts w:hint="eastAsia"/>
        </w:rPr>
        <w:t>进行方法学验证</w:t>
      </w:r>
      <w:bookmarkEnd w:id="16"/>
    </w:p>
    <w:p w14:paraId="190F8B8B" w14:textId="0CC63A93" w:rsidR="009F26F9" w:rsidRDefault="009F26F9" w:rsidP="009F26F9">
      <w:pPr>
        <w:snapToGrid w:val="0"/>
        <w:spacing w:line="360" w:lineRule="auto"/>
        <w:ind w:firstLineChars="200" w:firstLine="480"/>
        <w:rPr>
          <w:sz w:val="24"/>
        </w:rPr>
      </w:pPr>
      <w:r w:rsidRPr="008465F9">
        <w:rPr>
          <w:rFonts w:hint="eastAsia"/>
          <w:sz w:val="24"/>
        </w:rPr>
        <w:t>在前期工作的基础上，起草工作组</w:t>
      </w:r>
      <w:r>
        <w:rPr>
          <w:rFonts w:hint="eastAsia"/>
          <w:sz w:val="24"/>
        </w:rPr>
        <w:t>主要针对标准中理化指标中的</w:t>
      </w:r>
      <w:r w:rsidRPr="009F26F9">
        <w:rPr>
          <w:rFonts w:hint="eastAsia"/>
          <w:sz w:val="24"/>
        </w:rPr>
        <w:t>非变性Ⅱ型胶原蛋白（以干基计）</w:t>
      </w:r>
      <w:r>
        <w:rPr>
          <w:rFonts w:hint="eastAsia"/>
          <w:sz w:val="24"/>
        </w:rPr>
        <w:t>这一指标</w:t>
      </w:r>
      <w:r w:rsidRPr="009F26F9">
        <w:rPr>
          <w:rFonts w:hint="eastAsia"/>
          <w:sz w:val="24"/>
        </w:rPr>
        <w:t>，</w:t>
      </w:r>
      <w:r>
        <w:rPr>
          <w:rFonts w:hint="eastAsia"/>
          <w:sz w:val="24"/>
        </w:rPr>
        <w:t>开展了深入的方法学研究，最终形成</w:t>
      </w:r>
      <w:r w:rsidRPr="009F26F9">
        <w:rPr>
          <w:sz w:val="24"/>
        </w:rPr>
        <w:t>氨基酸分析仪法</w:t>
      </w:r>
      <w:r w:rsidRPr="009F26F9">
        <w:rPr>
          <w:rFonts w:hint="eastAsia"/>
          <w:sz w:val="24"/>
        </w:rPr>
        <w:t>和高效液相色谱法两种检测方法</w:t>
      </w:r>
      <w:r w:rsidRPr="008465F9">
        <w:rPr>
          <w:rFonts w:hint="eastAsia"/>
          <w:sz w:val="24"/>
        </w:rPr>
        <w:t>。</w:t>
      </w:r>
      <w:r>
        <w:rPr>
          <w:rFonts w:hint="eastAsia"/>
          <w:sz w:val="24"/>
        </w:rPr>
        <w:t>起草工作组还对两种方法进行验证，并形成相应的验证报告。</w:t>
      </w:r>
    </w:p>
    <w:p w14:paraId="2C551E9F" w14:textId="5738D314" w:rsidR="009F26F9" w:rsidRDefault="009F26F9" w:rsidP="009F26F9">
      <w:pPr>
        <w:pStyle w:val="3"/>
      </w:pPr>
      <w:bookmarkStart w:id="17" w:name="_Toc176255778"/>
      <w:r w:rsidRPr="00C66A32">
        <w:rPr>
          <w:rFonts w:hint="eastAsia"/>
        </w:rPr>
        <w:t>3</w:t>
      </w:r>
      <w:r w:rsidRPr="00C66A32">
        <w:t>.</w:t>
      </w:r>
      <w:r>
        <w:rPr>
          <w:rFonts w:hint="eastAsia"/>
        </w:rPr>
        <w:t xml:space="preserve">7  </w:t>
      </w:r>
      <w:r w:rsidRPr="00C66A32">
        <w:rPr>
          <w:rFonts w:hint="eastAsia"/>
        </w:rPr>
        <w:t>形成标准征求意见稿和编制说明</w:t>
      </w:r>
      <w:bookmarkEnd w:id="17"/>
    </w:p>
    <w:p w14:paraId="5F0706DE" w14:textId="2A65D7DE" w:rsidR="009F26F9" w:rsidRPr="009F26F9" w:rsidRDefault="009F26F9" w:rsidP="009F26F9">
      <w:pPr>
        <w:snapToGrid w:val="0"/>
        <w:spacing w:line="360" w:lineRule="auto"/>
        <w:ind w:firstLineChars="200" w:firstLine="480"/>
        <w:rPr>
          <w:sz w:val="24"/>
        </w:rPr>
      </w:pPr>
      <w:r w:rsidRPr="008465F9">
        <w:rPr>
          <w:rFonts w:hint="eastAsia"/>
          <w:sz w:val="24"/>
        </w:rPr>
        <w:t>在前期工作的基础上，起草工作组</w:t>
      </w:r>
      <w:r>
        <w:rPr>
          <w:rFonts w:hint="eastAsia"/>
          <w:sz w:val="24"/>
        </w:rPr>
        <w:t>综合多次专家会讨论结果，结合调研情况、检测结果分析和方法学验证报告，并经过多次讨论修改</w:t>
      </w:r>
      <w:r w:rsidRPr="008465F9">
        <w:rPr>
          <w:rFonts w:hint="eastAsia"/>
          <w:sz w:val="24"/>
        </w:rPr>
        <w:t>形成了《非变性</w:t>
      </w:r>
      <w:r w:rsidRPr="008465F9">
        <w:rPr>
          <w:rFonts w:hint="eastAsia"/>
          <w:sz w:val="24"/>
        </w:rPr>
        <w:t>II</w:t>
      </w:r>
      <w:r w:rsidRPr="008465F9">
        <w:rPr>
          <w:rFonts w:hint="eastAsia"/>
          <w:sz w:val="24"/>
        </w:rPr>
        <w:t>型胶原蛋白》征求意见稿及编制说明。</w:t>
      </w:r>
    </w:p>
    <w:p w14:paraId="375138EE" w14:textId="4D67A907" w:rsidR="00282016" w:rsidRDefault="00000000">
      <w:pPr>
        <w:pStyle w:val="1"/>
        <w:spacing w:before="156" w:after="156"/>
      </w:pPr>
      <w:bookmarkStart w:id="18" w:name="_Toc176255779"/>
      <w:r>
        <w:t>二、标准编制原则、主要内容及其确定依据</w:t>
      </w:r>
      <w:bookmarkEnd w:id="18"/>
    </w:p>
    <w:p w14:paraId="4201C0CD" w14:textId="77777777" w:rsidR="00282016" w:rsidRDefault="00000000">
      <w:pPr>
        <w:pStyle w:val="2"/>
        <w:rPr>
          <w:rFonts w:ascii="Times New Roman" w:hAnsi="Times New Roman"/>
        </w:rPr>
      </w:pPr>
      <w:bookmarkStart w:id="19" w:name="_Toc176255780"/>
      <w:r>
        <w:rPr>
          <w:rFonts w:ascii="Times New Roman" w:hAnsi="Times New Roman"/>
        </w:rPr>
        <w:t xml:space="preserve">1. </w:t>
      </w:r>
      <w:r>
        <w:rPr>
          <w:rFonts w:ascii="Times New Roman" w:hAnsi="Times New Roman"/>
        </w:rPr>
        <w:t>编制原则</w:t>
      </w:r>
      <w:bookmarkEnd w:id="19"/>
    </w:p>
    <w:p w14:paraId="06B07173" w14:textId="77777777" w:rsidR="0032620A" w:rsidRPr="0032620A" w:rsidRDefault="0032620A" w:rsidP="0032620A">
      <w:pPr>
        <w:snapToGrid w:val="0"/>
        <w:spacing w:line="360" w:lineRule="auto"/>
        <w:ind w:firstLineChars="200" w:firstLine="480"/>
        <w:rPr>
          <w:sz w:val="24"/>
        </w:rPr>
      </w:pPr>
      <w:r w:rsidRPr="0032620A">
        <w:rPr>
          <w:rFonts w:hint="eastAsia"/>
          <w:sz w:val="24"/>
        </w:rPr>
        <w:t>为保证标准的先进性、科学性和适用性，标准起草工作组在充分讨论和研究的基础上，明确了标准制定的以下原则。</w:t>
      </w:r>
    </w:p>
    <w:p w14:paraId="39FD052C" w14:textId="3F6E919B" w:rsidR="0032620A" w:rsidRPr="00EA3119" w:rsidRDefault="0032620A" w:rsidP="0032620A">
      <w:pPr>
        <w:pStyle w:val="3"/>
      </w:pPr>
      <w:bookmarkStart w:id="20" w:name="_Toc176255781"/>
      <w:r w:rsidRPr="00EA3119">
        <w:rPr>
          <w:rFonts w:hint="eastAsia"/>
        </w:rPr>
        <w:t>1</w:t>
      </w:r>
      <w:r w:rsidRPr="00EA3119">
        <w:t>.1</w:t>
      </w:r>
      <w:r w:rsidR="00855FD1">
        <w:rPr>
          <w:rFonts w:hint="eastAsia"/>
        </w:rPr>
        <w:t xml:space="preserve">  </w:t>
      </w:r>
      <w:r w:rsidRPr="00EA3119">
        <w:rPr>
          <w:rFonts w:hint="eastAsia"/>
        </w:rPr>
        <w:t>与法衔接，适当延伸</w:t>
      </w:r>
      <w:bookmarkEnd w:id="20"/>
    </w:p>
    <w:p w14:paraId="1C5094D0" w14:textId="77777777" w:rsidR="00682653" w:rsidRPr="00682653" w:rsidRDefault="00682653" w:rsidP="00682653">
      <w:pPr>
        <w:snapToGrid w:val="0"/>
        <w:spacing w:line="360" w:lineRule="auto"/>
        <w:ind w:firstLineChars="200" w:firstLine="480"/>
        <w:rPr>
          <w:sz w:val="24"/>
        </w:rPr>
      </w:pPr>
      <w:r w:rsidRPr="00682653">
        <w:rPr>
          <w:rFonts w:hint="eastAsia"/>
          <w:sz w:val="24"/>
        </w:rPr>
        <w:t>遵循国家有关法规和强制性标准的前提下，有针对性的细化和丰富法规的内容和要求，如《食品安全法》、《农产品质量安全法》、《食用农产品市场销售质量安全监督管理办法》等。</w:t>
      </w:r>
    </w:p>
    <w:p w14:paraId="5FECD1E5" w14:textId="28067F5B" w:rsidR="0032620A" w:rsidRPr="00EA3119" w:rsidRDefault="0032620A" w:rsidP="0032620A">
      <w:pPr>
        <w:pStyle w:val="3"/>
      </w:pPr>
      <w:bookmarkStart w:id="21" w:name="_Toc176255782"/>
      <w:r w:rsidRPr="00EA3119">
        <w:rPr>
          <w:rFonts w:hint="eastAsia"/>
        </w:rPr>
        <w:t>1</w:t>
      </w:r>
      <w:r w:rsidRPr="00EA3119">
        <w:t xml:space="preserve">.2 </w:t>
      </w:r>
      <w:r w:rsidR="00855FD1">
        <w:rPr>
          <w:rFonts w:hint="eastAsia"/>
        </w:rPr>
        <w:t xml:space="preserve"> </w:t>
      </w:r>
      <w:r w:rsidRPr="00EA3119">
        <w:rPr>
          <w:rFonts w:hint="eastAsia"/>
        </w:rPr>
        <w:t>特点鲜明，目标明确</w:t>
      </w:r>
      <w:bookmarkEnd w:id="21"/>
    </w:p>
    <w:p w14:paraId="1B3D3900" w14:textId="633F8F40" w:rsidR="0032620A" w:rsidRPr="0032620A" w:rsidRDefault="00682653" w:rsidP="0032620A">
      <w:pPr>
        <w:snapToGrid w:val="0"/>
        <w:spacing w:line="360" w:lineRule="auto"/>
        <w:ind w:firstLineChars="200" w:firstLine="480"/>
        <w:rPr>
          <w:sz w:val="24"/>
        </w:rPr>
      </w:pPr>
      <w:r w:rsidRPr="00682653">
        <w:rPr>
          <w:rFonts w:hint="eastAsia"/>
          <w:sz w:val="24"/>
        </w:rPr>
        <w:t>首先，本标准</w:t>
      </w:r>
      <w:r w:rsidR="00A6145F">
        <w:rPr>
          <w:rFonts w:hint="eastAsia"/>
          <w:sz w:val="24"/>
        </w:rPr>
        <w:t>为</w:t>
      </w:r>
      <w:r w:rsidR="00A6145F" w:rsidRPr="00A6145F">
        <w:rPr>
          <w:rFonts w:hint="eastAsia"/>
          <w:sz w:val="24"/>
        </w:rPr>
        <w:t>非变性Ⅱ型胶原蛋白</w:t>
      </w:r>
      <w:r w:rsidRPr="00682653">
        <w:rPr>
          <w:rFonts w:hint="eastAsia"/>
          <w:sz w:val="24"/>
        </w:rPr>
        <w:t>的</w:t>
      </w:r>
      <w:r w:rsidR="00A6145F">
        <w:rPr>
          <w:rFonts w:hint="eastAsia"/>
          <w:sz w:val="24"/>
        </w:rPr>
        <w:t>产品标准，主要对其</w:t>
      </w:r>
      <w:r w:rsidR="00A6145F" w:rsidRPr="00A6145F">
        <w:rPr>
          <w:rFonts w:hint="eastAsia"/>
          <w:sz w:val="24"/>
        </w:rPr>
        <w:t>技术要求、生产加工过程的卫生要求、检验规则以及标签、包装、运输、贮存，试验方法</w:t>
      </w:r>
      <w:r w:rsidR="00E91467">
        <w:rPr>
          <w:rFonts w:hint="eastAsia"/>
          <w:sz w:val="24"/>
        </w:rPr>
        <w:t>等内容进行规定，又要明确适用目标，即适用于</w:t>
      </w:r>
      <w:r w:rsidR="00E91467" w:rsidRPr="00E91467">
        <w:rPr>
          <w:rFonts w:hint="eastAsia"/>
          <w:sz w:val="24"/>
        </w:rPr>
        <w:t>以鸡胸软骨为原料，经清洗、消毒、粉碎后加入氯化钾、在低温（≤</w:t>
      </w:r>
      <w:r w:rsidR="00E91467" w:rsidRPr="00E91467">
        <w:rPr>
          <w:rFonts w:hint="eastAsia"/>
          <w:sz w:val="24"/>
        </w:rPr>
        <w:t>45</w:t>
      </w:r>
      <w:r w:rsidR="00E91467" w:rsidRPr="00E91467">
        <w:rPr>
          <w:rFonts w:hint="eastAsia"/>
          <w:sz w:val="24"/>
        </w:rPr>
        <w:t>℃）条件下干燥、包装等生产工艺制成的非变性Ⅱ型胶原蛋白产品的生产和质量评价</w:t>
      </w:r>
      <w:r w:rsidR="0032620A" w:rsidRPr="0032620A">
        <w:rPr>
          <w:rFonts w:hint="eastAsia"/>
          <w:sz w:val="24"/>
        </w:rPr>
        <w:t>。</w:t>
      </w:r>
    </w:p>
    <w:p w14:paraId="16C083AD" w14:textId="6F140B35" w:rsidR="0032620A" w:rsidRPr="00EA3119" w:rsidRDefault="0032620A" w:rsidP="0032620A">
      <w:pPr>
        <w:pStyle w:val="3"/>
      </w:pPr>
      <w:bookmarkStart w:id="22" w:name="_Toc176255783"/>
      <w:r w:rsidRPr="00EA3119">
        <w:rPr>
          <w:rFonts w:hint="eastAsia"/>
        </w:rPr>
        <w:lastRenderedPageBreak/>
        <w:t>1</w:t>
      </w:r>
      <w:r w:rsidRPr="00EA3119">
        <w:t xml:space="preserve">.3 </w:t>
      </w:r>
      <w:r w:rsidR="00855FD1">
        <w:rPr>
          <w:rFonts w:hint="eastAsia"/>
        </w:rPr>
        <w:t xml:space="preserve"> </w:t>
      </w:r>
      <w:r w:rsidRPr="00EA3119">
        <w:rPr>
          <w:rFonts w:hint="eastAsia"/>
        </w:rPr>
        <w:t>科学适用，适度超前</w:t>
      </w:r>
      <w:bookmarkEnd w:id="22"/>
    </w:p>
    <w:p w14:paraId="7288530B" w14:textId="30E01885" w:rsidR="0032620A" w:rsidRPr="0032620A" w:rsidRDefault="00682653" w:rsidP="0032620A">
      <w:pPr>
        <w:snapToGrid w:val="0"/>
        <w:spacing w:line="360" w:lineRule="auto"/>
        <w:ind w:firstLineChars="200" w:firstLine="480"/>
        <w:rPr>
          <w:sz w:val="24"/>
        </w:rPr>
      </w:pPr>
      <w:r w:rsidRPr="00682653">
        <w:rPr>
          <w:rFonts w:hint="eastAsia"/>
          <w:sz w:val="24"/>
        </w:rPr>
        <w:t>本标准通过广泛的企业调研、技术研讨、行业专家征求意见等方式，确保未来标准的执行主体充分参与和征求意见，确保</w:t>
      </w:r>
      <w:r w:rsidR="00B43D71">
        <w:rPr>
          <w:rFonts w:hint="eastAsia"/>
          <w:sz w:val="24"/>
        </w:rPr>
        <w:t>标准颁布后企业在进行产品生产时</w:t>
      </w:r>
      <w:r w:rsidRPr="00682653">
        <w:rPr>
          <w:rFonts w:hint="eastAsia"/>
          <w:sz w:val="24"/>
        </w:rPr>
        <w:t>可执行、可操作。既要</w:t>
      </w:r>
      <w:r w:rsidR="00B43D71">
        <w:rPr>
          <w:rFonts w:hint="eastAsia"/>
          <w:sz w:val="24"/>
        </w:rPr>
        <w:t>对</w:t>
      </w:r>
      <w:r w:rsidRPr="00682653">
        <w:rPr>
          <w:rFonts w:hint="eastAsia"/>
          <w:sz w:val="24"/>
        </w:rPr>
        <w:t>行业</w:t>
      </w:r>
      <w:r w:rsidR="00B43D71">
        <w:rPr>
          <w:rFonts w:hint="eastAsia"/>
          <w:sz w:val="24"/>
        </w:rPr>
        <w:t>起到</w:t>
      </w:r>
      <w:r w:rsidRPr="00682653">
        <w:rPr>
          <w:rFonts w:hint="eastAsia"/>
          <w:sz w:val="24"/>
        </w:rPr>
        <w:t>规范作用，又</w:t>
      </w:r>
      <w:r w:rsidR="00B43D71">
        <w:rPr>
          <w:rFonts w:hint="eastAsia"/>
          <w:sz w:val="24"/>
        </w:rPr>
        <w:t>要引领行业发展</w:t>
      </w:r>
      <w:r w:rsidR="0032620A" w:rsidRPr="0032620A">
        <w:rPr>
          <w:rFonts w:hint="eastAsia"/>
          <w:sz w:val="24"/>
        </w:rPr>
        <w:t>。</w:t>
      </w:r>
    </w:p>
    <w:p w14:paraId="2B076424" w14:textId="77777777" w:rsidR="00282016" w:rsidRDefault="00000000">
      <w:pPr>
        <w:pStyle w:val="2"/>
        <w:rPr>
          <w:rFonts w:ascii="Times New Roman" w:hAnsi="Times New Roman"/>
        </w:rPr>
      </w:pPr>
      <w:bookmarkStart w:id="23" w:name="_Toc176255784"/>
      <w:r>
        <w:rPr>
          <w:rFonts w:ascii="Times New Roman" w:hAnsi="Times New Roman"/>
        </w:rPr>
        <w:t xml:space="preserve">2. </w:t>
      </w:r>
      <w:r>
        <w:rPr>
          <w:rFonts w:ascii="Times New Roman" w:hAnsi="Times New Roman"/>
        </w:rPr>
        <w:t>主要内容及其确定依据</w:t>
      </w:r>
      <w:bookmarkEnd w:id="23"/>
      <w:r>
        <w:rPr>
          <w:rFonts w:ascii="Times New Roman" w:hAnsi="Times New Roman"/>
        </w:rPr>
        <w:t xml:space="preserve">  </w:t>
      </w:r>
    </w:p>
    <w:p w14:paraId="0D7F51DF" w14:textId="24A2829B" w:rsidR="000D2117" w:rsidRPr="000D2117" w:rsidRDefault="000D2117" w:rsidP="000D2117">
      <w:pPr>
        <w:pStyle w:val="3"/>
      </w:pPr>
      <w:bookmarkStart w:id="24" w:name="_Toc176255785"/>
      <w:r w:rsidRPr="000D2117">
        <w:t>2.</w:t>
      </w:r>
      <w:r w:rsidR="00233C6F">
        <w:rPr>
          <w:rFonts w:hint="eastAsia"/>
        </w:rPr>
        <w:t>1</w:t>
      </w:r>
      <w:r w:rsidRPr="000D2117">
        <w:t xml:space="preserve">  </w:t>
      </w:r>
      <w:r w:rsidR="00317D27">
        <w:rPr>
          <w:rFonts w:hint="eastAsia"/>
        </w:rPr>
        <w:t>“</w:t>
      </w:r>
      <w:r w:rsidR="00317D27">
        <w:rPr>
          <w:rFonts w:hint="eastAsia"/>
        </w:rPr>
        <w:t xml:space="preserve">1 </w:t>
      </w:r>
      <w:r w:rsidR="008F7865">
        <w:rPr>
          <w:rFonts w:hint="eastAsia"/>
        </w:rPr>
        <w:t>范围</w:t>
      </w:r>
      <w:r w:rsidR="00317D27">
        <w:rPr>
          <w:rFonts w:hint="eastAsia"/>
        </w:rPr>
        <w:t>”</w:t>
      </w:r>
      <w:bookmarkEnd w:id="24"/>
    </w:p>
    <w:p w14:paraId="699A5C30" w14:textId="1A54208F" w:rsidR="000D2117" w:rsidRDefault="00D2033F" w:rsidP="000D2117">
      <w:pPr>
        <w:snapToGrid w:val="0"/>
        <w:spacing w:line="360" w:lineRule="auto"/>
        <w:ind w:firstLineChars="200" w:firstLine="480"/>
        <w:rPr>
          <w:sz w:val="24"/>
        </w:rPr>
      </w:pPr>
      <w:r>
        <w:rPr>
          <w:rFonts w:hint="eastAsia"/>
          <w:sz w:val="24"/>
        </w:rPr>
        <w:t>本文件为产品标准，“范围”第一段写明了规定的内容，即对产品的</w:t>
      </w:r>
      <w:r w:rsidRPr="00D2033F">
        <w:rPr>
          <w:rFonts w:hint="eastAsia"/>
          <w:sz w:val="24"/>
        </w:rPr>
        <w:t>技术要求、生产加工过程的卫生要求、检验规则以及标签、包装、运输、贮存</w:t>
      </w:r>
      <w:r>
        <w:rPr>
          <w:rFonts w:hint="eastAsia"/>
          <w:sz w:val="24"/>
        </w:rPr>
        <w:t>等方面内容做出了规定与要求。需要注意的是，本文件规定的产品为“</w:t>
      </w:r>
      <w:r w:rsidRPr="00D2033F">
        <w:rPr>
          <w:rFonts w:hint="eastAsia"/>
          <w:sz w:val="24"/>
        </w:rPr>
        <w:t>非变性Ⅱ型胶原蛋白</w:t>
      </w:r>
      <w:r>
        <w:rPr>
          <w:rFonts w:hint="eastAsia"/>
          <w:sz w:val="24"/>
        </w:rPr>
        <w:t>”，其中也包括“</w:t>
      </w:r>
      <w:r w:rsidRPr="00D2033F">
        <w:rPr>
          <w:rFonts w:hint="eastAsia"/>
          <w:sz w:val="24"/>
        </w:rPr>
        <w:t>Ⅱ型胶原蛋白软骨粉</w:t>
      </w:r>
      <w:r>
        <w:rPr>
          <w:rFonts w:hint="eastAsia"/>
          <w:sz w:val="24"/>
        </w:rPr>
        <w:t>”，故用括号的表述形式加以说明。另外，本文件还建立了</w:t>
      </w:r>
      <w:r w:rsidRPr="00D2033F">
        <w:rPr>
          <w:rFonts w:hint="eastAsia"/>
          <w:sz w:val="24"/>
        </w:rPr>
        <w:t>非变性Ⅱ型胶原蛋白</w:t>
      </w:r>
      <w:r>
        <w:rPr>
          <w:rFonts w:hint="eastAsia"/>
          <w:sz w:val="24"/>
        </w:rPr>
        <w:t>产品的检测方法，并作为规范性附录列出，在“范围”中也表述说明一下。</w:t>
      </w:r>
    </w:p>
    <w:p w14:paraId="3E798646" w14:textId="3A6300C8" w:rsidR="00D2033F" w:rsidRPr="004F6391" w:rsidRDefault="004F6391" w:rsidP="004F6391">
      <w:pPr>
        <w:snapToGrid w:val="0"/>
        <w:spacing w:line="360" w:lineRule="auto"/>
        <w:ind w:firstLineChars="200" w:firstLine="480"/>
        <w:rPr>
          <w:sz w:val="24"/>
        </w:rPr>
      </w:pPr>
      <w:r>
        <w:rPr>
          <w:rFonts w:hint="eastAsia"/>
          <w:sz w:val="24"/>
        </w:rPr>
        <w:t>“范围”第二段写明了适用范围，即本文件可用于</w:t>
      </w:r>
      <w:r w:rsidRPr="004F6391">
        <w:rPr>
          <w:rFonts w:hint="eastAsia"/>
          <w:sz w:val="24"/>
        </w:rPr>
        <w:t>非变性Ⅱ型胶原蛋白产品的生产和质量评价</w:t>
      </w:r>
      <w:r>
        <w:rPr>
          <w:rFonts w:hint="eastAsia"/>
          <w:sz w:val="24"/>
        </w:rPr>
        <w:t>，并对</w:t>
      </w:r>
      <w:r w:rsidRPr="004F6391">
        <w:rPr>
          <w:rFonts w:hint="eastAsia"/>
          <w:sz w:val="24"/>
        </w:rPr>
        <w:t>非变性Ⅱ型胶原蛋白</w:t>
      </w:r>
      <w:r>
        <w:rPr>
          <w:rFonts w:hint="eastAsia"/>
          <w:sz w:val="24"/>
        </w:rPr>
        <w:t>进行展开说明，即</w:t>
      </w:r>
      <w:r w:rsidRPr="004F6391">
        <w:rPr>
          <w:rFonts w:hint="eastAsia"/>
          <w:sz w:val="24"/>
        </w:rPr>
        <w:t>以鸡胸软骨为原料，经清洗、消毒、粉碎后加入氯化钾、在低温（≤</w:t>
      </w:r>
      <w:r w:rsidRPr="004F6391">
        <w:rPr>
          <w:rFonts w:hint="eastAsia"/>
          <w:sz w:val="24"/>
        </w:rPr>
        <w:t>45</w:t>
      </w:r>
      <w:r w:rsidRPr="004F6391">
        <w:rPr>
          <w:rFonts w:hint="eastAsia"/>
          <w:sz w:val="24"/>
        </w:rPr>
        <w:t>℃）条件下干燥、包装等生产工艺制成的</w:t>
      </w:r>
      <w:r>
        <w:rPr>
          <w:rFonts w:hint="eastAsia"/>
          <w:sz w:val="24"/>
        </w:rPr>
        <w:t>产品，此处与后文“术语和定义”中相对应，在此处展开说明是为了让标准使用者更加清晰的了解和适用本文件。</w:t>
      </w:r>
    </w:p>
    <w:p w14:paraId="61CF8729" w14:textId="195D9491" w:rsidR="000D2117" w:rsidRPr="000D2117" w:rsidRDefault="000D2117" w:rsidP="000D2117">
      <w:pPr>
        <w:pStyle w:val="3"/>
      </w:pPr>
      <w:bookmarkStart w:id="25" w:name="_Toc176255786"/>
      <w:r w:rsidRPr="000D2117">
        <w:t>2.</w:t>
      </w:r>
      <w:r w:rsidR="009E5038">
        <w:rPr>
          <w:rFonts w:hint="eastAsia"/>
        </w:rPr>
        <w:t>2</w:t>
      </w:r>
      <w:r w:rsidRPr="000D2117">
        <w:t xml:space="preserve">  </w:t>
      </w:r>
      <w:r w:rsidR="00317D27">
        <w:rPr>
          <w:rFonts w:hint="eastAsia"/>
        </w:rPr>
        <w:t>“</w:t>
      </w:r>
      <w:r w:rsidR="00317D27">
        <w:rPr>
          <w:rFonts w:hint="eastAsia"/>
        </w:rPr>
        <w:t xml:space="preserve">3 </w:t>
      </w:r>
      <w:r w:rsidR="00771913">
        <w:rPr>
          <w:rFonts w:hint="eastAsia"/>
        </w:rPr>
        <w:t>术语和定义</w:t>
      </w:r>
      <w:r w:rsidR="00317D27">
        <w:rPr>
          <w:rFonts w:hint="eastAsia"/>
        </w:rPr>
        <w:t>”</w:t>
      </w:r>
      <w:bookmarkEnd w:id="25"/>
    </w:p>
    <w:p w14:paraId="2477B979" w14:textId="78D0CBFC" w:rsidR="008F59F3" w:rsidRPr="00DA7054" w:rsidRDefault="00771913" w:rsidP="00DA7054">
      <w:pPr>
        <w:snapToGrid w:val="0"/>
        <w:spacing w:line="360" w:lineRule="auto"/>
        <w:ind w:firstLineChars="200" w:firstLine="480"/>
        <w:rPr>
          <w:rFonts w:asciiTheme="minorEastAsia" w:eastAsiaTheme="minorEastAsia" w:hAnsiTheme="minorEastAsia" w:hint="eastAsia"/>
          <w:color w:val="000000"/>
          <w:sz w:val="24"/>
        </w:rPr>
      </w:pPr>
      <w:r>
        <w:rPr>
          <w:rFonts w:hint="eastAsia"/>
          <w:sz w:val="24"/>
        </w:rPr>
        <w:t>本文件只列出了“</w:t>
      </w:r>
      <w:r w:rsidRPr="00771913">
        <w:rPr>
          <w:rFonts w:hint="eastAsia"/>
          <w:sz w:val="24"/>
        </w:rPr>
        <w:t>非变性Ⅱ型胶原蛋白</w:t>
      </w:r>
      <w:r>
        <w:rPr>
          <w:rFonts w:hint="eastAsia"/>
          <w:sz w:val="24"/>
        </w:rPr>
        <w:t>”的术语和定义，目的是方便标准使用者了解该产品</w:t>
      </w:r>
      <w:r w:rsidR="002646EA" w:rsidRPr="002646EA">
        <w:rPr>
          <w:rFonts w:hint="eastAsia"/>
          <w:sz w:val="24"/>
        </w:rPr>
        <w:t>。</w:t>
      </w:r>
      <w:r w:rsidR="007E0EE4">
        <w:rPr>
          <w:rFonts w:hint="eastAsia"/>
          <w:sz w:val="24"/>
        </w:rPr>
        <w:t>该定义参考了众多</w:t>
      </w:r>
      <w:r w:rsidR="007E0EE4" w:rsidRPr="000D04A0">
        <w:rPr>
          <w:rFonts w:asciiTheme="minorEastAsia" w:eastAsiaTheme="minorEastAsia" w:hAnsiTheme="minorEastAsia" w:hint="eastAsia"/>
          <w:color w:val="000000"/>
          <w:sz w:val="24"/>
        </w:rPr>
        <w:t>根据国内外文献的论述</w:t>
      </w:r>
      <w:r w:rsidR="007E0EE4">
        <w:rPr>
          <w:rFonts w:asciiTheme="minorEastAsia" w:eastAsiaTheme="minorEastAsia" w:hAnsiTheme="minorEastAsia" w:hint="eastAsia"/>
          <w:color w:val="000000"/>
          <w:sz w:val="24"/>
        </w:rPr>
        <w:t>，经专家们多次讨论，最终整理修改而成。</w:t>
      </w:r>
      <w:r w:rsidR="00DA7054">
        <w:rPr>
          <w:rFonts w:asciiTheme="minorEastAsia" w:eastAsiaTheme="minorEastAsia" w:hAnsiTheme="minorEastAsia" w:hint="eastAsia"/>
          <w:color w:val="000000"/>
          <w:sz w:val="24"/>
        </w:rPr>
        <w:t>其中，</w:t>
      </w:r>
      <w:r w:rsidR="00DA7054" w:rsidRPr="00DA7054">
        <w:rPr>
          <w:rFonts w:asciiTheme="minorEastAsia" w:eastAsiaTheme="minorEastAsia" w:hAnsiTheme="minorEastAsia" w:hint="eastAsia"/>
          <w:color w:val="000000"/>
          <w:sz w:val="24"/>
        </w:rPr>
        <w:t>魏永泽</w:t>
      </w:r>
      <w:r w:rsidR="00DA7054">
        <w:rPr>
          <w:rFonts w:asciiTheme="minorEastAsia" w:eastAsiaTheme="minorEastAsia" w:hAnsiTheme="minorEastAsia" w:hint="eastAsia"/>
          <w:color w:val="000000"/>
          <w:sz w:val="24"/>
        </w:rPr>
        <w:t>在《</w:t>
      </w:r>
      <w:r w:rsidR="00DA7054" w:rsidRPr="00DA7054">
        <w:rPr>
          <w:rFonts w:asciiTheme="minorEastAsia" w:eastAsiaTheme="minorEastAsia" w:hAnsiTheme="minorEastAsia" w:hint="eastAsia"/>
          <w:color w:val="000000"/>
          <w:sz w:val="24"/>
        </w:rPr>
        <w:t>非变性Ⅱ型胶原蛋白提取工艺优化及质量验证</w:t>
      </w:r>
      <w:r w:rsidR="00DA7054">
        <w:rPr>
          <w:rFonts w:asciiTheme="minorEastAsia" w:eastAsiaTheme="minorEastAsia" w:hAnsiTheme="minorEastAsia" w:hint="eastAsia"/>
          <w:color w:val="000000"/>
          <w:sz w:val="24"/>
        </w:rPr>
        <w:t>》一文中，</w:t>
      </w:r>
      <w:r w:rsidR="00DA7054" w:rsidRPr="00DA7054">
        <w:rPr>
          <w:rFonts w:asciiTheme="minorEastAsia" w:eastAsiaTheme="minorEastAsia" w:hAnsiTheme="minorEastAsia" w:hint="eastAsia"/>
          <w:color w:val="000000"/>
          <w:sz w:val="24"/>
        </w:rPr>
        <w:t>以新鲜鸡胸软骨作为原材料，清洗灭菌后进行破碎处理，经中性盐及碱共作用的方法进行预处理后，使用酸法及酶法相结合的提取方法添加胃蛋白酶提取</w:t>
      </w:r>
      <w:r w:rsidR="00DA7054">
        <w:rPr>
          <w:rFonts w:asciiTheme="minorEastAsia" w:eastAsiaTheme="minorEastAsia" w:hAnsiTheme="minorEastAsia" w:hint="eastAsia"/>
          <w:color w:val="000000"/>
          <w:sz w:val="24"/>
        </w:rPr>
        <w:t>了</w:t>
      </w:r>
      <w:r w:rsidR="00DA7054" w:rsidRPr="00DA7054">
        <w:rPr>
          <w:rFonts w:asciiTheme="minorEastAsia" w:eastAsiaTheme="minorEastAsia" w:hAnsiTheme="minorEastAsia" w:hint="eastAsia"/>
          <w:color w:val="000000"/>
          <w:sz w:val="24"/>
        </w:rPr>
        <w:t>非变性Ⅱ型胶原蛋白</w:t>
      </w:r>
      <w:r w:rsidR="00DA7054">
        <w:rPr>
          <w:rFonts w:asciiTheme="minorEastAsia" w:eastAsiaTheme="minorEastAsia" w:hAnsiTheme="minorEastAsia" w:hint="eastAsia"/>
          <w:color w:val="000000"/>
          <w:sz w:val="24"/>
        </w:rPr>
        <w:t>，指出</w:t>
      </w:r>
      <w:r w:rsidR="00DA7054" w:rsidRPr="00DA7054">
        <w:rPr>
          <w:rFonts w:asciiTheme="minorEastAsia" w:eastAsiaTheme="minorEastAsia" w:hAnsiTheme="minorEastAsia" w:hint="eastAsia"/>
          <w:color w:val="000000"/>
          <w:sz w:val="24"/>
        </w:rPr>
        <w:t>Ⅱ型胶原蛋白作为关节软骨细胞外间充质的主要结构性成分，其分子结构主要由3条相同的α1(Ⅱ)链以三螺旋的方式构成</w:t>
      </w:r>
      <w:r w:rsidR="00DA7054">
        <w:rPr>
          <w:rFonts w:asciiTheme="minorEastAsia" w:eastAsiaTheme="minorEastAsia" w:hAnsiTheme="minorEastAsia" w:hint="eastAsia"/>
          <w:color w:val="000000"/>
          <w:sz w:val="24"/>
        </w:rPr>
        <w:t>。</w:t>
      </w:r>
      <w:r w:rsidR="00DA7054" w:rsidRPr="00DA7054">
        <w:rPr>
          <w:rFonts w:asciiTheme="minorEastAsia" w:eastAsiaTheme="minorEastAsia" w:hAnsiTheme="minorEastAsia" w:hint="eastAsia"/>
          <w:color w:val="000000"/>
          <w:sz w:val="24"/>
        </w:rPr>
        <w:t>周舒扬</w:t>
      </w:r>
      <w:r w:rsidR="00DA7054">
        <w:rPr>
          <w:rFonts w:asciiTheme="minorEastAsia" w:eastAsiaTheme="minorEastAsia" w:hAnsiTheme="minorEastAsia" w:hint="eastAsia"/>
          <w:color w:val="000000"/>
          <w:sz w:val="24"/>
        </w:rPr>
        <w:t>在《</w:t>
      </w:r>
      <w:r w:rsidR="00DA7054" w:rsidRPr="00DA7054">
        <w:rPr>
          <w:rFonts w:asciiTheme="minorEastAsia" w:eastAsiaTheme="minorEastAsia" w:hAnsiTheme="minorEastAsia" w:hint="eastAsia"/>
          <w:color w:val="000000"/>
          <w:sz w:val="24"/>
        </w:rPr>
        <w:t>高效液相色谱法测定非变性Ⅱ型胶原蛋白含量的研究</w:t>
      </w:r>
      <w:r w:rsidR="00DA7054">
        <w:rPr>
          <w:rFonts w:asciiTheme="minorEastAsia" w:eastAsiaTheme="minorEastAsia" w:hAnsiTheme="minorEastAsia" w:hint="eastAsia"/>
          <w:color w:val="000000"/>
          <w:sz w:val="24"/>
        </w:rPr>
        <w:t>》一文中指出，</w:t>
      </w:r>
      <w:r w:rsidR="00DA7054" w:rsidRPr="00DA7054">
        <w:rPr>
          <w:rFonts w:asciiTheme="minorEastAsia" w:eastAsiaTheme="minorEastAsia" w:hAnsiTheme="minorEastAsia" w:hint="eastAsia"/>
          <w:color w:val="000000"/>
          <w:sz w:val="24"/>
        </w:rPr>
        <w:t>胶原蛋白为三螺旋结构，不同类型的胶原蛋白在分布上有着不同的特点，性质上也存在不同</w:t>
      </w:r>
      <w:r w:rsidR="00DA7054">
        <w:rPr>
          <w:rFonts w:asciiTheme="minorEastAsia" w:eastAsiaTheme="minorEastAsia" w:hAnsiTheme="minorEastAsia" w:hint="eastAsia"/>
          <w:color w:val="000000"/>
          <w:sz w:val="24"/>
        </w:rPr>
        <w:t>，</w:t>
      </w:r>
      <w:r w:rsidR="00DA7054" w:rsidRPr="00DA7054">
        <w:rPr>
          <w:rFonts w:asciiTheme="minorEastAsia" w:eastAsiaTheme="minorEastAsia" w:hAnsiTheme="minorEastAsia" w:hint="eastAsia"/>
          <w:color w:val="000000"/>
          <w:sz w:val="24"/>
        </w:rPr>
        <w:t>其中，Ⅱ型胶原蛋白具有致密的纤维结构，与多糖紧密结合，使软骨具有柔韧性，可以吸收冲击和承受负载。研究结</w:t>
      </w:r>
      <w:r w:rsidR="00DA7054" w:rsidRPr="00DA7054">
        <w:rPr>
          <w:rFonts w:asciiTheme="minorEastAsia" w:eastAsiaTheme="minorEastAsia" w:hAnsiTheme="minorEastAsia" w:hint="eastAsia"/>
          <w:color w:val="000000"/>
          <w:sz w:val="24"/>
        </w:rPr>
        <w:lastRenderedPageBreak/>
        <w:t>果表明，非变性Ⅱ型胶原蛋白（保持完整三螺旋结构的 II 型胶原蛋白）在预防和改善关节炎方面具有良好的效果</w:t>
      </w:r>
      <w:r w:rsidR="00DA7054">
        <w:rPr>
          <w:rFonts w:asciiTheme="minorEastAsia" w:eastAsiaTheme="minorEastAsia" w:hAnsiTheme="minorEastAsia" w:hint="eastAsia"/>
          <w:color w:val="000000"/>
          <w:sz w:val="24"/>
        </w:rPr>
        <w:t>。</w:t>
      </w:r>
      <w:r w:rsidR="006F570C">
        <w:rPr>
          <w:rFonts w:asciiTheme="minorEastAsia" w:eastAsiaTheme="minorEastAsia" w:hAnsiTheme="minorEastAsia" w:hint="eastAsia"/>
          <w:color w:val="000000"/>
          <w:sz w:val="24"/>
        </w:rPr>
        <w:t>特别注意的是，从基因表达的角度</w:t>
      </w:r>
      <w:r w:rsidR="00EF0895">
        <w:rPr>
          <w:rFonts w:asciiTheme="minorEastAsia" w:eastAsiaTheme="minorEastAsia" w:hAnsiTheme="minorEastAsia" w:hint="eastAsia"/>
          <w:color w:val="000000"/>
          <w:sz w:val="24"/>
        </w:rPr>
        <w:t>层面，</w:t>
      </w:r>
      <w:r w:rsidR="00EF0895" w:rsidRPr="00EF0895">
        <w:rPr>
          <w:rFonts w:asciiTheme="minorEastAsia" w:eastAsiaTheme="minorEastAsia" w:hAnsiTheme="minorEastAsia" w:hint="eastAsia"/>
          <w:color w:val="000000"/>
          <w:sz w:val="24"/>
        </w:rPr>
        <w:t>非变性Ⅱ型胶原蛋白</w:t>
      </w:r>
      <w:r w:rsidR="00EF0895">
        <w:rPr>
          <w:rFonts w:asciiTheme="minorEastAsia" w:eastAsiaTheme="minorEastAsia" w:hAnsiTheme="minorEastAsia" w:hint="eastAsia"/>
          <w:color w:val="000000"/>
          <w:sz w:val="24"/>
        </w:rPr>
        <w:t>需要含</w:t>
      </w:r>
      <w:r w:rsidR="00EF0895" w:rsidRPr="00EF0895">
        <w:rPr>
          <w:rFonts w:asciiTheme="minorEastAsia" w:eastAsiaTheme="minorEastAsia" w:hAnsiTheme="minorEastAsia" w:hint="eastAsia"/>
          <w:color w:val="000000"/>
          <w:sz w:val="24"/>
        </w:rPr>
        <w:t>由编码alpha链的COL2A1基因表达的</w:t>
      </w:r>
      <w:r w:rsidR="00EF0895">
        <w:rPr>
          <w:rFonts w:asciiTheme="minorEastAsia" w:eastAsiaTheme="minorEastAsia" w:hAnsiTheme="minorEastAsia" w:hint="eastAsia"/>
          <w:color w:val="000000"/>
          <w:sz w:val="24"/>
        </w:rPr>
        <w:t>蛋白质，这也作为重点体现在了定义中。</w:t>
      </w:r>
    </w:p>
    <w:p w14:paraId="39BEB44F" w14:textId="67AC01B4" w:rsidR="00EF758F" w:rsidRDefault="00EF758F" w:rsidP="000D2117">
      <w:pPr>
        <w:pStyle w:val="3"/>
      </w:pPr>
      <w:bookmarkStart w:id="26" w:name="_Toc176255787"/>
      <w:bookmarkStart w:id="27" w:name="_Toc166822770"/>
      <w:bookmarkStart w:id="28" w:name="_Toc166823063"/>
      <w:r w:rsidRPr="000D2117">
        <w:t>2.</w:t>
      </w:r>
      <w:r>
        <w:rPr>
          <w:rFonts w:hint="eastAsia"/>
        </w:rPr>
        <w:t>3</w:t>
      </w:r>
      <w:r w:rsidRPr="000D2117">
        <w:t xml:space="preserve">  </w:t>
      </w:r>
      <w:r w:rsidR="00317D27">
        <w:rPr>
          <w:rFonts w:hint="eastAsia"/>
        </w:rPr>
        <w:t>“</w:t>
      </w:r>
      <w:r w:rsidR="00317D27">
        <w:rPr>
          <w:rFonts w:hint="eastAsia"/>
        </w:rPr>
        <w:t xml:space="preserve">4 </w:t>
      </w:r>
      <w:r w:rsidR="00317D27">
        <w:rPr>
          <w:rFonts w:hint="eastAsia"/>
        </w:rPr>
        <w:t>技术要求”</w:t>
      </w:r>
      <w:bookmarkEnd w:id="26"/>
    </w:p>
    <w:p w14:paraId="25477AC4" w14:textId="2F723102" w:rsidR="000D2117" w:rsidRPr="000D2117" w:rsidRDefault="000D2117" w:rsidP="000D2117">
      <w:pPr>
        <w:pStyle w:val="3"/>
      </w:pPr>
      <w:bookmarkStart w:id="29" w:name="_Toc172793125"/>
      <w:bookmarkStart w:id="30" w:name="_Toc174104486"/>
      <w:bookmarkStart w:id="31" w:name="_Toc176255788"/>
      <w:r w:rsidRPr="000D2117">
        <w:t>2.</w:t>
      </w:r>
      <w:r w:rsidR="00B05EF2">
        <w:rPr>
          <w:rFonts w:hint="eastAsia"/>
        </w:rPr>
        <w:t>3</w:t>
      </w:r>
      <w:r w:rsidRPr="000D2117">
        <w:rPr>
          <w:rFonts w:hint="eastAsia"/>
        </w:rPr>
        <w:t>.</w:t>
      </w:r>
      <w:r w:rsidRPr="000D2117">
        <w:t>1  “</w:t>
      </w:r>
      <w:r w:rsidR="00317D27">
        <w:rPr>
          <w:rFonts w:hint="eastAsia"/>
        </w:rPr>
        <w:t>4</w:t>
      </w:r>
      <w:r w:rsidR="00B05EF2">
        <w:rPr>
          <w:rFonts w:hint="eastAsia"/>
        </w:rPr>
        <w:t xml:space="preserve">.1 </w:t>
      </w:r>
      <w:r w:rsidR="00317D27">
        <w:rPr>
          <w:rFonts w:hint="eastAsia"/>
        </w:rPr>
        <w:t>原辅料</w:t>
      </w:r>
      <w:r w:rsidRPr="000D2117">
        <w:t>”</w:t>
      </w:r>
      <w:bookmarkEnd w:id="27"/>
      <w:bookmarkEnd w:id="28"/>
      <w:bookmarkEnd w:id="29"/>
      <w:bookmarkEnd w:id="30"/>
      <w:bookmarkEnd w:id="31"/>
    </w:p>
    <w:p w14:paraId="423D656E" w14:textId="6A025E33" w:rsidR="000D2117" w:rsidRDefault="00317D27" w:rsidP="000D2117">
      <w:pPr>
        <w:snapToGrid w:val="0"/>
        <w:spacing w:line="360" w:lineRule="auto"/>
        <w:ind w:firstLineChars="200" w:firstLine="480"/>
        <w:rPr>
          <w:sz w:val="24"/>
        </w:rPr>
      </w:pPr>
      <w:r>
        <w:rPr>
          <w:rFonts w:hint="eastAsia"/>
          <w:sz w:val="24"/>
        </w:rPr>
        <w:t>本产品的主要原料为鸡胸软骨，辅料为水和相应的食品添加剂，以上原辅料的质量要求均有相应的国家标准进行规定，</w:t>
      </w:r>
      <w:r w:rsidR="00850C9C">
        <w:rPr>
          <w:rFonts w:hint="eastAsia"/>
          <w:sz w:val="24"/>
        </w:rPr>
        <w:t>选择适合的标准，</w:t>
      </w:r>
      <w:r>
        <w:rPr>
          <w:rFonts w:hint="eastAsia"/>
          <w:sz w:val="24"/>
        </w:rPr>
        <w:t>在本文件中</w:t>
      </w:r>
      <w:r w:rsidR="00850C9C">
        <w:rPr>
          <w:rFonts w:hint="eastAsia"/>
          <w:sz w:val="24"/>
        </w:rPr>
        <w:t>依次</w:t>
      </w:r>
      <w:r>
        <w:rPr>
          <w:rFonts w:hint="eastAsia"/>
          <w:sz w:val="24"/>
        </w:rPr>
        <w:t>罗列即可</w:t>
      </w:r>
      <w:r w:rsidR="000D2117" w:rsidRPr="000D2117">
        <w:rPr>
          <w:rFonts w:hint="eastAsia"/>
          <w:sz w:val="24"/>
        </w:rPr>
        <w:t>。</w:t>
      </w:r>
      <w:r w:rsidR="00850C9C">
        <w:rPr>
          <w:rFonts w:hint="eastAsia"/>
          <w:sz w:val="24"/>
        </w:rPr>
        <w:t>值得注意的是，所列标准均为强制性国家标准。</w:t>
      </w:r>
    </w:p>
    <w:p w14:paraId="397EE46A" w14:textId="7A12D45B" w:rsidR="00317D27" w:rsidRDefault="00317D27" w:rsidP="009521C8">
      <w:pPr>
        <w:snapToGrid w:val="0"/>
        <w:spacing w:line="360" w:lineRule="auto"/>
        <w:ind w:firstLineChars="200" w:firstLine="480"/>
        <w:rPr>
          <w:sz w:val="24"/>
        </w:rPr>
      </w:pPr>
      <w:r w:rsidRPr="009521C8">
        <w:rPr>
          <w:rFonts w:hint="eastAsia"/>
          <w:sz w:val="24"/>
        </w:rPr>
        <w:t>鸡胸软骨应符合</w:t>
      </w:r>
      <w:r w:rsidRPr="009521C8">
        <w:rPr>
          <w:sz w:val="24"/>
        </w:rPr>
        <w:t xml:space="preserve">GB </w:t>
      </w:r>
      <w:r w:rsidRPr="009521C8">
        <w:rPr>
          <w:rFonts w:hint="eastAsia"/>
          <w:sz w:val="24"/>
        </w:rPr>
        <w:t>2707</w:t>
      </w:r>
      <w:r w:rsidRPr="009521C8">
        <w:rPr>
          <w:rFonts w:hint="eastAsia"/>
          <w:sz w:val="24"/>
        </w:rPr>
        <w:t>《食品安全国家标准</w:t>
      </w:r>
      <w:r w:rsidRPr="009521C8">
        <w:rPr>
          <w:rFonts w:hint="eastAsia"/>
          <w:sz w:val="24"/>
        </w:rPr>
        <w:t xml:space="preserve"> </w:t>
      </w:r>
      <w:r w:rsidRPr="009521C8">
        <w:rPr>
          <w:rFonts w:hint="eastAsia"/>
          <w:sz w:val="24"/>
        </w:rPr>
        <w:t>鲜（冻）畜、禽产品》的规定</w:t>
      </w:r>
      <w:r w:rsidR="0074554B">
        <w:rPr>
          <w:rFonts w:hint="eastAsia"/>
          <w:sz w:val="24"/>
        </w:rPr>
        <w:t>。该</w:t>
      </w:r>
      <w:r w:rsidR="00B571E5">
        <w:rPr>
          <w:rFonts w:hint="eastAsia"/>
          <w:sz w:val="24"/>
        </w:rPr>
        <w:t>标准</w:t>
      </w:r>
      <w:r w:rsidR="009521C8" w:rsidRPr="009521C8">
        <w:rPr>
          <w:rFonts w:hint="eastAsia"/>
          <w:sz w:val="24"/>
        </w:rPr>
        <w:t>适用于鲜</w:t>
      </w:r>
      <w:r w:rsidR="009521C8" w:rsidRPr="009521C8">
        <w:rPr>
          <w:rFonts w:hint="eastAsia"/>
          <w:sz w:val="24"/>
        </w:rPr>
        <w:t>(</w:t>
      </w:r>
      <w:r w:rsidR="009521C8" w:rsidRPr="009521C8">
        <w:rPr>
          <w:rFonts w:hint="eastAsia"/>
          <w:sz w:val="24"/>
        </w:rPr>
        <w:t>冻</w:t>
      </w:r>
      <w:r w:rsidR="009521C8" w:rsidRPr="009521C8">
        <w:rPr>
          <w:rFonts w:hint="eastAsia"/>
          <w:sz w:val="24"/>
        </w:rPr>
        <w:t>)</w:t>
      </w:r>
      <w:r w:rsidR="009521C8" w:rsidRPr="009521C8">
        <w:rPr>
          <w:rFonts w:hint="eastAsia"/>
          <w:sz w:val="24"/>
        </w:rPr>
        <w:t>畜、禽产品</w:t>
      </w:r>
      <w:r w:rsidR="00B571E5">
        <w:rPr>
          <w:rFonts w:hint="eastAsia"/>
          <w:sz w:val="24"/>
        </w:rPr>
        <w:t>，包括</w:t>
      </w:r>
      <w:r w:rsidR="0074554B" w:rsidRPr="0074554B">
        <w:rPr>
          <w:rFonts w:hint="eastAsia"/>
          <w:sz w:val="24"/>
        </w:rPr>
        <w:t>活畜</w:t>
      </w:r>
      <w:r w:rsidR="0074554B" w:rsidRPr="0074554B">
        <w:rPr>
          <w:rFonts w:hint="eastAsia"/>
          <w:sz w:val="24"/>
        </w:rPr>
        <w:t>(</w:t>
      </w:r>
      <w:r w:rsidR="0074554B" w:rsidRPr="0074554B">
        <w:rPr>
          <w:rFonts w:hint="eastAsia"/>
          <w:sz w:val="24"/>
        </w:rPr>
        <w:t>猪、牛、羊、兔等</w:t>
      </w:r>
      <w:r w:rsidR="0074554B" w:rsidRPr="0074554B">
        <w:rPr>
          <w:rFonts w:hint="eastAsia"/>
          <w:sz w:val="24"/>
        </w:rPr>
        <w:t>)</w:t>
      </w:r>
      <w:r w:rsidR="0074554B" w:rsidRPr="0074554B">
        <w:rPr>
          <w:rFonts w:hint="eastAsia"/>
          <w:sz w:val="24"/>
        </w:rPr>
        <w:t>、禽</w:t>
      </w:r>
      <w:r w:rsidR="0074554B" w:rsidRPr="0074554B">
        <w:rPr>
          <w:rFonts w:hint="eastAsia"/>
          <w:sz w:val="24"/>
        </w:rPr>
        <w:t>(</w:t>
      </w:r>
      <w:r w:rsidR="0074554B" w:rsidRPr="0074554B">
        <w:rPr>
          <w:rFonts w:hint="eastAsia"/>
          <w:sz w:val="24"/>
        </w:rPr>
        <w:t>鸡、鸭、鹅等</w:t>
      </w:r>
      <w:r w:rsidR="0074554B" w:rsidRPr="0074554B">
        <w:rPr>
          <w:rFonts w:hint="eastAsia"/>
          <w:sz w:val="24"/>
        </w:rPr>
        <w:t>)</w:t>
      </w:r>
      <w:r w:rsidR="0074554B" w:rsidRPr="0074554B">
        <w:rPr>
          <w:rFonts w:hint="eastAsia"/>
          <w:sz w:val="24"/>
        </w:rPr>
        <w:t>宰杀、加工后</w:t>
      </w:r>
      <w:r w:rsidR="0074554B">
        <w:rPr>
          <w:rFonts w:hint="eastAsia"/>
          <w:sz w:val="24"/>
        </w:rPr>
        <w:t>，</w:t>
      </w:r>
      <w:r w:rsidR="0074554B" w:rsidRPr="0074554B">
        <w:rPr>
          <w:rFonts w:hint="eastAsia"/>
          <w:sz w:val="24"/>
        </w:rPr>
        <w:t>所得畜禽内脏、头、颈、尾、翅、脚</w:t>
      </w:r>
      <w:r w:rsidR="0074554B" w:rsidRPr="0074554B">
        <w:rPr>
          <w:rFonts w:hint="eastAsia"/>
          <w:sz w:val="24"/>
        </w:rPr>
        <w:t>(</w:t>
      </w:r>
      <w:r w:rsidR="0074554B" w:rsidRPr="0074554B">
        <w:rPr>
          <w:rFonts w:hint="eastAsia"/>
          <w:sz w:val="24"/>
        </w:rPr>
        <w:t>爪</w:t>
      </w:r>
      <w:r w:rsidR="0074554B" w:rsidRPr="0074554B">
        <w:rPr>
          <w:rFonts w:hint="eastAsia"/>
          <w:sz w:val="24"/>
        </w:rPr>
        <w:t>)</w:t>
      </w:r>
      <w:r w:rsidR="0074554B" w:rsidRPr="0074554B">
        <w:rPr>
          <w:rFonts w:hint="eastAsia"/>
          <w:sz w:val="24"/>
        </w:rPr>
        <w:t>等可食用的产品</w:t>
      </w:r>
      <w:r w:rsidR="00B571E5">
        <w:rPr>
          <w:rFonts w:hint="eastAsia"/>
          <w:sz w:val="24"/>
        </w:rPr>
        <w:t>，原料</w:t>
      </w:r>
      <w:r w:rsidR="00B571E5" w:rsidRPr="009521C8">
        <w:rPr>
          <w:rFonts w:hint="eastAsia"/>
          <w:sz w:val="24"/>
        </w:rPr>
        <w:t>鸡胸软骨</w:t>
      </w:r>
      <w:r w:rsidR="00B571E5">
        <w:rPr>
          <w:rFonts w:hint="eastAsia"/>
          <w:sz w:val="24"/>
        </w:rPr>
        <w:t>为鲜禽产品</w:t>
      </w:r>
      <w:r w:rsidR="0074554B">
        <w:rPr>
          <w:rFonts w:hint="eastAsia"/>
          <w:sz w:val="24"/>
        </w:rPr>
        <w:t>加工后所得</w:t>
      </w:r>
      <w:r w:rsidR="00B571E5">
        <w:rPr>
          <w:rFonts w:hint="eastAsia"/>
          <w:sz w:val="24"/>
        </w:rPr>
        <w:t>，</w:t>
      </w:r>
      <w:r w:rsidR="0074554B">
        <w:rPr>
          <w:rFonts w:hint="eastAsia"/>
          <w:sz w:val="24"/>
        </w:rPr>
        <w:t>术语畜、禽副产品，</w:t>
      </w:r>
      <w:r w:rsidR="00B571E5">
        <w:rPr>
          <w:rFonts w:hint="eastAsia"/>
          <w:sz w:val="24"/>
        </w:rPr>
        <w:t>在此范围内。</w:t>
      </w:r>
      <w:r w:rsidR="0074554B">
        <w:rPr>
          <w:rFonts w:hint="eastAsia"/>
          <w:sz w:val="24"/>
        </w:rPr>
        <w:t>该标准中对相关产品的技术要求进行了规定：原料要求为</w:t>
      </w:r>
      <w:r w:rsidR="0074554B" w:rsidRPr="0074554B">
        <w:rPr>
          <w:rFonts w:hint="eastAsia"/>
          <w:sz w:val="24"/>
        </w:rPr>
        <w:t>屠宰前的活畜、禽应经动物卫生监督机构检疫、检验合格</w:t>
      </w:r>
      <w:r w:rsidR="0074554B">
        <w:rPr>
          <w:rFonts w:hint="eastAsia"/>
          <w:sz w:val="24"/>
        </w:rPr>
        <w:t>；感官要求对产品色泽、气味、状态做了规定；理化指标要求挥发性盐基氮≤</w:t>
      </w:r>
      <w:r w:rsidR="0074554B">
        <w:rPr>
          <w:rFonts w:hint="eastAsia"/>
          <w:sz w:val="24"/>
        </w:rPr>
        <w:t>15mg/100g</w:t>
      </w:r>
      <w:r w:rsidR="0074554B">
        <w:rPr>
          <w:rFonts w:hint="eastAsia"/>
          <w:sz w:val="24"/>
        </w:rPr>
        <w:t>；污染物限量要求符合</w:t>
      </w:r>
      <w:r w:rsidR="0074554B" w:rsidRPr="0074554B">
        <w:rPr>
          <w:rFonts w:hint="eastAsia"/>
          <w:sz w:val="24"/>
        </w:rPr>
        <w:t>GB</w:t>
      </w:r>
      <w:r w:rsidR="0074554B">
        <w:rPr>
          <w:rFonts w:hint="eastAsia"/>
          <w:sz w:val="24"/>
        </w:rPr>
        <w:t xml:space="preserve"> </w:t>
      </w:r>
      <w:r w:rsidR="0074554B" w:rsidRPr="0074554B">
        <w:rPr>
          <w:rFonts w:hint="eastAsia"/>
          <w:sz w:val="24"/>
        </w:rPr>
        <w:t>2762</w:t>
      </w:r>
      <w:r w:rsidR="0074554B" w:rsidRPr="0074554B">
        <w:rPr>
          <w:rFonts w:hint="eastAsia"/>
          <w:sz w:val="24"/>
        </w:rPr>
        <w:t>中畜禽肉的规定</w:t>
      </w:r>
      <w:r w:rsidR="0074554B">
        <w:rPr>
          <w:rFonts w:hint="eastAsia"/>
          <w:sz w:val="24"/>
        </w:rPr>
        <w:t>；农药残留和兽药残留要求符合</w:t>
      </w:r>
      <w:r w:rsidR="007F72C7" w:rsidRPr="007F72C7">
        <w:rPr>
          <w:rFonts w:hint="eastAsia"/>
          <w:sz w:val="24"/>
        </w:rPr>
        <w:t>GB2763</w:t>
      </w:r>
      <w:r w:rsidR="007F72C7">
        <w:rPr>
          <w:rFonts w:hint="eastAsia"/>
          <w:sz w:val="24"/>
        </w:rPr>
        <w:t>和</w:t>
      </w:r>
      <w:r w:rsidR="007F72C7" w:rsidRPr="007F72C7">
        <w:rPr>
          <w:rFonts w:hint="eastAsia"/>
          <w:sz w:val="24"/>
        </w:rPr>
        <w:t>国家有关规定和公告</w:t>
      </w:r>
      <w:r w:rsidR="007F72C7">
        <w:rPr>
          <w:rFonts w:hint="eastAsia"/>
          <w:sz w:val="24"/>
        </w:rPr>
        <w:t>。</w:t>
      </w:r>
    </w:p>
    <w:p w14:paraId="7730C9D6" w14:textId="364F5393" w:rsidR="0070772F" w:rsidRDefault="0070772F" w:rsidP="0070772F">
      <w:pPr>
        <w:snapToGrid w:val="0"/>
        <w:spacing w:line="360" w:lineRule="auto"/>
        <w:ind w:firstLineChars="200" w:firstLine="480"/>
        <w:rPr>
          <w:sz w:val="24"/>
        </w:rPr>
      </w:pPr>
      <w:r>
        <w:rPr>
          <w:rFonts w:hint="eastAsia"/>
          <w:sz w:val="24"/>
        </w:rPr>
        <w:t>水</w:t>
      </w:r>
      <w:r w:rsidRPr="009521C8">
        <w:rPr>
          <w:rFonts w:hint="eastAsia"/>
          <w:sz w:val="24"/>
        </w:rPr>
        <w:t>应符合</w:t>
      </w:r>
      <w:r w:rsidRPr="009521C8">
        <w:rPr>
          <w:sz w:val="24"/>
        </w:rPr>
        <w:t xml:space="preserve">GB </w:t>
      </w:r>
      <w:r>
        <w:rPr>
          <w:rFonts w:hint="eastAsia"/>
          <w:sz w:val="24"/>
        </w:rPr>
        <w:t>5749</w:t>
      </w:r>
      <w:r w:rsidRPr="009521C8">
        <w:rPr>
          <w:rFonts w:hint="eastAsia"/>
          <w:sz w:val="24"/>
        </w:rPr>
        <w:t>《</w:t>
      </w:r>
      <w:r>
        <w:rPr>
          <w:rFonts w:hint="eastAsia"/>
          <w:sz w:val="24"/>
        </w:rPr>
        <w:t>生活饮用水卫生标准</w:t>
      </w:r>
      <w:r w:rsidRPr="009521C8">
        <w:rPr>
          <w:rFonts w:hint="eastAsia"/>
          <w:sz w:val="24"/>
        </w:rPr>
        <w:t>》的规定</w:t>
      </w:r>
      <w:r>
        <w:rPr>
          <w:rFonts w:hint="eastAsia"/>
          <w:sz w:val="24"/>
        </w:rPr>
        <w:t>。该标准</w:t>
      </w:r>
      <w:r w:rsidRPr="009521C8">
        <w:rPr>
          <w:rFonts w:hint="eastAsia"/>
          <w:sz w:val="24"/>
        </w:rPr>
        <w:t>适用于</w:t>
      </w:r>
      <w:r>
        <w:rPr>
          <w:rFonts w:hint="eastAsia"/>
          <w:sz w:val="24"/>
        </w:rPr>
        <w:t>各类生活饮用水，本产品中的水为食品生产原料，应符合相应规定。该标准中规定了生活饮用水水质常规指标及限值，包括各类微生物指标、毒理指标、感官性状和一般化学指标、放射性指标等，还包括水源水质要求、卫生要求等。</w:t>
      </w:r>
    </w:p>
    <w:p w14:paraId="1373A5E6" w14:textId="3CE5E9EB" w:rsidR="00B13F87" w:rsidRPr="00B13F87" w:rsidRDefault="00B13F87" w:rsidP="00B13F87">
      <w:pPr>
        <w:snapToGrid w:val="0"/>
        <w:spacing w:line="360" w:lineRule="auto"/>
        <w:ind w:firstLineChars="200" w:firstLine="480"/>
        <w:rPr>
          <w:sz w:val="24"/>
        </w:rPr>
      </w:pPr>
      <w:r>
        <w:rPr>
          <w:rFonts w:hint="eastAsia"/>
          <w:sz w:val="24"/>
        </w:rPr>
        <w:t>食品添加剂氯化钾</w:t>
      </w:r>
      <w:r w:rsidRPr="009521C8">
        <w:rPr>
          <w:rFonts w:hint="eastAsia"/>
          <w:sz w:val="24"/>
        </w:rPr>
        <w:t>应符合</w:t>
      </w:r>
      <w:r w:rsidRPr="009521C8">
        <w:rPr>
          <w:sz w:val="24"/>
        </w:rPr>
        <w:t xml:space="preserve">GB </w:t>
      </w:r>
      <w:r>
        <w:rPr>
          <w:rFonts w:hint="eastAsia"/>
          <w:sz w:val="24"/>
        </w:rPr>
        <w:t>25585</w:t>
      </w:r>
      <w:r w:rsidRPr="009521C8">
        <w:rPr>
          <w:rFonts w:hint="eastAsia"/>
          <w:sz w:val="24"/>
        </w:rPr>
        <w:t>《</w:t>
      </w:r>
      <w:r>
        <w:rPr>
          <w:rFonts w:hint="eastAsia"/>
          <w:sz w:val="24"/>
        </w:rPr>
        <w:t>食品安全国家标准</w:t>
      </w:r>
      <w:r>
        <w:rPr>
          <w:rFonts w:hint="eastAsia"/>
          <w:sz w:val="24"/>
        </w:rPr>
        <w:t xml:space="preserve"> </w:t>
      </w:r>
      <w:r>
        <w:rPr>
          <w:rFonts w:hint="eastAsia"/>
          <w:sz w:val="24"/>
        </w:rPr>
        <w:t>食品添加剂</w:t>
      </w:r>
      <w:r>
        <w:rPr>
          <w:rFonts w:hint="eastAsia"/>
          <w:sz w:val="24"/>
        </w:rPr>
        <w:t xml:space="preserve"> </w:t>
      </w:r>
      <w:r>
        <w:rPr>
          <w:rFonts w:hint="eastAsia"/>
          <w:sz w:val="24"/>
        </w:rPr>
        <w:t>氯化钾</w:t>
      </w:r>
      <w:r w:rsidRPr="009521C8">
        <w:rPr>
          <w:rFonts w:hint="eastAsia"/>
          <w:sz w:val="24"/>
        </w:rPr>
        <w:t>》的规定</w:t>
      </w:r>
      <w:r>
        <w:rPr>
          <w:rFonts w:hint="eastAsia"/>
          <w:sz w:val="24"/>
        </w:rPr>
        <w:t>。该标准</w:t>
      </w:r>
      <w:r w:rsidRPr="009521C8">
        <w:rPr>
          <w:rFonts w:hint="eastAsia"/>
          <w:sz w:val="24"/>
        </w:rPr>
        <w:t>适用于</w:t>
      </w:r>
      <w:r w:rsidRPr="00B13F87">
        <w:rPr>
          <w:rFonts w:hint="eastAsia"/>
          <w:sz w:val="24"/>
        </w:rPr>
        <w:t>以氯化镁和氯化钾为主要成分的岩盐光卤石或海盐生产的氯化钾，经精制而得的食品添加剂氯化钾</w:t>
      </w:r>
      <w:r>
        <w:rPr>
          <w:rFonts w:hint="eastAsia"/>
          <w:sz w:val="24"/>
        </w:rPr>
        <w:t>，本产品适用了氯化钾为生产中的食品添加剂，应符合相应规定。该标准中规定了氯化钾的色泽和组织形态等感官要求，也规定了氯化钾、干燥减重、酸碱度、碘和溴、钠、重金属、砷等理化指标，附录中有以上指标对应的检测方法。</w:t>
      </w:r>
      <w:r w:rsidR="00DE0DA7">
        <w:rPr>
          <w:rFonts w:hint="eastAsia"/>
          <w:sz w:val="24"/>
        </w:rPr>
        <w:t>食品添加剂的使用量应符合</w:t>
      </w:r>
      <w:r w:rsidR="00DE0DA7" w:rsidRPr="009521C8">
        <w:rPr>
          <w:sz w:val="24"/>
        </w:rPr>
        <w:t xml:space="preserve">GB </w:t>
      </w:r>
      <w:r w:rsidR="00DE0DA7">
        <w:rPr>
          <w:rFonts w:hint="eastAsia"/>
          <w:sz w:val="24"/>
        </w:rPr>
        <w:t>2760</w:t>
      </w:r>
      <w:r w:rsidR="00DE0DA7">
        <w:rPr>
          <w:rFonts w:hint="eastAsia"/>
          <w:sz w:val="24"/>
        </w:rPr>
        <w:t>《食品安全国家标准</w:t>
      </w:r>
      <w:r w:rsidR="00DE0DA7">
        <w:rPr>
          <w:rFonts w:hint="eastAsia"/>
          <w:sz w:val="24"/>
        </w:rPr>
        <w:t xml:space="preserve"> </w:t>
      </w:r>
      <w:r w:rsidR="00DE0DA7">
        <w:rPr>
          <w:rFonts w:hint="eastAsia"/>
          <w:sz w:val="24"/>
        </w:rPr>
        <w:t>食品添加剂使用标准》的规定，该标准</w:t>
      </w:r>
      <w:r w:rsidR="00DE0DA7" w:rsidRPr="00DE0DA7">
        <w:rPr>
          <w:rFonts w:hint="eastAsia"/>
          <w:sz w:val="24"/>
        </w:rPr>
        <w:t>规定了食品添加剂的使用原则、允许使用的食品添加剂品种、使用范围及最大使用量或</w:t>
      </w:r>
      <w:r w:rsidR="00DE0DA7" w:rsidRPr="00DE0DA7">
        <w:rPr>
          <w:rFonts w:hint="eastAsia"/>
          <w:sz w:val="24"/>
        </w:rPr>
        <w:lastRenderedPageBreak/>
        <w:t>残留量</w:t>
      </w:r>
      <w:r w:rsidR="00DE0DA7">
        <w:rPr>
          <w:rFonts w:hint="eastAsia"/>
          <w:sz w:val="24"/>
        </w:rPr>
        <w:t>，本产品生产中使用的所有食品添加剂均应符合相关规定。</w:t>
      </w:r>
    </w:p>
    <w:p w14:paraId="4868F797" w14:textId="4820858C" w:rsidR="000D2117" w:rsidRPr="000D2117" w:rsidRDefault="00E7223E" w:rsidP="000D2117">
      <w:pPr>
        <w:pStyle w:val="3"/>
      </w:pPr>
      <w:bookmarkStart w:id="32" w:name="_Toc174104487"/>
      <w:bookmarkStart w:id="33" w:name="_Toc176255789"/>
      <w:r w:rsidRPr="000D2117">
        <w:t>2.</w:t>
      </w:r>
      <w:r>
        <w:rPr>
          <w:rFonts w:hint="eastAsia"/>
        </w:rPr>
        <w:t>3</w:t>
      </w:r>
      <w:r w:rsidRPr="000D2117">
        <w:rPr>
          <w:rFonts w:hint="eastAsia"/>
        </w:rPr>
        <w:t>.</w:t>
      </w:r>
      <w:r>
        <w:rPr>
          <w:rFonts w:hint="eastAsia"/>
        </w:rPr>
        <w:t>2</w:t>
      </w:r>
      <w:r w:rsidRPr="000D2117">
        <w:t xml:space="preserve">  “</w:t>
      </w:r>
      <w:r>
        <w:rPr>
          <w:rFonts w:hint="eastAsia"/>
        </w:rPr>
        <w:t xml:space="preserve">4.2 </w:t>
      </w:r>
      <w:r>
        <w:rPr>
          <w:rFonts w:hint="eastAsia"/>
        </w:rPr>
        <w:t>感官指标</w:t>
      </w:r>
      <w:r w:rsidRPr="000D2117">
        <w:t>”</w:t>
      </w:r>
      <w:bookmarkEnd w:id="32"/>
      <w:bookmarkEnd w:id="33"/>
    </w:p>
    <w:p w14:paraId="7DEF3265" w14:textId="42AF19A7" w:rsidR="000D2117" w:rsidRDefault="006271E4" w:rsidP="000D2117">
      <w:pPr>
        <w:snapToGrid w:val="0"/>
        <w:spacing w:line="360" w:lineRule="auto"/>
        <w:ind w:firstLineChars="200" w:firstLine="480"/>
        <w:rPr>
          <w:sz w:val="24"/>
        </w:rPr>
      </w:pPr>
      <w:r>
        <w:rPr>
          <w:rFonts w:hint="eastAsia"/>
          <w:sz w:val="24"/>
        </w:rPr>
        <w:t>本文件中对于</w:t>
      </w:r>
      <w:r w:rsidRPr="006271E4">
        <w:rPr>
          <w:rFonts w:hint="eastAsia"/>
          <w:sz w:val="24"/>
        </w:rPr>
        <w:t>非变性Ⅱ型胶原蛋白</w:t>
      </w:r>
      <w:r>
        <w:rPr>
          <w:rFonts w:hint="eastAsia"/>
          <w:sz w:val="24"/>
        </w:rPr>
        <w:t>感官指标的确定经过了科学严谨的论证。首先是参考了相似的标准，如</w:t>
      </w:r>
      <w:r w:rsidR="00AA324A" w:rsidRPr="00AA324A">
        <w:rPr>
          <w:rFonts w:hint="eastAsia"/>
          <w:sz w:val="24"/>
        </w:rPr>
        <w:t>GB</w:t>
      </w:r>
      <w:r w:rsidR="00AA324A" w:rsidRPr="00AA324A">
        <w:rPr>
          <w:rFonts w:hint="eastAsia"/>
          <w:sz w:val="24"/>
        </w:rPr>
        <w:t>／</w:t>
      </w:r>
      <w:r w:rsidR="00AA324A" w:rsidRPr="00AA324A">
        <w:rPr>
          <w:rFonts w:hint="eastAsia"/>
          <w:sz w:val="24"/>
        </w:rPr>
        <w:t>T 31645</w:t>
      </w:r>
      <w:r w:rsidR="00AA324A" w:rsidRPr="00AA324A">
        <w:rPr>
          <w:rFonts w:hint="eastAsia"/>
          <w:sz w:val="24"/>
        </w:rPr>
        <w:t>《胶原蛋白肽》和</w:t>
      </w:r>
      <w:r w:rsidR="00AA324A" w:rsidRPr="00AA324A">
        <w:rPr>
          <w:rFonts w:hint="eastAsia"/>
          <w:sz w:val="24"/>
        </w:rPr>
        <w:t>QB2732</w:t>
      </w:r>
      <w:r w:rsidR="00AA324A" w:rsidRPr="00AA324A">
        <w:rPr>
          <w:rFonts w:hint="eastAsia"/>
          <w:sz w:val="24"/>
        </w:rPr>
        <w:t>《水解胶原蛋白》</w:t>
      </w:r>
      <w:r>
        <w:rPr>
          <w:rFonts w:hint="eastAsia"/>
          <w:sz w:val="24"/>
        </w:rPr>
        <w:t>中感官指标的描述；第二是</w:t>
      </w:r>
      <w:r w:rsidRPr="000D04A0">
        <w:rPr>
          <w:rFonts w:asciiTheme="minorEastAsia" w:eastAsiaTheme="minorEastAsia" w:hAnsiTheme="minorEastAsia" w:hint="eastAsia"/>
          <w:kern w:val="0"/>
          <w:sz w:val="24"/>
        </w:rPr>
        <w:t>起草工作组购买国内市场上的非变性II型胶原蛋白</w:t>
      </w:r>
      <w:r>
        <w:rPr>
          <w:rFonts w:asciiTheme="minorEastAsia" w:eastAsiaTheme="minorEastAsia" w:hAnsiTheme="minorEastAsia" w:hint="eastAsia"/>
          <w:kern w:val="0"/>
          <w:sz w:val="24"/>
        </w:rPr>
        <w:t>并进行</w:t>
      </w:r>
      <w:r w:rsidRPr="000D04A0">
        <w:rPr>
          <w:rFonts w:asciiTheme="minorEastAsia" w:eastAsiaTheme="minorEastAsia" w:hAnsiTheme="minorEastAsia" w:hint="eastAsia"/>
          <w:kern w:val="0"/>
          <w:sz w:val="24"/>
        </w:rPr>
        <w:t>质量指标检测，得到30个样本数据，并对数据进行了分析和处理</w:t>
      </w:r>
      <w:r>
        <w:rPr>
          <w:rFonts w:asciiTheme="minorEastAsia" w:eastAsiaTheme="minorEastAsia" w:hAnsiTheme="minorEastAsia" w:hint="eastAsia"/>
          <w:kern w:val="0"/>
          <w:sz w:val="24"/>
        </w:rPr>
        <w:t>，总结归纳了样品中共性的感官指标，并对其进行描述；最后经专家反复讨论与斟酌，最终确定了色泽、滋味及气味、组织形态、杂</w:t>
      </w:r>
      <w:r w:rsidR="003C0059">
        <w:rPr>
          <w:rFonts w:asciiTheme="minorEastAsia" w:eastAsiaTheme="minorEastAsia" w:hAnsiTheme="minorEastAsia" w:hint="eastAsia"/>
          <w:kern w:val="0"/>
          <w:sz w:val="24"/>
        </w:rPr>
        <w:t>质</w:t>
      </w:r>
      <w:r>
        <w:rPr>
          <w:rFonts w:asciiTheme="minorEastAsia" w:eastAsiaTheme="minorEastAsia" w:hAnsiTheme="minorEastAsia" w:hint="eastAsia"/>
          <w:kern w:val="0"/>
          <w:sz w:val="24"/>
        </w:rPr>
        <w:t>这</w:t>
      </w:r>
      <w:r w:rsidR="00340776">
        <w:rPr>
          <w:rFonts w:asciiTheme="minorEastAsia" w:eastAsiaTheme="minorEastAsia" w:hAnsiTheme="minorEastAsia" w:hint="eastAsia"/>
          <w:kern w:val="0"/>
          <w:sz w:val="24"/>
        </w:rPr>
        <w:t>4</w:t>
      </w:r>
      <w:r>
        <w:rPr>
          <w:rFonts w:asciiTheme="minorEastAsia" w:eastAsiaTheme="minorEastAsia" w:hAnsiTheme="minorEastAsia" w:hint="eastAsia"/>
          <w:kern w:val="0"/>
          <w:sz w:val="24"/>
        </w:rPr>
        <w:t>种感官指标，并对其要求进行了描述</w:t>
      </w:r>
      <w:r w:rsidR="00BE18BD">
        <w:rPr>
          <w:rFonts w:hint="eastAsia"/>
          <w:sz w:val="24"/>
        </w:rPr>
        <w:t>。</w:t>
      </w:r>
      <w:r>
        <w:rPr>
          <w:rFonts w:hint="eastAsia"/>
          <w:sz w:val="24"/>
        </w:rPr>
        <w:t>同时这四种也是感官指标中最常用和典型的项目。</w:t>
      </w:r>
    </w:p>
    <w:p w14:paraId="7A87EDF5" w14:textId="42CB91F7" w:rsidR="006271E4" w:rsidRDefault="00340776" w:rsidP="00340776">
      <w:pPr>
        <w:snapToGrid w:val="0"/>
        <w:spacing w:line="360" w:lineRule="auto"/>
        <w:ind w:firstLineChars="200" w:firstLine="480"/>
        <w:rPr>
          <w:sz w:val="24"/>
        </w:rPr>
      </w:pPr>
      <w:r w:rsidRPr="00AA324A">
        <w:rPr>
          <w:rFonts w:hint="eastAsia"/>
          <w:sz w:val="24"/>
        </w:rPr>
        <w:t>GB</w:t>
      </w:r>
      <w:r w:rsidRPr="00AA324A">
        <w:rPr>
          <w:rFonts w:hint="eastAsia"/>
          <w:sz w:val="24"/>
        </w:rPr>
        <w:t>／</w:t>
      </w:r>
      <w:r w:rsidRPr="00AA324A">
        <w:rPr>
          <w:rFonts w:hint="eastAsia"/>
          <w:sz w:val="24"/>
        </w:rPr>
        <w:t>T 31645</w:t>
      </w:r>
      <w:r w:rsidRPr="00AA324A">
        <w:rPr>
          <w:rFonts w:hint="eastAsia"/>
          <w:sz w:val="24"/>
        </w:rPr>
        <w:t>《胶原蛋白肽》</w:t>
      </w:r>
      <w:r>
        <w:rPr>
          <w:rFonts w:hint="eastAsia"/>
          <w:sz w:val="24"/>
        </w:rPr>
        <w:t>中对产品的感官要求有</w:t>
      </w:r>
      <w:r>
        <w:rPr>
          <w:rFonts w:hint="eastAsia"/>
          <w:sz w:val="24"/>
        </w:rPr>
        <w:t>3</w:t>
      </w:r>
      <w:r>
        <w:rPr>
          <w:rFonts w:hint="eastAsia"/>
          <w:sz w:val="24"/>
        </w:rPr>
        <w:t>种，分别为色泽要求白色或淡黄色；滋味、气味要求具有产品应有的滋味和气味，无异味；状态为粉末状或颗粒状，无结块，无正常视力可见的外来异物。同时规定了相应的感官指标检验方法。</w:t>
      </w:r>
      <w:r w:rsidRPr="00AA324A">
        <w:rPr>
          <w:rFonts w:hint="eastAsia"/>
          <w:sz w:val="24"/>
        </w:rPr>
        <w:t>QB2732</w:t>
      </w:r>
      <w:r w:rsidRPr="00AA324A">
        <w:rPr>
          <w:rFonts w:hint="eastAsia"/>
          <w:sz w:val="24"/>
        </w:rPr>
        <w:t>《水解胶原蛋白》</w:t>
      </w:r>
      <w:r>
        <w:rPr>
          <w:rFonts w:hint="eastAsia"/>
          <w:sz w:val="24"/>
        </w:rPr>
        <w:t>中对产品的感官要求为水解胶原蛋白粉为白色或淡黄色粉末，应保持洁净、均匀、无夹杂物；为透明或淡黄色液体，不应有异味、异臭以及肉眼可见杂质。</w:t>
      </w:r>
    </w:p>
    <w:p w14:paraId="0EE03EB5" w14:textId="63B796F4" w:rsidR="00340776" w:rsidRPr="00340776" w:rsidRDefault="00340776" w:rsidP="00340776">
      <w:pPr>
        <w:snapToGrid w:val="0"/>
        <w:spacing w:line="360" w:lineRule="auto"/>
        <w:ind w:firstLineChars="200" w:firstLine="480"/>
        <w:rPr>
          <w:sz w:val="24"/>
        </w:rPr>
      </w:pPr>
      <w:r w:rsidRPr="00340776">
        <w:rPr>
          <w:rFonts w:hint="eastAsia"/>
          <w:sz w:val="24"/>
        </w:rPr>
        <w:t>综上，将本产品的感官指标最终规定为色泽应为白色或淡黄色；滋味及气味应具有产品特有的滋味和气味，无其它异味；组织形态应呈粉末状，无结块；杂质应无正常视力可见的外来杂质。</w:t>
      </w:r>
    </w:p>
    <w:p w14:paraId="5C6D4506" w14:textId="64FEDFB7" w:rsidR="000D2117" w:rsidRPr="000D2117" w:rsidRDefault="000D2117" w:rsidP="000D2117">
      <w:pPr>
        <w:pStyle w:val="3"/>
      </w:pPr>
      <w:bookmarkStart w:id="34" w:name="_Toc166822772"/>
      <w:bookmarkStart w:id="35" w:name="_Toc166823065"/>
      <w:bookmarkStart w:id="36" w:name="_Toc172793127"/>
      <w:bookmarkStart w:id="37" w:name="_Toc174104488"/>
      <w:bookmarkStart w:id="38" w:name="_Toc176255790"/>
      <w:r w:rsidRPr="000D2117">
        <w:t>2.</w:t>
      </w:r>
      <w:r w:rsidR="00B466CC">
        <w:rPr>
          <w:rFonts w:hint="eastAsia"/>
        </w:rPr>
        <w:t>3</w:t>
      </w:r>
      <w:r w:rsidRPr="000D2117">
        <w:rPr>
          <w:rFonts w:hint="eastAsia"/>
        </w:rPr>
        <w:t>.</w:t>
      </w:r>
      <w:r w:rsidRPr="000D2117">
        <w:t>3  “</w:t>
      </w:r>
      <w:r w:rsidR="0058175C">
        <w:rPr>
          <w:rFonts w:hint="eastAsia"/>
        </w:rPr>
        <w:t xml:space="preserve">4.3 </w:t>
      </w:r>
      <w:r w:rsidR="0058175C">
        <w:rPr>
          <w:rFonts w:hint="eastAsia"/>
        </w:rPr>
        <w:t>理化指标</w:t>
      </w:r>
      <w:r w:rsidRPr="000D2117">
        <w:t>”</w:t>
      </w:r>
      <w:bookmarkEnd w:id="34"/>
      <w:bookmarkEnd w:id="35"/>
      <w:bookmarkEnd w:id="36"/>
      <w:bookmarkEnd w:id="37"/>
      <w:bookmarkEnd w:id="38"/>
    </w:p>
    <w:p w14:paraId="0824C224" w14:textId="24BB41F3" w:rsidR="0058175C" w:rsidRDefault="0058175C" w:rsidP="0058175C">
      <w:pPr>
        <w:snapToGrid w:val="0"/>
        <w:spacing w:line="360" w:lineRule="auto"/>
        <w:ind w:firstLineChars="200" w:firstLine="480"/>
        <w:rPr>
          <w:sz w:val="24"/>
        </w:rPr>
      </w:pPr>
      <w:r>
        <w:rPr>
          <w:rFonts w:hint="eastAsia"/>
          <w:sz w:val="24"/>
        </w:rPr>
        <w:t>本文件中对于</w:t>
      </w:r>
      <w:r w:rsidRPr="006271E4">
        <w:rPr>
          <w:rFonts w:hint="eastAsia"/>
          <w:sz w:val="24"/>
        </w:rPr>
        <w:t>非变性Ⅱ型胶原蛋白</w:t>
      </w:r>
      <w:r>
        <w:rPr>
          <w:rFonts w:hint="eastAsia"/>
          <w:sz w:val="24"/>
        </w:rPr>
        <w:t>理化指标的确定经过了科学严谨的论证。首先是参考了相似的标准，如</w:t>
      </w:r>
      <w:r w:rsidRPr="00AA324A">
        <w:rPr>
          <w:rFonts w:hint="eastAsia"/>
          <w:sz w:val="24"/>
        </w:rPr>
        <w:t>GB</w:t>
      </w:r>
      <w:r w:rsidRPr="00AA324A">
        <w:rPr>
          <w:rFonts w:hint="eastAsia"/>
          <w:sz w:val="24"/>
        </w:rPr>
        <w:t>／</w:t>
      </w:r>
      <w:r w:rsidRPr="00AA324A">
        <w:rPr>
          <w:rFonts w:hint="eastAsia"/>
          <w:sz w:val="24"/>
        </w:rPr>
        <w:t>T 31645</w:t>
      </w:r>
      <w:r w:rsidRPr="00AA324A">
        <w:rPr>
          <w:rFonts w:hint="eastAsia"/>
          <w:sz w:val="24"/>
        </w:rPr>
        <w:t>《胶原蛋白肽》和</w:t>
      </w:r>
      <w:r w:rsidRPr="00AA324A">
        <w:rPr>
          <w:rFonts w:hint="eastAsia"/>
          <w:sz w:val="24"/>
        </w:rPr>
        <w:t>QB2732</w:t>
      </w:r>
      <w:r w:rsidRPr="00AA324A">
        <w:rPr>
          <w:rFonts w:hint="eastAsia"/>
          <w:sz w:val="24"/>
        </w:rPr>
        <w:t>《水解胶原蛋白》</w:t>
      </w:r>
      <w:r>
        <w:rPr>
          <w:rFonts w:hint="eastAsia"/>
          <w:sz w:val="24"/>
        </w:rPr>
        <w:t>中理化指标的设置；第二是</w:t>
      </w:r>
      <w:r w:rsidRPr="000D04A0">
        <w:rPr>
          <w:rFonts w:asciiTheme="minorEastAsia" w:eastAsiaTheme="minorEastAsia" w:hAnsiTheme="minorEastAsia" w:hint="eastAsia"/>
          <w:kern w:val="0"/>
          <w:sz w:val="24"/>
        </w:rPr>
        <w:t>起草工作组购买国内市场上的非变性II型胶原蛋白</w:t>
      </w:r>
      <w:r>
        <w:rPr>
          <w:rFonts w:asciiTheme="minorEastAsia" w:eastAsiaTheme="minorEastAsia" w:hAnsiTheme="minorEastAsia" w:hint="eastAsia"/>
          <w:kern w:val="0"/>
          <w:sz w:val="24"/>
        </w:rPr>
        <w:t>并进行</w:t>
      </w:r>
      <w:r w:rsidRPr="000D04A0">
        <w:rPr>
          <w:rFonts w:asciiTheme="minorEastAsia" w:eastAsiaTheme="minorEastAsia" w:hAnsiTheme="minorEastAsia" w:hint="eastAsia"/>
          <w:kern w:val="0"/>
          <w:sz w:val="24"/>
        </w:rPr>
        <w:t>质量指标检测，得到30个样本数据，并对数据进行了分析和处理</w:t>
      </w:r>
      <w:r>
        <w:rPr>
          <w:rFonts w:asciiTheme="minorEastAsia" w:eastAsiaTheme="minorEastAsia" w:hAnsiTheme="minorEastAsia" w:hint="eastAsia"/>
          <w:kern w:val="0"/>
          <w:sz w:val="24"/>
        </w:rPr>
        <w:t>，选择最重要的并能代表产品特质的理化指标；最后经专家反复讨论与斟酌，最终确定了</w:t>
      </w:r>
      <w:r w:rsidRPr="0058175C">
        <w:rPr>
          <w:rFonts w:asciiTheme="minorEastAsia" w:eastAsiaTheme="minorEastAsia" w:hAnsiTheme="minorEastAsia" w:hint="eastAsia"/>
          <w:kern w:val="0"/>
          <w:sz w:val="24"/>
        </w:rPr>
        <w:t>蛋白质（以干基计）</w:t>
      </w:r>
      <w:r>
        <w:rPr>
          <w:rFonts w:asciiTheme="minorEastAsia" w:eastAsiaTheme="minorEastAsia" w:hAnsiTheme="minorEastAsia" w:hint="eastAsia"/>
          <w:kern w:val="0"/>
          <w:sz w:val="24"/>
        </w:rPr>
        <w:t>、</w:t>
      </w:r>
      <w:r w:rsidRPr="0058175C">
        <w:rPr>
          <w:rFonts w:asciiTheme="minorEastAsia" w:eastAsiaTheme="minorEastAsia" w:hAnsiTheme="minorEastAsia" w:hint="eastAsia"/>
          <w:kern w:val="0"/>
          <w:sz w:val="24"/>
        </w:rPr>
        <w:t>非变性Ⅱ型胶原蛋白（以干基计）</w:t>
      </w:r>
      <w:r>
        <w:rPr>
          <w:rFonts w:asciiTheme="minorEastAsia" w:eastAsiaTheme="minorEastAsia" w:hAnsiTheme="minorEastAsia" w:hint="eastAsia"/>
          <w:kern w:val="0"/>
          <w:sz w:val="24"/>
        </w:rPr>
        <w:t>、水分这3种理化指标，并对其数量值进行规定</w:t>
      </w:r>
      <w:r>
        <w:rPr>
          <w:rFonts w:hint="eastAsia"/>
          <w:sz w:val="24"/>
        </w:rPr>
        <w:t>。</w:t>
      </w:r>
    </w:p>
    <w:p w14:paraId="0538A2AB" w14:textId="575CB818" w:rsidR="0058175C" w:rsidRDefault="0058175C" w:rsidP="0058175C">
      <w:pPr>
        <w:snapToGrid w:val="0"/>
        <w:spacing w:line="360" w:lineRule="auto"/>
        <w:ind w:firstLineChars="200" w:firstLine="480"/>
        <w:rPr>
          <w:sz w:val="24"/>
        </w:rPr>
      </w:pPr>
      <w:r w:rsidRPr="00AA324A">
        <w:rPr>
          <w:rFonts w:hint="eastAsia"/>
          <w:sz w:val="24"/>
        </w:rPr>
        <w:t>GB</w:t>
      </w:r>
      <w:r w:rsidRPr="00AA324A">
        <w:rPr>
          <w:rFonts w:hint="eastAsia"/>
          <w:sz w:val="24"/>
        </w:rPr>
        <w:t>／</w:t>
      </w:r>
      <w:r w:rsidRPr="00AA324A">
        <w:rPr>
          <w:rFonts w:hint="eastAsia"/>
          <w:sz w:val="24"/>
        </w:rPr>
        <w:t>T 31645</w:t>
      </w:r>
      <w:r w:rsidRPr="00AA324A">
        <w:rPr>
          <w:rFonts w:hint="eastAsia"/>
          <w:sz w:val="24"/>
        </w:rPr>
        <w:t>《胶原蛋白肽》</w:t>
      </w:r>
      <w:r>
        <w:rPr>
          <w:rFonts w:hint="eastAsia"/>
          <w:sz w:val="24"/>
        </w:rPr>
        <w:t>中对产品的</w:t>
      </w:r>
      <w:r w:rsidR="003C0059">
        <w:rPr>
          <w:rFonts w:hint="eastAsia"/>
          <w:sz w:val="24"/>
        </w:rPr>
        <w:t>理化指标规定</w:t>
      </w:r>
      <w:r>
        <w:rPr>
          <w:rFonts w:hint="eastAsia"/>
          <w:sz w:val="24"/>
        </w:rPr>
        <w:t>有</w:t>
      </w:r>
      <w:r w:rsidR="003C0059">
        <w:rPr>
          <w:rFonts w:hint="eastAsia"/>
          <w:sz w:val="24"/>
        </w:rPr>
        <w:t>5</w:t>
      </w:r>
      <w:r w:rsidR="003C0059">
        <w:rPr>
          <w:rFonts w:hint="eastAsia"/>
          <w:sz w:val="24"/>
        </w:rPr>
        <w:t>项</w:t>
      </w:r>
      <w:r>
        <w:rPr>
          <w:rFonts w:hint="eastAsia"/>
          <w:sz w:val="24"/>
        </w:rPr>
        <w:t>，分别为</w:t>
      </w:r>
      <w:r w:rsidR="003C0059">
        <w:rPr>
          <w:rFonts w:hint="eastAsia"/>
          <w:sz w:val="24"/>
        </w:rPr>
        <w:t>相对分子质量小于</w:t>
      </w:r>
      <w:r w:rsidR="003C0059">
        <w:rPr>
          <w:rFonts w:hint="eastAsia"/>
          <w:sz w:val="24"/>
        </w:rPr>
        <w:t>10000</w:t>
      </w:r>
      <w:r w:rsidR="003C0059">
        <w:rPr>
          <w:rFonts w:hint="eastAsia"/>
          <w:sz w:val="24"/>
        </w:rPr>
        <w:t>的胶原蛋白肽所占比例≥</w:t>
      </w:r>
      <w:r w:rsidR="003C0059">
        <w:rPr>
          <w:rFonts w:hint="eastAsia"/>
          <w:sz w:val="24"/>
        </w:rPr>
        <w:t>90%</w:t>
      </w:r>
      <w:r>
        <w:rPr>
          <w:rFonts w:hint="eastAsia"/>
          <w:sz w:val="24"/>
        </w:rPr>
        <w:t>；</w:t>
      </w:r>
      <w:r w:rsidR="003C0059">
        <w:rPr>
          <w:rFonts w:hint="eastAsia"/>
          <w:sz w:val="24"/>
        </w:rPr>
        <w:t>羟脯氨酸（以干基计）≥</w:t>
      </w:r>
      <w:r w:rsidR="003C0059">
        <w:rPr>
          <w:rFonts w:hint="eastAsia"/>
          <w:sz w:val="24"/>
        </w:rPr>
        <w:t>3.0g/100g</w:t>
      </w:r>
      <w:r w:rsidR="003C0059">
        <w:rPr>
          <w:rFonts w:hint="eastAsia"/>
          <w:sz w:val="24"/>
        </w:rPr>
        <w:t>；总氮（以干基计）≥</w:t>
      </w:r>
      <w:r w:rsidR="003C0059">
        <w:rPr>
          <w:rFonts w:hint="eastAsia"/>
          <w:sz w:val="24"/>
        </w:rPr>
        <w:t>15.0g/100g</w:t>
      </w:r>
      <w:r w:rsidR="003C0059">
        <w:rPr>
          <w:rFonts w:hint="eastAsia"/>
          <w:sz w:val="24"/>
        </w:rPr>
        <w:t>；灰分≤</w:t>
      </w:r>
      <w:r w:rsidR="003C0059">
        <w:rPr>
          <w:rFonts w:hint="eastAsia"/>
          <w:sz w:val="24"/>
        </w:rPr>
        <w:t>7.0g/100g</w:t>
      </w:r>
      <w:r w:rsidR="003C0059">
        <w:rPr>
          <w:rFonts w:hint="eastAsia"/>
          <w:sz w:val="24"/>
        </w:rPr>
        <w:t>；水分≤</w:t>
      </w:r>
      <w:r w:rsidR="003C0059">
        <w:rPr>
          <w:rFonts w:hint="eastAsia"/>
          <w:sz w:val="24"/>
        </w:rPr>
        <w:t>7.0g/100g</w:t>
      </w:r>
      <w:r>
        <w:rPr>
          <w:rFonts w:hint="eastAsia"/>
          <w:sz w:val="24"/>
        </w:rPr>
        <w:t>。同时规定了相应的</w:t>
      </w:r>
      <w:r w:rsidR="003C0059">
        <w:rPr>
          <w:rFonts w:hint="eastAsia"/>
          <w:sz w:val="24"/>
        </w:rPr>
        <w:t>理化</w:t>
      </w:r>
      <w:r>
        <w:rPr>
          <w:rFonts w:hint="eastAsia"/>
          <w:sz w:val="24"/>
        </w:rPr>
        <w:t>指标检验方法</w:t>
      </w:r>
      <w:r w:rsidR="003C0059">
        <w:rPr>
          <w:rFonts w:hint="eastAsia"/>
          <w:sz w:val="24"/>
        </w:rPr>
        <w:t>，均为国家标准</w:t>
      </w:r>
      <w:r>
        <w:rPr>
          <w:rFonts w:hint="eastAsia"/>
          <w:sz w:val="24"/>
        </w:rPr>
        <w:t>。</w:t>
      </w:r>
      <w:r w:rsidRPr="00AA324A">
        <w:rPr>
          <w:rFonts w:hint="eastAsia"/>
          <w:sz w:val="24"/>
        </w:rPr>
        <w:t>QB2732</w:t>
      </w:r>
      <w:r w:rsidRPr="00AA324A">
        <w:rPr>
          <w:rFonts w:hint="eastAsia"/>
          <w:sz w:val="24"/>
        </w:rPr>
        <w:t>《水解胶原蛋白》</w:t>
      </w:r>
      <w:r>
        <w:rPr>
          <w:rFonts w:hint="eastAsia"/>
          <w:sz w:val="24"/>
        </w:rPr>
        <w:lastRenderedPageBreak/>
        <w:t>中</w:t>
      </w:r>
      <w:r w:rsidR="00F36F21">
        <w:rPr>
          <w:rFonts w:hint="eastAsia"/>
          <w:sz w:val="24"/>
        </w:rPr>
        <w:t>对产品的理化指标规定有</w:t>
      </w:r>
      <w:r w:rsidR="00F36F21">
        <w:rPr>
          <w:rFonts w:hint="eastAsia"/>
          <w:sz w:val="24"/>
        </w:rPr>
        <w:t>12</w:t>
      </w:r>
      <w:r w:rsidR="00F36F21">
        <w:rPr>
          <w:rFonts w:hint="eastAsia"/>
          <w:sz w:val="24"/>
        </w:rPr>
        <w:t>项，项目较多，且分为水解胶原蛋白粉和水解胶原蛋白液分别规定，分别为水分、相对分子质量、蛋白质（质量分数）、透射比、灰分（质量分数）、二氧化硫、过氧化物、</w:t>
      </w:r>
      <w:r w:rsidR="00F36F21">
        <w:rPr>
          <w:rFonts w:hint="eastAsia"/>
          <w:sz w:val="24"/>
        </w:rPr>
        <w:t>pH</w:t>
      </w:r>
      <w:r w:rsidR="00F36F21">
        <w:rPr>
          <w:rFonts w:hint="eastAsia"/>
          <w:sz w:val="24"/>
        </w:rPr>
        <w:t>、水不溶物、铬、砷、重金属</w:t>
      </w:r>
      <w:r>
        <w:rPr>
          <w:rFonts w:hint="eastAsia"/>
          <w:sz w:val="24"/>
        </w:rPr>
        <w:t>。</w:t>
      </w:r>
    </w:p>
    <w:p w14:paraId="66FDEC97" w14:textId="1F9626A5" w:rsidR="000D2117" w:rsidRDefault="0058175C" w:rsidP="0058175C">
      <w:pPr>
        <w:snapToGrid w:val="0"/>
        <w:spacing w:line="360" w:lineRule="auto"/>
        <w:ind w:firstLineChars="200" w:firstLine="480"/>
        <w:rPr>
          <w:sz w:val="24"/>
        </w:rPr>
      </w:pPr>
      <w:r w:rsidRPr="00340776">
        <w:rPr>
          <w:rFonts w:hint="eastAsia"/>
          <w:sz w:val="24"/>
        </w:rPr>
        <w:t>综上，</w:t>
      </w:r>
      <w:r w:rsidR="00F36F21" w:rsidRPr="00F36F21">
        <w:rPr>
          <w:rFonts w:hint="eastAsia"/>
          <w:sz w:val="24"/>
        </w:rPr>
        <w:t>本文件按照根据生产工艺，采用低温干燥，将非变性</w:t>
      </w:r>
      <w:r w:rsidR="00F36F21" w:rsidRPr="00F36F21">
        <w:rPr>
          <w:rFonts w:hint="eastAsia"/>
          <w:sz w:val="24"/>
        </w:rPr>
        <w:t>II</w:t>
      </w:r>
      <w:r w:rsidR="00F36F21" w:rsidRPr="00F36F21">
        <w:rPr>
          <w:rFonts w:hint="eastAsia"/>
          <w:sz w:val="24"/>
        </w:rPr>
        <w:t>型的水分、蛋白质指标设定为：</w:t>
      </w:r>
      <w:r w:rsidR="00F36F21" w:rsidRPr="00F36F21">
        <w:rPr>
          <w:rFonts w:hint="eastAsia"/>
          <w:sz w:val="24"/>
        </w:rPr>
        <w:t xml:space="preserve"> </w:t>
      </w:r>
      <w:r w:rsidR="00F36F21" w:rsidRPr="00F36F21">
        <w:rPr>
          <w:rFonts w:hint="eastAsia"/>
          <w:sz w:val="24"/>
        </w:rPr>
        <w:t>水分≤</w:t>
      </w:r>
      <w:r w:rsidR="00F36F21" w:rsidRPr="00F36F21">
        <w:rPr>
          <w:rFonts w:hint="eastAsia"/>
          <w:sz w:val="24"/>
        </w:rPr>
        <w:t>10.0g/100g</w:t>
      </w:r>
      <w:r w:rsidR="00F36F21" w:rsidRPr="00F36F21">
        <w:rPr>
          <w:rFonts w:hint="eastAsia"/>
          <w:sz w:val="24"/>
        </w:rPr>
        <w:t>，检测方法按照</w:t>
      </w:r>
      <w:r w:rsidR="00F36F21" w:rsidRPr="00F36F21">
        <w:rPr>
          <w:rFonts w:hint="eastAsia"/>
          <w:sz w:val="24"/>
        </w:rPr>
        <w:t>GB 5009.3</w:t>
      </w:r>
      <w:r w:rsidR="00F36F21" w:rsidRPr="00F36F21">
        <w:rPr>
          <w:rFonts w:hint="eastAsia"/>
          <w:sz w:val="24"/>
        </w:rPr>
        <w:t>第一法执行，蛋白质≥</w:t>
      </w:r>
      <w:r w:rsidR="00F36F21" w:rsidRPr="00F36F21">
        <w:rPr>
          <w:rFonts w:hint="eastAsia"/>
          <w:sz w:val="24"/>
        </w:rPr>
        <w:t>45.00g/100g</w:t>
      </w:r>
      <w:r w:rsidR="00F36F21" w:rsidRPr="00F36F21">
        <w:rPr>
          <w:rFonts w:hint="eastAsia"/>
          <w:sz w:val="24"/>
        </w:rPr>
        <w:t>，检测方法按照</w:t>
      </w:r>
      <w:r w:rsidR="00F36F21" w:rsidRPr="00F36F21">
        <w:rPr>
          <w:rFonts w:hint="eastAsia"/>
          <w:sz w:val="24"/>
        </w:rPr>
        <w:t>GB 5009.5</w:t>
      </w:r>
      <w:r w:rsidR="00F36F21" w:rsidRPr="00F36F21">
        <w:rPr>
          <w:rFonts w:hint="eastAsia"/>
          <w:sz w:val="24"/>
        </w:rPr>
        <w:t>执行，换算系数为</w:t>
      </w:r>
      <w:r w:rsidR="00F36F21" w:rsidRPr="00F36F21">
        <w:rPr>
          <w:rFonts w:hint="eastAsia"/>
          <w:sz w:val="24"/>
        </w:rPr>
        <w:t>5.79</w:t>
      </w:r>
      <w:r w:rsidR="00F36F21" w:rsidRPr="00F36F21">
        <w:rPr>
          <w:rFonts w:hint="eastAsia"/>
          <w:sz w:val="24"/>
        </w:rPr>
        <w:t>，参考</w:t>
      </w:r>
      <w:r w:rsidR="00F36F21" w:rsidRPr="00F36F21">
        <w:rPr>
          <w:rFonts w:hint="eastAsia"/>
          <w:sz w:val="24"/>
        </w:rPr>
        <w:t>QB 2732</w:t>
      </w:r>
      <w:r w:rsidR="00F36F21" w:rsidRPr="00F36F21">
        <w:rPr>
          <w:rFonts w:hint="eastAsia"/>
          <w:sz w:val="24"/>
        </w:rPr>
        <w:t>《水解胶原蛋白》</w:t>
      </w:r>
      <w:r w:rsidRPr="00340776">
        <w:rPr>
          <w:rFonts w:hint="eastAsia"/>
          <w:sz w:val="24"/>
        </w:rPr>
        <w:t>。</w:t>
      </w:r>
    </w:p>
    <w:p w14:paraId="68279CA5" w14:textId="6DDA2A46" w:rsidR="00F36F21" w:rsidRPr="00F36F21" w:rsidRDefault="00F36F21" w:rsidP="00F36F21">
      <w:pPr>
        <w:snapToGrid w:val="0"/>
        <w:spacing w:line="360" w:lineRule="auto"/>
        <w:ind w:firstLineChars="200" w:firstLine="480"/>
        <w:rPr>
          <w:sz w:val="24"/>
        </w:rPr>
      </w:pPr>
      <w:r>
        <w:rPr>
          <w:rFonts w:hint="eastAsia"/>
          <w:sz w:val="24"/>
        </w:rPr>
        <w:t>而</w:t>
      </w:r>
      <w:r w:rsidRPr="00F36F21">
        <w:rPr>
          <w:rFonts w:hint="eastAsia"/>
          <w:sz w:val="24"/>
        </w:rPr>
        <w:t>非变性</w:t>
      </w:r>
      <w:r w:rsidRPr="00F36F21">
        <w:rPr>
          <w:rFonts w:hint="eastAsia"/>
          <w:sz w:val="24"/>
        </w:rPr>
        <w:t>II</w:t>
      </w:r>
      <w:r w:rsidRPr="00F36F21">
        <w:rPr>
          <w:rFonts w:hint="eastAsia"/>
          <w:sz w:val="24"/>
        </w:rPr>
        <w:t>型胶原蛋白的特点是保留完整的胶原蛋白三螺旋结构，但是胶原蛋白在生产过程中，很容易变性，因此非变性</w:t>
      </w:r>
      <w:r w:rsidRPr="00F36F21">
        <w:rPr>
          <w:rFonts w:hint="eastAsia"/>
          <w:sz w:val="24"/>
        </w:rPr>
        <w:t>II</w:t>
      </w:r>
      <w:r w:rsidRPr="00F36F21">
        <w:rPr>
          <w:rFonts w:hint="eastAsia"/>
          <w:sz w:val="24"/>
        </w:rPr>
        <w:t>型胶原蛋白所占比例的限定是本文件要解决的关键问题。根据生产厂家的检测结果，将非变性</w:t>
      </w:r>
      <w:r w:rsidRPr="00F36F21">
        <w:rPr>
          <w:rFonts w:hint="eastAsia"/>
          <w:sz w:val="24"/>
        </w:rPr>
        <w:t>II</w:t>
      </w:r>
      <w:r w:rsidRPr="00F36F21">
        <w:rPr>
          <w:rFonts w:hint="eastAsia"/>
          <w:sz w:val="24"/>
        </w:rPr>
        <w:t>型胶原蛋白含量定为</w:t>
      </w:r>
      <w:r w:rsidRPr="00F36F21">
        <w:rPr>
          <w:rFonts w:hint="eastAsia"/>
          <w:sz w:val="24"/>
        </w:rPr>
        <w:t>6%</w:t>
      </w:r>
      <w:r w:rsidRPr="00F36F21">
        <w:rPr>
          <w:rFonts w:hint="eastAsia"/>
          <w:sz w:val="24"/>
        </w:rPr>
        <w:t>以上。</w:t>
      </w:r>
    </w:p>
    <w:p w14:paraId="52B16505" w14:textId="2A738B39" w:rsidR="00F36F21" w:rsidRPr="00F36F21" w:rsidRDefault="00F36F21" w:rsidP="00F36F21">
      <w:pPr>
        <w:snapToGrid w:val="0"/>
        <w:spacing w:line="360" w:lineRule="auto"/>
        <w:ind w:firstLineChars="200" w:firstLine="480"/>
        <w:rPr>
          <w:sz w:val="24"/>
        </w:rPr>
      </w:pPr>
      <w:r w:rsidRPr="00F36F21">
        <w:rPr>
          <w:rFonts w:hint="eastAsia"/>
          <w:sz w:val="24"/>
        </w:rPr>
        <w:t>根据市场上主流生产厂家进行了调查，结果如</w:t>
      </w:r>
      <w:r>
        <w:rPr>
          <w:rFonts w:hint="eastAsia"/>
          <w:sz w:val="24"/>
        </w:rPr>
        <w:t>下</w:t>
      </w:r>
      <w:r w:rsidRPr="00F36F21">
        <w:rPr>
          <w:rFonts w:hint="eastAsia"/>
          <w:sz w:val="24"/>
        </w:rPr>
        <w:t>表</w:t>
      </w:r>
      <w:r>
        <w:rPr>
          <w:rFonts w:hint="eastAsia"/>
          <w:sz w:val="24"/>
        </w:rPr>
        <w:t>2</w:t>
      </w:r>
      <w:r w:rsidRPr="00F36F21">
        <w:rPr>
          <w:rFonts w:hint="eastAsia"/>
          <w:sz w:val="24"/>
        </w:rPr>
        <w:t>所示。通过多批次样品的分析发现，各厂家产品中非变性</w:t>
      </w:r>
      <w:r w:rsidRPr="00F36F21">
        <w:rPr>
          <w:rFonts w:hint="eastAsia"/>
          <w:sz w:val="24"/>
        </w:rPr>
        <w:t>II</w:t>
      </w:r>
      <w:r w:rsidRPr="00F36F21">
        <w:rPr>
          <w:rFonts w:hint="eastAsia"/>
          <w:sz w:val="24"/>
        </w:rPr>
        <w:t>型胶原蛋白占比指标基本稳定，能够代表生产工艺技术水平。调研的</w:t>
      </w:r>
      <w:r w:rsidRPr="00F36F21">
        <w:rPr>
          <w:rFonts w:hint="eastAsia"/>
          <w:sz w:val="24"/>
        </w:rPr>
        <w:t>6</w:t>
      </w:r>
      <w:r w:rsidRPr="00F36F21">
        <w:rPr>
          <w:rFonts w:hint="eastAsia"/>
          <w:sz w:val="24"/>
        </w:rPr>
        <w:t>个厂家中，两家个厂家产品中非变性</w:t>
      </w:r>
      <w:r w:rsidRPr="00F36F21">
        <w:rPr>
          <w:rFonts w:hint="eastAsia"/>
          <w:sz w:val="24"/>
        </w:rPr>
        <w:t>II</w:t>
      </w:r>
      <w:r w:rsidRPr="00F36F21">
        <w:rPr>
          <w:rFonts w:hint="eastAsia"/>
          <w:sz w:val="24"/>
        </w:rPr>
        <w:t>型胶原蛋白占比超过</w:t>
      </w:r>
      <w:r w:rsidRPr="00F36F21">
        <w:rPr>
          <w:rFonts w:hint="eastAsia"/>
          <w:sz w:val="24"/>
        </w:rPr>
        <w:t>2</w:t>
      </w:r>
      <w:r w:rsidRPr="00F36F21">
        <w:rPr>
          <w:sz w:val="24"/>
        </w:rPr>
        <w:t>0%</w:t>
      </w:r>
      <w:r w:rsidRPr="00F36F21">
        <w:rPr>
          <w:rFonts w:hint="eastAsia"/>
          <w:sz w:val="24"/>
        </w:rPr>
        <w:t>，一家超过</w:t>
      </w:r>
      <w:r w:rsidRPr="00F36F21">
        <w:rPr>
          <w:rFonts w:hint="eastAsia"/>
          <w:sz w:val="24"/>
        </w:rPr>
        <w:t>10%</w:t>
      </w:r>
      <w:r w:rsidRPr="00F36F21">
        <w:rPr>
          <w:rFonts w:hint="eastAsia"/>
          <w:sz w:val="24"/>
        </w:rPr>
        <w:t>，两家产品的非变性</w:t>
      </w:r>
      <w:r w:rsidRPr="00F36F21">
        <w:rPr>
          <w:rFonts w:hint="eastAsia"/>
          <w:sz w:val="24"/>
        </w:rPr>
        <w:t>II</w:t>
      </w:r>
      <w:r w:rsidRPr="00F36F21">
        <w:rPr>
          <w:rFonts w:hint="eastAsia"/>
          <w:sz w:val="24"/>
        </w:rPr>
        <w:t>型胶原蛋白占比超过</w:t>
      </w:r>
      <w:r w:rsidRPr="00F36F21">
        <w:rPr>
          <w:rFonts w:hint="eastAsia"/>
          <w:sz w:val="24"/>
        </w:rPr>
        <w:t>6%</w:t>
      </w:r>
      <w:r w:rsidRPr="00F36F21">
        <w:rPr>
          <w:rFonts w:hint="eastAsia"/>
          <w:sz w:val="24"/>
        </w:rPr>
        <w:t>，另外一家几乎未检出有非变性</w:t>
      </w:r>
      <w:r w:rsidRPr="00F36F21">
        <w:rPr>
          <w:rFonts w:hint="eastAsia"/>
          <w:sz w:val="24"/>
        </w:rPr>
        <w:t>II</w:t>
      </w:r>
      <w:r w:rsidRPr="00F36F21">
        <w:rPr>
          <w:rFonts w:hint="eastAsia"/>
          <w:sz w:val="24"/>
        </w:rPr>
        <w:t>型胶原蛋白。将非变性</w:t>
      </w:r>
      <w:r w:rsidRPr="00F36F21">
        <w:rPr>
          <w:rFonts w:hint="eastAsia"/>
          <w:sz w:val="24"/>
        </w:rPr>
        <w:t>II</w:t>
      </w:r>
      <w:r w:rsidRPr="00F36F21">
        <w:rPr>
          <w:rFonts w:hint="eastAsia"/>
          <w:sz w:val="24"/>
        </w:rPr>
        <w:t>型胶原蛋白的含量定位为</w:t>
      </w:r>
      <w:r w:rsidRPr="00F36F21">
        <w:rPr>
          <w:rFonts w:hint="eastAsia"/>
          <w:sz w:val="24"/>
        </w:rPr>
        <w:t>6%</w:t>
      </w:r>
      <w:r w:rsidRPr="00F36F21">
        <w:rPr>
          <w:rFonts w:hint="eastAsia"/>
          <w:sz w:val="24"/>
        </w:rPr>
        <w:t>以上，旨在保障非变性</w:t>
      </w:r>
      <w:r w:rsidRPr="00F36F21">
        <w:rPr>
          <w:rFonts w:hint="eastAsia"/>
          <w:sz w:val="24"/>
        </w:rPr>
        <w:t>II</w:t>
      </w:r>
      <w:r w:rsidRPr="00F36F21">
        <w:rPr>
          <w:rFonts w:hint="eastAsia"/>
          <w:sz w:val="24"/>
        </w:rPr>
        <w:t>型胶原蛋白作为高端产品应有的工艺水平，指导生产厂商进一步优化工艺技术。</w:t>
      </w:r>
    </w:p>
    <w:p w14:paraId="668E4659" w14:textId="4F026B6F" w:rsidR="00F36F21" w:rsidRPr="00F36F21" w:rsidRDefault="00F36F21" w:rsidP="00F36F21">
      <w:pPr>
        <w:spacing w:line="360" w:lineRule="auto"/>
        <w:jc w:val="center"/>
        <w:rPr>
          <w:rFonts w:ascii="黑体" w:eastAsia="黑体" w:hAnsi="黑体" w:hint="eastAsia"/>
          <w:bCs/>
          <w:kern w:val="0"/>
          <w:sz w:val="24"/>
        </w:rPr>
      </w:pPr>
      <w:r w:rsidRPr="00F36F21">
        <w:rPr>
          <w:rFonts w:ascii="黑体" w:eastAsia="黑体" w:hAnsi="黑体" w:hint="eastAsia"/>
          <w:bCs/>
          <w:kern w:val="0"/>
          <w:sz w:val="24"/>
        </w:rPr>
        <w:t>表2非变性II型胶原蛋白含量</w:t>
      </w:r>
    </w:p>
    <w:tbl>
      <w:tblPr>
        <w:tblStyle w:val="aff1"/>
        <w:tblW w:w="0" w:type="auto"/>
        <w:tblLook w:val="04A0" w:firstRow="1" w:lastRow="0" w:firstColumn="1" w:lastColumn="0" w:noHBand="0" w:noVBand="1"/>
      </w:tblPr>
      <w:tblGrid>
        <w:gridCol w:w="1894"/>
        <w:gridCol w:w="1040"/>
        <w:gridCol w:w="969"/>
        <w:gridCol w:w="1067"/>
        <w:gridCol w:w="1207"/>
        <w:gridCol w:w="1208"/>
        <w:gridCol w:w="1137"/>
      </w:tblGrid>
      <w:tr w:rsidR="00F36F21" w:rsidRPr="000D04A0" w14:paraId="4E8A64E6" w14:textId="77777777" w:rsidTr="00F36F21">
        <w:tc>
          <w:tcPr>
            <w:tcW w:w="1894" w:type="dxa"/>
            <w:vAlign w:val="center"/>
          </w:tcPr>
          <w:p w14:paraId="7B2DAE48" w14:textId="77777777" w:rsidR="00F36F21" w:rsidRPr="00F36F21" w:rsidRDefault="00F36F21" w:rsidP="00F36F21">
            <w:pPr>
              <w:spacing w:line="360" w:lineRule="auto"/>
              <w:jc w:val="center"/>
              <w:rPr>
                <w:rFonts w:ascii="仿宋" w:eastAsia="仿宋" w:hAnsi="仿宋" w:hint="eastAsia"/>
                <w:bCs/>
                <w:sz w:val="24"/>
              </w:rPr>
            </w:pPr>
            <w:r w:rsidRPr="00F36F21">
              <w:rPr>
                <w:rFonts w:ascii="仿宋" w:eastAsia="仿宋" w:hAnsi="仿宋" w:hint="eastAsia"/>
                <w:bCs/>
                <w:sz w:val="24"/>
              </w:rPr>
              <w:t>样品编号</w:t>
            </w:r>
          </w:p>
        </w:tc>
        <w:tc>
          <w:tcPr>
            <w:tcW w:w="1040" w:type="dxa"/>
            <w:vAlign w:val="center"/>
          </w:tcPr>
          <w:p w14:paraId="2283EADB" w14:textId="77777777" w:rsidR="00F36F21" w:rsidRPr="00F36F21" w:rsidRDefault="00F36F21" w:rsidP="00F36F21">
            <w:pPr>
              <w:spacing w:line="360" w:lineRule="auto"/>
              <w:jc w:val="center"/>
              <w:rPr>
                <w:rFonts w:ascii="仿宋" w:eastAsia="仿宋" w:hAnsi="仿宋" w:hint="eastAsia"/>
                <w:bCs/>
                <w:sz w:val="24"/>
              </w:rPr>
            </w:pPr>
            <w:r w:rsidRPr="00F36F21">
              <w:rPr>
                <w:rFonts w:ascii="仿宋" w:eastAsia="仿宋" w:hAnsi="仿宋" w:hint="eastAsia"/>
                <w:bCs/>
                <w:sz w:val="24"/>
              </w:rPr>
              <w:t>1</w:t>
            </w:r>
          </w:p>
        </w:tc>
        <w:tc>
          <w:tcPr>
            <w:tcW w:w="969" w:type="dxa"/>
            <w:vAlign w:val="center"/>
          </w:tcPr>
          <w:p w14:paraId="39D5A036" w14:textId="77777777" w:rsidR="00F36F21" w:rsidRPr="00F36F21" w:rsidRDefault="00F36F21" w:rsidP="00F36F21">
            <w:pPr>
              <w:spacing w:line="360" w:lineRule="auto"/>
              <w:jc w:val="center"/>
              <w:rPr>
                <w:rFonts w:ascii="仿宋" w:eastAsia="仿宋" w:hAnsi="仿宋" w:hint="eastAsia"/>
                <w:bCs/>
                <w:sz w:val="24"/>
              </w:rPr>
            </w:pPr>
            <w:r w:rsidRPr="00F36F21">
              <w:rPr>
                <w:rFonts w:ascii="仿宋" w:eastAsia="仿宋" w:hAnsi="仿宋" w:hint="eastAsia"/>
                <w:bCs/>
                <w:sz w:val="24"/>
              </w:rPr>
              <w:t>2</w:t>
            </w:r>
          </w:p>
        </w:tc>
        <w:tc>
          <w:tcPr>
            <w:tcW w:w="1067" w:type="dxa"/>
            <w:vAlign w:val="center"/>
          </w:tcPr>
          <w:p w14:paraId="53700A7D" w14:textId="77777777" w:rsidR="00F36F21" w:rsidRPr="00F36F21" w:rsidRDefault="00F36F21" w:rsidP="00F36F21">
            <w:pPr>
              <w:spacing w:line="360" w:lineRule="auto"/>
              <w:jc w:val="center"/>
              <w:rPr>
                <w:rFonts w:ascii="仿宋" w:eastAsia="仿宋" w:hAnsi="仿宋" w:hint="eastAsia"/>
                <w:bCs/>
                <w:sz w:val="24"/>
              </w:rPr>
            </w:pPr>
            <w:r w:rsidRPr="00F36F21">
              <w:rPr>
                <w:rFonts w:ascii="仿宋" w:eastAsia="仿宋" w:hAnsi="仿宋" w:hint="eastAsia"/>
                <w:bCs/>
                <w:sz w:val="24"/>
              </w:rPr>
              <w:t>3</w:t>
            </w:r>
          </w:p>
        </w:tc>
        <w:tc>
          <w:tcPr>
            <w:tcW w:w="1207" w:type="dxa"/>
            <w:vAlign w:val="center"/>
          </w:tcPr>
          <w:p w14:paraId="0C4F3335" w14:textId="77777777" w:rsidR="00F36F21" w:rsidRPr="00F36F21" w:rsidRDefault="00F36F21" w:rsidP="00F36F21">
            <w:pPr>
              <w:spacing w:line="360" w:lineRule="auto"/>
              <w:jc w:val="center"/>
              <w:rPr>
                <w:rFonts w:ascii="仿宋" w:eastAsia="仿宋" w:hAnsi="仿宋" w:hint="eastAsia"/>
                <w:bCs/>
                <w:sz w:val="24"/>
              </w:rPr>
            </w:pPr>
            <w:r w:rsidRPr="00F36F21">
              <w:rPr>
                <w:rFonts w:ascii="仿宋" w:eastAsia="仿宋" w:hAnsi="仿宋" w:hint="eastAsia"/>
                <w:bCs/>
                <w:sz w:val="24"/>
              </w:rPr>
              <w:t>4</w:t>
            </w:r>
          </w:p>
        </w:tc>
        <w:tc>
          <w:tcPr>
            <w:tcW w:w="1208" w:type="dxa"/>
            <w:vAlign w:val="center"/>
          </w:tcPr>
          <w:p w14:paraId="556C2AE8" w14:textId="437D7314" w:rsidR="00F36F21" w:rsidRPr="00F36F21" w:rsidRDefault="00F36F21" w:rsidP="00F36F21">
            <w:pPr>
              <w:spacing w:line="360" w:lineRule="auto"/>
              <w:jc w:val="center"/>
              <w:rPr>
                <w:rFonts w:ascii="仿宋" w:eastAsia="仿宋" w:hAnsi="仿宋" w:hint="eastAsia"/>
                <w:bCs/>
                <w:sz w:val="24"/>
              </w:rPr>
            </w:pPr>
            <w:r>
              <w:rPr>
                <w:rFonts w:ascii="仿宋" w:eastAsia="仿宋" w:hAnsi="仿宋" w:hint="eastAsia"/>
                <w:bCs/>
                <w:sz w:val="24"/>
              </w:rPr>
              <w:t>5</w:t>
            </w:r>
          </w:p>
        </w:tc>
        <w:tc>
          <w:tcPr>
            <w:tcW w:w="1137" w:type="dxa"/>
            <w:vAlign w:val="center"/>
          </w:tcPr>
          <w:p w14:paraId="31B6D807" w14:textId="314F8A6A" w:rsidR="00F36F21" w:rsidRPr="00F36F21" w:rsidRDefault="00F36F21" w:rsidP="00F36F21">
            <w:pPr>
              <w:spacing w:line="360" w:lineRule="auto"/>
              <w:jc w:val="center"/>
              <w:rPr>
                <w:rFonts w:ascii="仿宋" w:eastAsia="仿宋" w:hAnsi="仿宋" w:hint="eastAsia"/>
                <w:bCs/>
                <w:sz w:val="24"/>
              </w:rPr>
            </w:pPr>
            <w:r>
              <w:rPr>
                <w:rFonts w:ascii="仿宋" w:eastAsia="仿宋" w:hAnsi="仿宋" w:hint="eastAsia"/>
                <w:bCs/>
                <w:sz w:val="24"/>
              </w:rPr>
              <w:t>6</w:t>
            </w:r>
          </w:p>
        </w:tc>
      </w:tr>
      <w:tr w:rsidR="00F36F21" w:rsidRPr="000D04A0" w14:paraId="1244100B" w14:textId="77777777" w:rsidTr="00F36F21">
        <w:tc>
          <w:tcPr>
            <w:tcW w:w="1894" w:type="dxa"/>
            <w:vAlign w:val="center"/>
          </w:tcPr>
          <w:p w14:paraId="2E4DBC06" w14:textId="77777777" w:rsidR="00F36F21" w:rsidRPr="00F36F21" w:rsidRDefault="00F36F21" w:rsidP="00F36F21">
            <w:pPr>
              <w:spacing w:line="360" w:lineRule="auto"/>
              <w:jc w:val="center"/>
              <w:rPr>
                <w:rFonts w:ascii="仿宋" w:eastAsia="仿宋" w:hAnsi="仿宋" w:hint="eastAsia"/>
                <w:bCs/>
                <w:sz w:val="24"/>
              </w:rPr>
            </w:pPr>
            <w:r w:rsidRPr="00F36F21">
              <w:rPr>
                <w:rFonts w:ascii="仿宋" w:eastAsia="仿宋" w:hAnsi="仿宋" w:hint="eastAsia"/>
                <w:bCs/>
                <w:sz w:val="24"/>
              </w:rPr>
              <w:t>非变性II型胶原蛋白含量（g/100g）</w:t>
            </w:r>
          </w:p>
        </w:tc>
        <w:tc>
          <w:tcPr>
            <w:tcW w:w="1040" w:type="dxa"/>
            <w:vAlign w:val="center"/>
          </w:tcPr>
          <w:p w14:paraId="7732FE4E" w14:textId="77777777" w:rsidR="00F36F21" w:rsidRPr="00F36F21" w:rsidRDefault="00F36F21" w:rsidP="00F36F21">
            <w:pPr>
              <w:spacing w:line="360" w:lineRule="auto"/>
              <w:jc w:val="center"/>
              <w:rPr>
                <w:rFonts w:ascii="仿宋" w:eastAsia="仿宋" w:hAnsi="仿宋" w:hint="eastAsia"/>
                <w:bCs/>
                <w:sz w:val="24"/>
              </w:rPr>
            </w:pPr>
            <w:r w:rsidRPr="00F36F21">
              <w:rPr>
                <w:rFonts w:ascii="仿宋" w:eastAsia="仿宋" w:hAnsi="仿宋" w:hint="eastAsia"/>
                <w:bCs/>
                <w:sz w:val="24"/>
              </w:rPr>
              <w:t>22.94</w:t>
            </w:r>
          </w:p>
        </w:tc>
        <w:tc>
          <w:tcPr>
            <w:tcW w:w="969" w:type="dxa"/>
            <w:vAlign w:val="center"/>
          </w:tcPr>
          <w:p w14:paraId="7A52E527" w14:textId="77777777" w:rsidR="00F36F21" w:rsidRPr="00F36F21" w:rsidRDefault="00F36F21" w:rsidP="00F36F21">
            <w:pPr>
              <w:spacing w:line="360" w:lineRule="auto"/>
              <w:jc w:val="center"/>
              <w:rPr>
                <w:rFonts w:ascii="仿宋" w:eastAsia="仿宋" w:hAnsi="仿宋" w:hint="eastAsia"/>
                <w:bCs/>
                <w:sz w:val="24"/>
              </w:rPr>
            </w:pPr>
            <w:r w:rsidRPr="00F36F21">
              <w:rPr>
                <w:rFonts w:ascii="仿宋" w:eastAsia="仿宋" w:hAnsi="仿宋" w:hint="eastAsia"/>
                <w:bCs/>
                <w:sz w:val="24"/>
              </w:rPr>
              <w:t>21.09</w:t>
            </w:r>
          </w:p>
        </w:tc>
        <w:tc>
          <w:tcPr>
            <w:tcW w:w="1067" w:type="dxa"/>
            <w:vAlign w:val="center"/>
          </w:tcPr>
          <w:p w14:paraId="592DFBE2" w14:textId="77777777" w:rsidR="00F36F21" w:rsidRPr="00F36F21" w:rsidRDefault="00F36F21" w:rsidP="00F36F21">
            <w:pPr>
              <w:spacing w:line="360" w:lineRule="auto"/>
              <w:jc w:val="center"/>
              <w:rPr>
                <w:rFonts w:ascii="仿宋" w:eastAsia="仿宋" w:hAnsi="仿宋" w:hint="eastAsia"/>
                <w:bCs/>
                <w:sz w:val="24"/>
              </w:rPr>
            </w:pPr>
            <w:r w:rsidRPr="00F36F21">
              <w:rPr>
                <w:rFonts w:ascii="仿宋" w:eastAsia="仿宋" w:hAnsi="仿宋" w:hint="eastAsia"/>
                <w:bCs/>
                <w:sz w:val="24"/>
              </w:rPr>
              <w:t>11.23</w:t>
            </w:r>
          </w:p>
        </w:tc>
        <w:tc>
          <w:tcPr>
            <w:tcW w:w="1207" w:type="dxa"/>
            <w:vAlign w:val="center"/>
          </w:tcPr>
          <w:p w14:paraId="5424EA89" w14:textId="77777777" w:rsidR="00F36F21" w:rsidRPr="00F36F21" w:rsidRDefault="00F36F21" w:rsidP="00F36F21">
            <w:pPr>
              <w:spacing w:line="360" w:lineRule="auto"/>
              <w:jc w:val="center"/>
              <w:rPr>
                <w:rFonts w:ascii="仿宋" w:eastAsia="仿宋" w:hAnsi="仿宋" w:hint="eastAsia"/>
                <w:bCs/>
                <w:sz w:val="24"/>
              </w:rPr>
            </w:pPr>
            <w:r w:rsidRPr="00F36F21">
              <w:rPr>
                <w:rFonts w:ascii="仿宋" w:eastAsia="仿宋" w:hAnsi="仿宋" w:hint="eastAsia"/>
                <w:bCs/>
                <w:sz w:val="24"/>
              </w:rPr>
              <w:t>6.36</w:t>
            </w:r>
          </w:p>
        </w:tc>
        <w:tc>
          <w:tcPr>
            <w:tcW w:w="1208" w:type="dxa"/>
            <w:vAlign w:val="center"/>
          </w:tcPr>
          <w:p w14:paraId="27467704" w14:textId="77777777" w:rsidR="00F36F21" w:rsidRPr="00F36F21" w:rsidRDefault="00F36F21" w:rsidP="00F36F21">
            <w:pPr>
              <w:spacing w:line="360" w:lineRule="auto"/>
              <w:jc w:val="center"/>
              <w:rPr>
                <w:rFonts w:ascii="仿宋" w:eastAsia="仿宋" w:hAnsi="仿宋" w:hint="eastAsia"/>
                <w:bCs/>
                <w:sz w:val="24"/>
              </w:rPr>
            </w:pPr>
            <w:r w:rsidRPr="00F36F21">
              <w:rPr>
                <w:rFonts w:ascii="仿宋" w:eastAsia="仿宋" w:hAnsi="仿宋" w:hint="eastAsia"/>
                <w:bCs/>
                <w:sz w:val="24"/>
              </w:rPr>
              <w:t>6.17</w:t>
            </w:r>
          </w:p>
        </w:tc>
        <w:tc>
          <w:tcPr>
            <w:tcW w:w="1137" w:type="dxa"/>
            <w:vAlign w:val="center"/>
          </w:tcPr>
          <w:p w14:paraId="5550A7D9" w14:textId="77777777" w:rsidR="00F36F21" w:rsidRPr="00F36F21" w:rsidRDefault="00F36F21" w:rsidP="00F36F21">
            <w:pPr>
              <w:spacing w:line="360" w:lineRule="auto"/>
              <w:jc w:val="center"/>
              <w:rPr>
                <w:rFonts w:ascii="仿宋" w:eastAsia="仿宋" w:hAnsi="仿宋" w:hint="eastAsia"/>
                <w:bCs/>
                <w:sz w:val="24"/>
              </w:rPr>
            </w:pPr>
            <w:r w:rsidRPr="00F36F21">
              <w:rPr>
                <w:rFonts w:ascii="仿宋" w:eastAsia="仿宋" w:hAnsi="仿宋" w:hint="eastAsia"/>
                <w:bCs/>
                <w:sz w:val="24"/>
              </w:rPr>
              <w:t>未检出</w:t>
            </w:r>
          </w:p>
        </w:tc>
      </w:tr>
    </w:tbl>
    <w:p w14:paraId="231E9ADC" w14:textId="69E0E2E5" w:rsidR="00F36F21" w:rsidRDefault="00124FC9" w:rsidP="00124FC9">
      <w:pPr>
        <w:snapToGrid w:val="0"/>
        <w:spacing w:line="360" w:lineRule="auto"/>
        <w:ind w:firstLineChars="200" w:firstLine="480"/>
        <w:rPr>
          <w:sz w:val="24"/>
        </w:rPr>
      </w:pPr>
      <w:r w:rsidRPr="00124FC9">
        <w:rPr>
          <w:rFonts w:hint="eastAsia"/>
          <w:sz w:val="24"/>
        </w:rPr>
        <w:t>而对于非变性</w:t>
      </w:r>
      <w:r w:rsidRPr="00124FC9">
        <w:rPr>
          <w:rFonts w:hint="eastAsia"/>
          <w:sz w:val="24"/>
        </w:rPr>
        <w:t>II</w:t>
      </w:r>
      <w:r w:rsidRPr="00124FC9">
        <w:rPr>
          <w:rFonts w:hint="eastAsia"/>
          <w:sz w:val="24"/>
        </w:rPr>
        <w:t>型胶原蛋白占比例的测定方法，目前国内外文献报道的非变性</w:t>
      </w:r>
      <w:r w:rsidRPr="00124FC9">
        <w:rPr>
          <w:rFonts w:hint="eastAsia"/>
          <w:sz w:val="24"/>
        </w:rPr>
        <w:t>II</w:t>
      </w:r>
      <w:r w:rsidRPr="00124FC9">
        <w:rPr>
          <w:rFonts w:hint="eastAsia"/>
          <w:sz w:val="24"/>
        </w:rPr>
        <w:t>型胶原蛋白测定方法主要包括酶联免疫和液相色谱法，考虑到检测成本和便捷性，行业内多采用液相色谱法进行检测。因此，起草工作组拟在本文件中沿用该方法，详见附录</w:t>
      </w:r>
      <w:r w:rsidRPr="00124FC9">
        <w:rPr>
          <w:rFonts w:hint="eastAsia"/>
          <w:sz w:val="24"/>
        </w:rPr>
        <w:t xml:space="preserve"> </w:t>
      </w:r>
      <w:r w:rsidRPr="00124FC9">
        <w:rPr>
          <w:sz w:val="24"/>
        </w:rPr>
        <w:t>A</w:t>
      </w:r>
      <w:r w:rsidRPr="00124FC9">
        <w:rPr>
          <w:rFonts w:hint="eastAsia"/>
          <w:sz w:val="24"/>
        </w:rPr>
        <w:t>。换算系数参考</w:t>
      </w:r>
      <w:r w:rsidRPr="00124FC9">
        <w:rPr>
          <w:rFonts w:hint="eastAsia"/>
          <w:sz w:val="24"/>
        </w:rPr>
        <w:t>NYT3608-2020</w:t>
      </w:r>
      <w:r w:rsidRPr="00124FC9">
        <w:rPr>
          <w:rFonts w:hint="eastAsia"/>
          <w:sz w:val="24"/>
        </w:rPr>
        <w:t>畜禽骨胶原蛋白含量测定方法。</w:t>
      </w:r>
    </w:p>
    <w:p w14:paraId="52F99402" w14:textId="36365E10" w:rsidR="00874010" w:rsidRPr="000D2117" w:rsidRDefault="00874010" w:rsidP="00874010">
      <w:pPr>
        <w:pStyle w:val="3"/>
      </w:pPr>
      <w:bookmarkStart w:id="39" w:name="_Toc174104489"/>
      <w:bookmarkStart w:id="40" w:name="_Toc176255791"/>
      <w:r w:rsidRPr="000D2117">
        <w:lastRenderedPageBreak/>
        <w:t>2.</w:t>
      </w:r>
      <w:r>
        <w:rPr>
          <w:rFonts w:hint="eastAsia"/>
        </w:rPr>
        <w:t>3</w:t>
      </w:r>
      <w:r w:rsidRPr="000D2117">
        <w:rPr>
          <w:rFonts w:hint="eastAsia"/>
        </w:rPr>
        <w:t>.</w:t>
      </w:r>
      <w:r>
        <w:rPr>
          <w:rFonts w:hint="eastAsia"/>
        </w:rPr>
        <w:t>4</w:t>
      </w:r>
      <w:r w:rsidRPr="000D2117">
        <w:t xml:space="preserve">  “</w:t>
      </w:r>
      <w:r>
        <w:rPr>
          <w:rFonts w:hint="eastAsia"/>
        </w:rPr>
        <w:t xml:space="preserve">4.4 </w:t>
      </w:r>
      <w:r>
        <w:rPr>
          <w:rFonts w:hint="eastAsia"/>
        </w:rPr>
        <w:t>微生物限量</w:t>
      </w:r>
      <w:r w:rsidRPr="000D2117">
        <w:t>”</w:t>
      </w:r>
      <w:bookmarkEnd w:id="39"/>
      <w:bookmarkEnd w:id="40"/>
    </w:p>
    <w:p w14:paraId="5D2B4A13" w14:textId="6C37A5AB" w:rsidR="00874010" w:rsidRDefault="00874010" w:rsidP="00874010">
      <w:pPr>
        <w:snapToGrid w:val="0"/>
        <w:spacing w:line="360" w:lineRule="auto"/>
        <w:ind w:firstLineChars="200" w:firstLine="480"/>
        <w:rPr>
          <w:sz w:val="24"/>
        </w:rPr>
      </w:pPr>
      <w:r>
        <w:rPr>
          <w:rFonts w:hint="eastAsia"/>
          <w:sz w:val="24"/>
        </w:rPr>
        <w:t>本文件中对于</w:t>
      </w:r>
      <w:r w:rsidRPr="006271E4">
        <w:rPr>
          <w:rFonts w:hint="eastAsia"/>
          <w:sz w:val="24"/>
        </w:rPr>
        <w:t>非变性Ⅱ型胶原蛋白</w:t>
      </w:r>
      <w:r>
        <w:rPr>
          <w:rFonts w:hint="eastAsia"/>
          <w:sz w:val="24"/>
        </w:rPr>
        <w:t>微生物限量的确定经过了科学严谨的论证。首先是参考了相似的标准，如</w:t>
      </w:r>
      <w:r w:rsidRPr="00AA324A">
        <w:rPr>
          <w:rFonts w:hint="eastAsia"/>
          <w:sz w:val="24"/>
        </w:rPr>
        <w:t>GB</w:t>
      </w:r>
      <w:r w:rsidRPr="00AA324A">
        <w:rPr>
          <w:rFonts w:hint="eastAsia"/>
          <w:sz w:val="24"/>
        </w:rPr>
        <w:t>／</w:t>
      </w:r>
      <w:r w:rsidRPr="00AA324A">
        <w:rPr>
          <w:rFonts w:hint="eastAsia"/>
          <w:sz w:val="24"/>
        </w:rPr>
        <w:t>T 31645</w:t>
      </w:r>
      <w:r w:rsidRPr="00AA324A">
        <w:rPr>
          <w:rFonts w:hint="eastAsia"/>
          <w:sz w:val="24"/>
        </w:rPr>
        <w:t>《胶原蛋白肽》和</w:t>
      </w:r>
      <w:r w:rsidRPr="00AA324A">
        <w:rPr>
          <w:rFonts w:hint="eastAsia"/>
          <w:sz w:val="24"/>
        </w:rPr>
        <w:t>QB2732</w:t>
      </w:r>
      <w:r w:rsidRPr="00AA324A">
        <w:rPr>
          <w:rFonts w:hint="eastAsia"/>
          <w:sz w:val="24"/>
        </w:rPr>
        <w:t>《水解胶原蛋白》</w:t>
      </w:r>
      <w:r>
        <w:rPr>
          <w:rFonts w:hint="eastAsia"/>
          <w:sz w:val="24"/>
        </w:rPr>
        <w:t>中微生物限量的规定；第二是</w:t>
      </w:r>
      <w:r w:rsidRPr="000D04A0">
        <w:rPr>
          <w:rFonts w:asciiTheme="minorEastAsia" w:eastAsiaTheme="minorEastAsia" w:hAnsiTheme="minorEastAsia" w:hint="eastAsia"/>
          <w:kern w:val="0"/>
          <w:sz w:val="24"/>
        </w:rPr>
        <w:t>起草工作组购买国内市场上的非变性II型胶原蛋白</w:t>
      </w:r>
      <w:r>
        <w:rPr>
          <w:rFonts w:asciiTheme="minorEastAsia" w:eastAsiaTheme="minorEastAsia" w:hAnsiTheme="minorEastAsia" w:hint="eastAsia"/>
          <w:kern w:val="0"/>
          <w:sz w:val="24"/>
        </w:rPr>
        <w:t>并进行</w:t>
      </w:r>
      <w:r w:rsidRPr="000D04A0">
        <w:rPr>
          <w:rFonts w:asciiTheme="minorEastAsia" w:eastAsiaTheme="minorEastAsia" w:hAnsiTheme="minorEastAsia" w:hint="eastAsia"/>
          <w:kern w:val="0"/>
          <w:sz w:val="24"/>
        </w:rPr>
        <w:t>质量指标检测，得到30个样本数据，并对数据进行了分析和处理</w:t>
      </w:r>
      <w:r>
        <w:rPr>
          <w:rFonts w:asciiTheme="minorEastAsia" w:eastAsiaTheme="minorEastAsia" w:hAnsiTheme="minorEastAsia" w:hint="eastAsia"/>
          <w:kern w:val="0"/>
          <w:sz w:val="24"/>
        </w:rPr>
        <w:t>，在此过程中检测了各类微生物指标；最后经专家反复讨论与斟酌，最终确定了菌落总数、大肠菌群、霉菌和酵母、沙门氏菌、金黄色葡萄球菌这5种微生物限量指标，并对其限量进行了规定</w:t>
      </w:r>
      <w:r>
        <w:rPr>
          <w:rFonts w:hint="eastAsia"/>
          <w:sz w:val="24"/>
        </w:rPr>
        <w:t>。</w:t>
      </w:r>
    </w:p>
    <w:p w14:paraId="60C5AC7E" w14:textId="23A97DE0" w:rsidR="00874010" w:rsidRDefault="00874010" w:rsidP="00874010">
      <w:pPr>
        <w:snapToGrid w:val="0"/>
        <w:spacing w:line="360" w:lineRule="auto"/>
        <w:ind w:firstLineChars="200" w:firstLine="480"/>
        <w:rPr>
          <w:sz w:val="24"/>
        </w:rPr>
      </w:pPr>
      <w:r w:rsidRPr="00AA324A">
        <w:rPr>
          <w:rFonts w:hint="eastAsia"/>
          <w:sz w:val="24"/>
        </w:rPr>
        <w:t>GB</w:t>
      </w:r>
      <w:r w:rsidRPr="00AA324A">
        <w:rPr>
          <w:rFonts w:hint="eastAsia"/>
          <w:sz w:val="24"/>
        </w:rPr>
        <w:t>／</w:t>
      </w:r>
      <w:r w:rsidRPr="00AA324A">
        <w:rPr>
          <w:rFonts w:hint="eastAsia"/>
          <w:sz w:val="24"/>
        </w:rPr>
        <w:t>T 31645</w:t>
      </w:r>
      <w:r w:rsidRPr="00AA324A">
        <w:rPr>
          <w:rFonts w:hint="eastAsia"/>
          <w:sz w:val="24"/>
        </w:rPr>
        <w:t>《胶原蛋白肽》</w:t>
      </w:r>
      <w:r>
        <w:rPr>
          <w:rFonts w:hint="eastAsia"/>
          <w:sz w:val="24"/>
        </w:rPr>
        <w:t>中对产品的微生物限量要求只有</w:t>
      </w:r>
      <w:r>
        <w:rPr>
          <w:rFonts w:hint="eastAsia"/>
          <w:sz w:val="24"/>
        </w:rPr>
        <w:t>2</w:t>
      </w:r>
      <w:r>
        <w:rPr>
          <w:rFonts w:hint="eastAsia"/>
          <w:sz w:val="24"/>
        </w:rPr>
        <w:t>种，分别为菌落总数和大肠菌群。同时规定了相应的微生物限量指标检验方法。</w:t>
      </w:r>
      <w:r w:rsidRPr="00AA324A">
        <w:rPr>
          <w:rFonts w:hint="eastAsia"/>
          <w:sz w:val="24"/>
        </w:rPr>
        <w:t>QB2732</w:t>
      </w:r>
      <w:r w:rsidRPr="00AA324A">
        <w:rPr>
          <w:rFonts w:hint="eastAsia"/>
          <w:sz w:val="24"/>
        </w:rPr>
        <w:t>《水解胶原蛋白》</w:t>
      </w:r>
      <w:r>
        <w:rPr>
          <w:rFonts w:hint="eastAsia"/>
          <w:sz w:val="24"/>
        </w:rPr>
        <w:t>中对产品的微生物限量要求有</w:t>
      </w:r>
      <w:r>
        <w:rPr>
          <w:rFonts w:hint="eastAsia"/>
          <w:sz w:val="24"/>
        </w:rPr>
        <w:t>3</w:t>
      </w:r>
      <w:r>
        <w:rPr>
          <w:rFonts w:hint="eastAsia"/>
          <w:sz w:val="24"/>
        </w:rPr>
        <w:t>种，分别为菌落总数≤</w:t>
      </w:r>
      <w:r>
        <w:rPr>
          <w:rFonts w:hint="eastAsia"/>
          <w:sz w:val="24"/>
        </w:rPr>
        <w:t>1000cfu/g</w:t>
      </w:r>
      <w:r>
        <w:rPr>
          <w:rFonts w:hint="eastAsia"/>
          <w:sz w:val="24"/>
        </w:rPr>
        <w:t>或</w:t>
      </w:r>
      <w:r>
        <w:rPr>
          <w:rFonts w:hint="eastAsia"/>
          <w:sz w:val="24"/>
        </w:rPr>
        <w:t>mL</w:t>
      </w:r>
      <w:r>
        <w:rPr>
          <w:rFonts w:hint="eastAsia"/>
          <w:sz w:val="24"/>
        </w:rPr>
        <w:t>；大肠菌群≤</w:t>
      </w:r>
      <w:r>
        <w:rPr>
          <w:rFonts w:hint="eastAsia"/>
          <w:sz w:val="24"/>
        </w:rPr>
        <w:t>30MPN/100g</w:t>
      </w:r>
      <w:r>
        <w:rPr>
          <w:rFonts w:hint="eastAsia"/>
          <w:sz w:val="24"/>
        </w:rPr>
        <w:t>或</w:t>
      </w:r>
      <w:r>
        <w:rPr>
          <w:rFonts w:hint="eastAsia"/>
          <w:sz w:val="24"/>
        </w:rPr>
        <w:t>mL</w:t>
      </w:r>
      <w:r>
        <w:rPr>
          <w:rFonts w:hint="eastAsia"/>
          <w:sz w:val="24"/>
        </w:rPr>
        <w:t>；致病菌（沙门氏菌、金黄色葡萄球菌）不应检出。</w:t>
      </w:r>
    </w:p>
    <w:p w14:paraId="1A7745B4" w14:textId="5CE88872" w:rsidR="00874010" w:rsidRPr="00340776" w:rsidRDefault="00874010" w:rsidP="00874010">
      <w:pPr>
        <w:snapToGrid w:val="0"/>
        <w:spacing w:line="360" w:lineRule="auto"/>
        <w:ind w:firstLineChars="200" w:firstLine="480"/>
        <w:rPr>
          <w:sz w:val="24"/>
        </w:rPr>
      </w:pPr>
      <w:r w:rsidRPr="00340776">
        <w:rPr>
          <w:rFonts w:hint="eastAsia"/>
          <w:sz w:val="24"/>
        </w:rPr>
        <w:t>综上，将本产品的</w:t>
      </w:r>
      <w:r w:rsidR="00C02824">
        <w:rPr>
          <w:rFonts w:hint="eastAsia"/>
          <w:sz w:val="24"/>
        </w:rPr>
        <w:t>微生物限量</w:t>
      </w:r>
      <w:r w:rsidRPr="00340776">
        <w:rPr>
          <w:rFonts w:hint="eastAsia"/>
          <w:sz w:val="24"/>
        </w:rPr>
        <w:t>指标</w:t>
      </w:r>
      <w:r w:rsidR="00C02824">
        <w:rPr>
          <w:rFonts w:hint="eastAsia"/>
          <w:sz w:val="24"/>
        </w:rPr>
        <w:t>规定为菌落总数、大肠菌群、沙门氏菌、金黄色葡萄球菌，另外，根据企业生产实践中的经验，同时经专家反复讨论，最终添加霉菌和酵母这一微生物限量指标，此为该产品生产过程中特别需要检测与控制的微生物，并经归纳总结实践经验，将其限量值规定为≤</w:t>
      </w:r>
      <w:r w:rsidR="00C02824">
        <w:rPr>
          <w:rFonts w:hint="eastAsia"/>
          <w:sz w:val="24"/>
        </w:rPr>
        <w:t>50cfu/g</w:t>
      </w:r>
      <w:r w:rsidR="00C02824">
        <w:rPr>
          <w:rFonts w:hint="eastAsia"/>
          <w:sz w:val="24"/>
        </w:rPr>
        <w:t>。特别注意的是，其他指标的采样方案及限量参考了</w:t>
      </w:r>
      <w:r w:rsidR="00C02824" w:rsidRPr="00AA324A">
        <w:rPr>
          <w:rFonts w:hint="eastAsia"/>
          <w:sz w:val="24"/>
        </w:rPr>
        <w:t>QB2732</w:t>
      </w:r>
      <w:r w:rsidR="00C02824" w:rsidRPr="00AA324A">
        <w:rPr>
          <w:rFonts w:hint="eastAsia"/>
          <w:sz w:val="24"/>
        </w:rPr>
        <w:t>《水解胶原蛋白》</w:t>
      </w:r>
      <w:r w:rsidR="00C02824">
        <w:rPr>
          <w:rFonts w:hint="eastAsia"/>
          <w:sz w:val="24"/>
        </w:rPr>
        <w:t>中的表述方式，同时也是微生物限量值的经典表述形式。</w:t>
      </w:r>
    </w:p>
    <w:p w14:paraId="76CA5D7F" w14:textId="53E0A101" w:rsidR="00DF30C8" w:rsidRPr="000D2117" w:rsidRDefault="00DF30C8" w:rsidP="00DF30C8">
      <w:pPr>
        <w:pStyle w:val="3"/>
      </w:pPr>
      <w:bookmarkStart w:id="41" w:name="_Toc174104490"/>
      <w:bookmarkStart w:id="42" w:name="_Toc176255792"/>
      <w:r w:rsidRPr="000D2117">
        <w:t>2.</w:t>
      </w:r>
      <w:r>
        <w:rPr>
          <w:rFonts w:hint="eastAsia"/>
        </w:rPr>
        <w:t>3</w:t>
      </w:r>
      <w:r w:rsidRPr="000D2117">
        <w:rPr>
          <w:rFonts w:hint="eastAsia"/>
        </w:rPr>
        <w:t>.</w:t>
      </w:r>
      <w:r w:rsidR="006A63B3">
        <w:rPr>
          <w:rFonts w:hint="eastAsia"/>
        </w:rPr>
        <w:t>5</w:t>
      </w:r>
      <w:r w:rsidRPr="000D2117">
        <w:t xml:space="preserve">  “</w:t>
      </w:r>
      <w:r>
        <w:rPr>
          <w:rFonts w:hint="eastAsia"/>
        </w:rPr>
        <w:t xml:space="preserve">4.5 </w:t>
      </w:r>
      <w:r>
        <w:rPr>
          <w:rFonts w:hint="eastAsia"/>
        </w:rPr>
        <w:t>污染物</w:t>
      </w:r>
      <w:r w:rsidRPr="000D2117">
        <w:t>”</w:t>
      </w:r>
      <w:bookmarkEnd w:id="41"/>
      <w:bookmarkEnd w:id="42"/>
    </w:p>
    <w:p w14:paraId="345F54A2" w14:textId="3F7E04F2" w:rsidR="00874010" w:rsidRDefault="006A63B3" w:rsidP="006A63B3">
      <w:pPr>
        <w:snapToGrid w:val="0"/>
        <w:spacing w:line="360" w:lineRule="auto"/>
        <w:ind w:firstLineChars="200" w:firstLine="480"/>
        <w:rPr>
          <w:sz w:val="24"/>
        </w:rPr>
      </w:pPr>
      <w:r>
        <w:rPr>
          <w:rFonts w:hint="eastAsia"/>
          <w:sz w:val="24"/>
        </w:rPr>
        <w:t>污染物</w:t>
      </w:r>
      <w:r w:rsidRPr="009521C8">
        <w:rPr>
          <w:rFonts w:hint="eastAsia"/>
          <w:sz w:val="24"/>
        </w:rPr>
        <w:t>应符合</w:t>
      </w:r>
      <w:r w:rsidRPr="009521C8">
        <w:rPr>
          <w:sz w:val="24"/>
        </w:rPr>
        <w:t xml:space="preserve">GB </w:t>
      </w:r>
      <w:r>
        <w:rPr>
          <w:rFonts w:hint="eastAsia"/>
          <w:sz w:val="24"/>
        </w:rPr>
        <w:t>2762</w:t>
      </w:r>
      <w:r w:rsidRPr="009521C8">
        <w:rPr>
          <w:rFonts w:hint="eastAsia"/>
          <w:sz w:val="24"/>
        </w:rPr>
        <w:t>《</w:t>
      </w:r>
      <w:r>
        <w:rPr>
          <w:rFonts w:hint="eastAsia"/>
          <w:sz w:val="24"/>
        </w:rPr>
        <w:t>食品安全国家标准</w:t>
      </w:r>
      <w:r>
        <w:rPr>
          <w:rFonts w:hint="eastAsia"/>
          <w:sz w:val="24"/>
        </w:rPr>
        <w:t xml:space="preserve"> </w:t>
      </w:r>
      <w:r>
        <w:rPr>
          <w:rFonts w:hint="eastAsia"/>
          <w:sz w:val="24"/>
        </w:rPr>
        <w:t>食品中污染物限量</w:t>
      </w:r>
      <w:r w:rsidRPr="009521C8">
        <w:rPr>
          <w:rFonts w:hint="eastAsia"/>
          <w:sz w:val="24"/>
        </w:rPr>
        <w:t>》的规定</w:t>
      </w:r>
      <w:r>
        <w:rPr>
          <w:rFonts w:hint="eastAsia"/>
          <w:sz w:val="24"/>
        </w:rPr>
        <w:t>。该标准</w:t>
      </w:r>
      <w:r w:rsidRPr="006A63B3">
        <w:rPr>
          <w:rFonts w:hint="eastAsia"/>
          <w:sz w:val="24"/>
        </w:rPr>
        <w:t>规定了食品中铅、镉、汞、砷、锡、镍、铬、亚硝酸盐、硝酸盐、苯并</w:t>
      </w:r>
      <w:r w:rsidRPr="006A63B3">
        <w:rPr>
          <w:rFonts w:hint="eastAsia"/>
          <w:sz w:val="24"/>
        </w:rPr>
        <w:t>[a]</w:t>
      </w:r>
      <w:r w:rsidRPr="006A63B3">
        <w:rPr>
          <w:rFonts w:hint="eastAsia"/>
          <w:sz w:val="24"/>
        </w:rPr>
        <w:t>芘、</w:t>
      </w:r>
      <w:r w:rsidRPr="006A63B3">
        <w:rPr>
          <w:rFonts w:hint="eastAsia"/>
          <w:sz w:val="24"/>
        </w:rPr>
        <w:t>N-</w:t>
      </w:r>
      <w:r w:rsidRPr="006A63B3">
        <w:rPr>
          <w:rFonts w:hint="eastAsia"/>
          <w:sz w:val="24"/>
        </w:rPr>
        <w:t>二甲基亚硝胺、多氯联苯、</w:t>
      </w:r>
      <w:r w:rsidRPr="006A63B3">
        <w:rPr>
          <w:rFonts w:hint="eastAsia"/>
          <w:sz w:val="24"/>
        </w:rPr>
        <w:t>3-</w:t>
      </w:r>
      <w:r w:rsidRPr="006A63B3">
        <w:rPr>
          <w:rFonts w:hint="eastAsia"/>
          <w:sz w:val="24"/>
        </w:rPr>
        <w:t>氯</w:t>
      </w:r>
      <w:r w:rsidRPr="006A63B3">
        <w:rPr>
          <w:rFonts w:hint="eastAsia"/>
          <w:sz w:val="24"/>
        </w:rPr>
        <w:t>-1,2-</w:t>
      </w:r>
      <w:r w:rsidRPr="006A63B3">
        <w:rPr>
          <w:rFonts w:hint="eastAsia"/>
          <w:sz w:val="24"/>
        </w:rPr>
        <w:t>丙二醇的限量指标</w:t>
      </w:r>
      <w:r>
        <w:rPr>
          <w:rFonts w:hint="eastAsia"/>
          <w:sz w:val="24"/>
        </w:rPr>
        <w:t>。由于</w:t>
      </w:r>
      <w:r w:rsidRPr="006A63B3">
        <w:rPr>
          <w:rFonts w:hint="eastAsia"/>
          <w:sz w:val="24"/>
        </w:rPr>
        <w:t>非变性Ⅱ型胶原蛋白</w:t>
      </w:r>
      <w:r>
        <w:rPr>
          <w:rFonts w:hint="eastAsia"/>
          <w:sz w:val="24"/>
        </w:rPr>
        <w:t>是以</w:t>
      </w:r>
      <w:r w:rsidRPr="006A63B3">
        <w:rPr>
          <w:rFonts w:hint="eastAsia"/>
          <w:sz w:val="24"/>
        </w:rPr>
        <w:t>鸡胸软骨为原料，经清洗、消毒、粉碎后加入氯化钾，在低温条件下干燥得到的含纤维状蛋白质的软骨粉</w:t>
      </w:r>
      <w:r>
        <w:rPr>
          <w:rFonts w:hint="eastAsia"/>
          <w:sz w:val="24"/>
        </w:rPr>
        <w:t>，属于肉制品，所以应符合</w:t>
      </w:r>
      <w:r w:rsidRPr="009521C8">
        <w:rPr>
          <w:sz w:val="24"/>
        </w:rPr>
        <w:t xml:space="preserve">GB </w:t>
      </w:r>
      <w:r>
        <w:rPr>
          <w:rFonts w:hint="eastAsia"/>
          <w:sz w:val="24"/>
        </w:rPr>
        <w:t>2762</w:t>
      </w:r>
      <w:r>
        <w:rPr>
          <w:rFonts w:hint="eastAsia"/>
          <w:sz w:val="24"/>
        </w:rPr>
        <w:t>中肉与肉制品的所有污染物类型的限量规定。</w:t>
      </w:r>
    </w:p>
    <w:p w14:paraId="312CF981" w14:textId="7401A004" w:rsidR="006A63B3" w:rsidRPr="000D2117" w:rsidRDefault="006A63B3" w:rsidP="006A63B3">
      <w:pPr>
        <w:pStyle w:val="3"/>
      </w:pPr>
      <w:bookmarkStart w:id="43" w:name="_Toc174104491"/>
      <w:bookmarkStart w:id="44" w:name="_Toc176255793"/>
      <w:r w:rsidRPr="000D2117">
        <w:t>2.</w:t>
      </w:r>
      <w:r>
        <w:rPr>
          <w:rFonts w:hint="eastAsia"/>
        </w:rPr>
        <w:t>3</w:t>
      </w:r>
      <w:r w:rsidRPr="000D2117">
        <w:rPr>
          <w:rFonts w:hint="eastAsia"/>
        </w:rPr>
        <w:t>.</w:t>
      </w:r>
      <w:r>
        <w:rPr>
          <w:rFonts w:hint="eastAsia"/>
        </w:rPr>
        <w:t>6</w:t>
      </w:r>
      <w:r w:rsidRPr="000D2117">
        <w:t xml:space="preserve">  “</w:t>
      </w:r>
      <w:r>
        <w:rPr>
          <w:rFonts w:hint="eastAsia"/>
        </w:rPr>
        <w:t xml:space="preserve">4.6 </w:t>
      </w:r>
      <w:r>
        <w:rPr>
          <w:rFonts w:hint="eastAsia"/>
        </w:rPr>
        <w:t>净含量</w:t>
      </w:r>
      <w:r w:rsidRPr="000D2117">
        <w:t>”</w:t>
      </w:r>
      <w:bookmarkEnd w:id="43"/>
      <w:bookmarkEnd w:id="44"/>
    </w:p>
    <w:p w14:paraId="2656BDBA" w14:textId="2493F4B2" w:rsidR="006A63B3" w:rsidRPr="006A63B3" w:rsidRDefault="006A63B3" w:rsidP="006A63B3">
      <w:pPr>
        <w:snapToGrid w:val="0"/>
        <w:spacing w:line="360" w:lineRule="auto"/>
        <w:ind w:firstLineChars="200" w:firstLine="480"/>
        <w:rPr>
          <w:sz w:val="24"/>
        </w:rPr>
      </w:pPr>
      <w:r w:rsidRPr="006A63B3">
        <w:rPr>
          <w:rFonts w:hint="eastAsia"/>
          <w:sz w:val="24"/>
        </w:rPr>
        <w:t>产品的净含量应符合</w:t>
      </w:r>
      <w:r w:rsidRPr="006A63B3">
        <w:rPr>
          <w:rFonts w:hint="eastAsia"/>
          <w:sz w:val="24"/>
        </w:rPr>
        <w:t>JJF</w:t>
      </w:r>
      <w:r w:rsidRPr="006A63B3">
        <w:rPr>
          <w:rFonts w:hint="eastAsia"/>
          <w:sz w:val="24"/>
        </w:rPr>
        <w:t>《定量包装商品净含量计量检验规则》的要求，此为预包装食品净含量都需遵守的标准与规定，属于常识，不做详细说明。</w:t>
      </w:r>
    </w:p>
    <w:p w14:paraId="3E36599A" w14:textId="793D52C4" w:rsidR="000D2117" w:rsidRPr="000D2117" w:rsidRDefault="000D2117" w:rsidP="000D2117">
      <w:pPr>
        <w:pStyle w:val="3"/>
      </w:pPr>
      <w:bookmarkStart w:id="45" w:name="_Toc176255794"/>
      <w:r w:rsidRPr="000D2117">
        <w:lastRenderedPageBreak/>
        <w:t>2.</w:t>
      </w:r>
      <w:r w:rsidR="00261D03">
        <w:rPr>
          <w:rFonts w:hint="eastAsia"/>
        </w:rPr>
        <w:t>4</w:t>
      </w:r>
      <w:r w:rsidRPr="000D2117">
        <w:t xml:space="preserve">  “</w:t>
      </w:r>
      <w:r w:rsidR="00B55CD3">
        <w:rPr>
          <w:rFonts w:hint="eastAsia"/>
        </w:rPr>
        <w:t>5</w:t>
      </w:r>
      <w:r w:rsidRPr="000D2117">
        <w:t xml:space="preserve"> </w:t>
      </w:r>
      <w:r w:rsidR="00B55CD3">
        <w:rPr>
          <w:rFonts w:hint="eastAsia"/>
        </w:rPr>
        <w:t>生产加工过程的卫生要求</w:t>
      </w:r>
      <w:r w:rsidRPr="000D2117">
        <w:t>”</w:t>
      </w:r>
      <w:bookmarkEnd w:id="45"/>
    </w:p>
    <w:p w14:paraId="50A24FE5" w14:textId="10ACBD74" w:rsidR="00913B63" w:rsidRPr="00913B63" w:rsidRDefault="00C37CCD" w:rsidP="00913B63">
      <w:pPr>
        <w:snapToGrid w:val="0"/>
        <w:spacing w:line="360" w:lineRule="auto"/>
        <w:ind w:firstLineChars="200" w:firstLine="480"/>
        <w:rPr>
          <w:sz w:val="24"/>
        </w:rPr>
      </w:pPr>
      <w:r w:rsidRPr="00C37CCD">
        <w:rPr>
          <w:rFonts w:hint="eastAsia"/>
          <w:sz w:val="24"/>
        </w:rPr>
        <w:t>生产加工过程的卫生要求应符合</w:t>
      </w:r>
      <w:r w:rsidRPr="00C37CCD">
        <w:rPr>
          <w:rFonts w:hint="eastAsia"/>
          <w:sz w:val="24"/>
        </w:rPr>
        <w:t xml:space="preserve">GB </w:t>
      </w:r>
      <w:r>
        <w:rPr>
          <w:rFonts w:hint="eastAsia"/>
          <w:sz w:val="24"/>
        </w:rPr>
        <w:t>14881</w:t>
      </w:r>
      <w:r w:rsidRPr="00C37CCD">
        <w:rPr>
          <w:rFonts w:hint="eastAsia"/>
          <w:sz w:val="24"/>
        </w:rPr>
        <w:t>《食品安全国家标准</w:t>
      </w:r>
      <w:r w:rsidRPr="00C37CCD">
        <w:rPr>
          <w:rFonts w:hint="eastAsia"/>
          <w:sz w:val="24"/>
        </w:rPr>
        <w:t xml:space="preserve"> </w:t>
      </w:r>
      <w:r>
        <w:rPr>
          <w:rFonts w:hint="eastAsia"/>
          <w:sz w:val="24"/>
        </w:rPr>
        <w:t>食品生产通用卫生规范</w:t>
      </w:r>
      <w:r w:rsidRPr="00C37CCD">
        <w:rPr>
          <w:rFonts w:hint="eastAsia"/>
          <w:sz w:val="24"/>
        </w:rPr>
        <w:t>》的规定。</w:t>
      </w:r>
      <w:r>
        <w:rPr>
          <w:rFonts w:hint="eastAsia"/>
          <w:sz w:val="24"/>
        </w:rPr>
        <w:t>该</w:t>
      </w:r>
      <w:r w:rsidRPr="00C37CCD">
        <w:rPr>
          <w:rFonts w:hint="eastAsia"/>
          <w:sz w:val="24"/>
        </w:rPr>
        <w:t>标准规定了食品生产过程中原料采购、加工、包装、贮存和运输等环节的场所、设施、人员的基本要求和管理准则。</w:t>
      </w:r>
      <w:r w:rsidR="00B57FFA">
        <w:rPr>
          <w:rFonts w:hint="eastAsia"/>
          <w:sz w:val="24"/>
        </w:rPr>
        <w:t>该</w:t>
      </w:r>
      <w:r w:rsidRPr="00C37CCD">
        <w:rPr>
          <w:rFonts w:hint="eastAsia"/>
          <w:sz w:val="24"/>
        </w:rPr>
        <w:t>标准适用于各类食品的生产。非变性Ⅱ型胶原蛋白</w:t>
      </w:r>
      <w:r w:rsidR="00B57FFA">
        <w:rPr>
          <w:rFonts w:hint="eastAsia"/>
          <w:sz w:val="24"/>
        </w:rPr>
        <w:t>的生产过程同样也应符合该标准的相关要求</w:t>
      </w:r>
      <w:r w:rsidR="00913B63" w:rsidRPr="00913B63">
        <w:rPr>
          <w:rFonts w:hint="eastAsia"/>
          <w:sz w:val="24"/>
        </w:rPr>
        <w:t>。</w:t>
      </w:r>
    </w:p>
    <w:p w14:paraId="66768ACF" w14:textId="54AD8B71" w:rsidR="000D2117" w:rsidRPr="000D2117" w:rsidRDefault="000D2117" w:rsidP="000D2117">
      <w:pPr>
        <w:pStyle w:val="3"/>
      </w:pPr>
      <w:bookmarkStart w:id="46" w:name="_Toc176255795"/>
      <w:r w:rsidRPr="000D2117">
        <w:t>2.</w:t>
      </w:r>
      <w:r w:rsidR="003903B2">
        <w:rPr>
          <w:rFonts w:hint="eastAsia"/>
        </w:rPr>
        <w:t>5</w:t>
      </w:r>
      <w:r w:rsidRPr="000D2117">
        <w:t xml:space="preserve">  “</w:t>
      </w:r>
      <w:r w:rsidR="000D1509">
        <w:rPr>
          <w:rFonts w:hint="eastAsia"/>
        </w:rPr>
        <w:t xml:space="preserve">6 </w:t>
      </w:r>
      <w:r w:rsidR="000D1509">
        <w:rPr>
          <w:rFonts w:hint="eastAsia"/>
        </w:rPr>
        <w:t>试验方法</w:t>
      </w:r>
      <w:r w:rsidRPr="000D2117">
        <w:t>”</w:t>
      </w:r>
      <w:bookmarkEnd w:id="46"/>
    </w:p>
    <w:p w14:paraId="7EE51AD0" w14:textId="16096AB9" w:rsidR="000D2117" w:rsidRDefault="0025527B" w:rsidP="000D2117">
      <w:pPr>
        <w:snapToGrid w:val="0"/>
        <w:spacing w:line="360" w:lineRule="auto"/>
        <w:ind w:firstLineChars="200" w:firstLine="480"/>
        <w:rPr>
          <w:sz w:val="24"/>
        </w:rPr>
      </w:pPr>
      <w:r>
        <w:rPr>
          <w:rFonts w:hint="eastAsia"/>
          <w:sz w:val="24"/>
        </w:rPr>
        <w:t>本章节规定了</w:t>
      </w:r>
      <w:r w:rsidRPr="00C37CCD">
        <w:rPr>
          <w:rFonts w:hint="eastAsia"/>
          <w:sz w:val="24"/>
        </w:rPr>
        <w:t>非变性Ⅱ型胶原蛋白</w:t>
      </w:r>
      <w:r>
        <w:rPr>
          <w:rFonts w:hint="eastAsia"/>
          <w:sz w:val="24"/>
        </w:rPr>
        <w:t>的感官指标、理化指标、微生物限量指标、净含量的试验方法，属于产品标准中必备的内容，与各类指标要求一一对应，明确列出各类指标的检测方法</w:t>
      </w:r>
      <w:r w:rsidR="000D2117" w:rsidRPr="000D2117">
        <w:rPr>
          <w:rFonts w:hint="eastAsia"/>
          <w:sz w:val="24"/>
        </w:rPr>
        <w:t>。</w:t>
      </w:r>
      <w:r>
        <w:rPr>
          <w:rFonts w:hint="eastAsia"/>
          <w:sz w:val="24"/>
        </w:rPr>
        <w:t>在产品标准中，检测方法可以在各类指标的章节中罗列，也可以单独成章，本文件将其单独成章，可以更清晰明了。</w:t>
      </w:r>
    </w:p>
    <w:p w14:paraId="1A7B09D1" w14:textId="3E337E09" w:rsidR="0025527B" w:rsidRDefault="0025527B" w:rsidP="00342E60">
      <w:pPr>
        <w:snapToGrid w:val="0"/>
        <w:spacing w:line="360" w:lineRule="auto"/>
        <w:ind w:firstLineChars="200" w:firstLine="480"/>
        <w:rPr>
          <w:sz w:val="24"/>
        </w:rPr>
      </w:pPr>
      <w:r w:rsidRPr="00342E60">
        <w:rPr>
          <w:rFonts w:hint="eastAsia"/>
          <w:sz w:val="24"/>
        </w:rPr>
        <w:t>感官指标的试验方法未有相应的国家标准进行规定，参考</w:t>
      </w:r>
      <w:r w:rsidRPr="00AA324A">
        <w:rPr>
          <w:rFonts w:hint="eastAsia"/>
          <w:sz w:val="24"/>
        </w:rPr>
        <w:t>GB</w:t>
      </w:r>
      <w:r w:rsidRPr="00AA324A">
        <w:rPr>
          <w:rFonts w:hint="eastAsia"/>
          <w:sz w:val="24"/>
        </w:rPr>
        <w:t>／</w:t>
      </w:r>
      <w:r w:rsidRPr="00AA324A">
        <w:rPr>
          <w:rFonts w:hint="eastAsia"/>
          <w:sz w:val="24"/>
        </w:rPr>
        <w:t>T 31645</w:t>
      </w:r>
      <w:r w:rsidRPr="00AA324A">
        <w:rPr>
          <w:rFonts w:hint="eastAsia"/>
          <w:sz w:val="24"/>
        </w:rPr>
        <w:t>《胶原蛋白肽》</w:t>
      </w:r>
      <w:r>
        <w:rPr>
          <w:rFonts w:hint="eastAsia"/>
          <w:sz w:val="24"/>
        </w:rPr>
        <w:t>中的表述：取</w:t>
      </w:r>
      <w:r>
        <w:rPr>
          <w:rFonts w:hint="eastAsia"/>
          <w:sz w:val="24"/>
        </w:rPr>
        <w:t>2g</w:t>
      </w:r>
      <w:r>
        <w:rPr>
          <w:rFonts w:hint="eastAsia"/>
          <w:sz w:val="24"/>
        </w:rPr>
        <w:t>试样置于洁净的烧杯中，用</w:t>
      </w:r>
      <w:r>
        <w:rPr>
          <w:rFonts w:hint="eastAsia"/>
          <w:sz w:val="24"/>
        </w:rPr>
        <w:t>200mL</w:t>
      </w:r>
      <w:r>
        <w:rPr>
          <w:rFonts w:hint="eastAsia"/>
          <w:sz w:val="24"/>
        </w:rPr>
        <w:t>温开水配制成</w:t>
      </w:r>
      <w:r>
        <w:rPr>
          <w:rFonts w:hint="eastAsia"/>
          <w:sz w:val="24"/>
        </w:rPr>
        <w:t>1%</w:t>
      </w:r>
      <w:r>
        <w:rPr>
          <w:rFonts w:hint="eastAsia"/>
          <w:sz w:val="24"/>
        </w:rPr>
        <w:t>溶液，在自然光下观察色泽和有无沉淀，闻其气味，用温开水漱口，品其滋味。本标准</w:t>
      </w:r>
      <w:r w:rsidR="00342E60">
        <w:rPr>
          <w:rFonts w:hint="eastAsia"/>
          <w:sz w:val="24"/>
        </w:rPr>
        <w:t>将其略做修改，同时加入观察形态、色泽和杂质的内容，经专家反复讨论后，表述为：</w:t>
      </w:r>
      <w:r w:rsidR="00342E60" w:rsidRPr="00342E60">
        <w:rPr>
          <w:rFonts w:hint="eastAsia"/>
          <w:sz w:val="24"/>
        </w:rPr>
        <w:t>称取约</w:t>
      </w:r>
      <w:r w:rsidR="00342E60" w:rsidRPr="00342E60">
        <w:rPr>
          <w:rFonts w:hint="eastAsia"/>
          <w:sz w:val="24"/>
        </w:rPr>
        <w:t>5 g</w:t>
      </w:r>
      <w:r w:rsidR="00342E60" w:rsidRPr="00342E60">
        <w:rPr>
          <w:rFonts w:hint="eastAsia"/>
          <w:sz w:val="24"/>
        </w:rPr>
        <w:t>样品，散放在白色搪瓷平盘中，在自然光下直接观察样品的形态、色泽和杂质。闻味和品尝，确定其气味和滋味。</w:t>
      </w:r>
    </w:p>
    <w:p w14:paraId="50D1637A" w14:textId="7C38885C" w:rsidR="00342E60" w:rsidRDefault="00342E60" w:rsidP="00342E60">
      <w:pPr>
        <w:snapToGrid w:val="0"/>
        <w:spacing w:line="360" w:lineRule="auto"/>
        <w:ind w:firstLineChars="200" w:firstLine="480"/>
        <w:rPr>
          <w:sz w:val="24"/>
        </w:rPr>
      </w:pPr>
      <w:r w:rsidRPr="00342E60">
        <w:rPr>
          <w:rFonts w:hint="eastAsia"/>
          <w:sz w:val="24"/>
        </w:rPr>
        <w:t>蛋白质指标按</w:t>
      </w:r>
      <w:r w:rsidRPr="00342E60">
        <w:rPr>
          <w:rFonts w:hint="eastAsia"/>
          <w:sz w:val="24"/>
        </w:rPr>
        <w:t>GB 5009.5</w:t>
      </w:r>
      <w:r w:rsidRPr="00342E60">
        <w:rPr>
          <w:rFonts w:hint="eastAsia"/>
          <w:sz w:val="24"/>
        </w:rPr>
        <w:t>《食品安全国家标准</w:t>
      </w:r>
      <w:r w:rsidRPr="00342E60">
        <w:rPr>
          <w:rFonts w:hint="eastAsia"/>
          <w:sz w:val="24"/>
        </w:rPr>
        <w:t xml:space="preserve"> </w:t>
      </w:r>
      <w:r w:rsidRPr="00342E60">
        <w:rPr>
          <w:rFonts w:hint="eastAsia"/>
          <w:sz w:val="24"/>
        </w:rPr>
        <w:t>食品中蛋白质的测定》规定的方法测定，转换系数为</w:t>
      </w:r>
      <w:r w:rsidRPr="00342E60">
        <w:rPr>
          <w:rFonts w:hint="eastAsia"/>
          <w:sz w:val="24"/>
        </w:rPr>
        <w:t>5.79</w:t>
      </w:r>
      <w:r w:rsidRPr="00342E60">
        <w:rPr>
          <w:rFonts w:hint="eastAsia"/>
          <w:sz w:val="24"/>
        </w:rPr>
        <w:t>。该标准规定了食品中蛋白质的测定方法，第一法凯氏定氮法和第二法分光光度法适用于各种食品中蛋白质的测定，第三法燃烧法则适用于蛋白质含量在</w:t>
      </w:r>
      <w:r w:rsidRPr="00342E60">
        <w:rPr>
          <w:rFonts w:hint="eastAsia"/>
          <w:sz w:val="24"/>
        </w:rPr>
        <w:t>10g/100g</w:t>
      </w:r>
      <w:r w:rsidRPr="00342E60">
        <w:rPr>
          <w:rFonts w:hint="eastAsia"/>
          <w:sz w:val="24"/>
        </w:rPr>
        <w:t>以上的粮食、豆类奶粉、米粉、蛋白质粉等固体试样的测定。</w:t>
      </w:r>
    </w:p>
    <w:p w14:paraId="39100E56" w14:textId="35245E2D" w:rsidR="00342E60" w:rsidRDefault="00342E60" w:rsidP="00342E60">
      <w:pPr>
        <w:snapToGrid w:val="0"/>
        <w:spacing w:line="360" w:lineRule="auto"/>
        <w:ind w:firstLineChars="200" w:firstLine="480"/>
        <w:rPr>
          <w:sz w:val="24"/>
        </w:rPr>
      </w:pPr>
      <w:r w:rsidRPr="00342E60">
        <w:rPr>
          <w:rFonts w:hint="eastAsia"/>
          <w:sz w:val="24"/>
        </w:rPr>
        <w:t>非变性Ⅱ型胶原蛋白按附录</w:t>
      </w:r>
      <w:r w:rsidRPr="00342E60">
        <w:rPr>
          <w:rFonts w:hint="eastAsia"/>
          <w:sz w:val="24"/>
        </w:rPr>
        <w:t>A</w:t>
      </w:r>
      <w:r w:rsidRPr="00342E60">
        <w:rPr>
          <w:rFonts w:hint="eastAsia"/>
          <w:sz w:val="24"/>
        </w:rPr>
        <w:t>规定的方法测定。该</w:t>
      </w:r>
      <w:r>
        <w:rPr>
          <w:rFonts w:hint="eastAsia"/>
          <w:sz w:val="24"/>
        </w:rPr>
        <w:t>方法属于本文件中特有的新研制的</w:t>
      </w:r>
      <w:r w:rsidRPr="00342E60">
        <w:rPr>
          <w:rFonts w:hint="eastAsia"/>
          <w:sz w:val="24"/>
        </w:rPr>
        <w:t>非变性Ⅱ型胶原蛋白</w:t>
      </w:r>
      <w:r>
        <w:rPr>
          <w:rFonts w:hint="eastAsia"/>
          <w:sz w:val="24"/>
        </w:rPr>
        <w:t>检测方法，研制过程详见附录</w:t>
      </w:r>
      <w:r>
        <w:rPr>
          <w:rFonts w:hint="eastAsia"/>
          <w:sz w:val="24"/>
        </w:rPr>
        <w:t>A</w:t>
      </w:r>
      <w:r>
        <w:rPr>
          <w:rFonts w:hint="eastAsia"/>
          <w:sz w:val="24"/>
        </w:rPr>
        <w:t>的部分</w:t>
      </w:r>
      <w:r w:rsidRPr="00342E60">
        <w:rPr>
          <w:rFonts w:hint="eastAsia"/>
          <w:sz w:val="24"/>
        </w:rPr>
        <w:t>。</w:t>
      </w:r>
    </w:p>
    <w:p w14:paraId="16893652" w14:textId="0F584015" w:rsidR="00212A0A" w:rsidRDefault="00212A0A" w:rsidP="00212A0A">
      <w:pPr>
        <w:snapToGrid w:val="0"/>
        <w:spacing w:line="360" w:lineRule="auto"/>
        <w:ind w:firstLineChars="200" w:firstLine="480"/>
        <w:rPr>
          <w:sz w:val="24"/>
        </w:rPr>
      </w:pPr>
      <w:r>
        <w:rPr>
          <w:rFonts w:hint="eastAsia"/>
          <w:sz w:val="24"/>
        </w:rPr>
        <w:t>水分</w:t>
      </w:r>
      <w:r w:rsidRPr="00342E60">
        <w:rPr>
          <w:rFonts w:hint="eastAsia"/>
          <w:sz w:val="24"/>
        </w:rPr>
        <w:t>指标按</w:t>
      </w:r>
      <w:r w:rsidRPr="00342E60">
        <w:rPr>
          <w:rFonts w:hint="eastAsia"/>
          <w:sz w:val="24"/>
        </w:rPr>
        <w:t>GB 5009.</w:t>
      </w:r>
      <w:r>
        <w:rPr>
          <w:rFonts w:hint="eastAsia"/>
          <w:sz w:val="24"/>
        </w:rPr>
        <w:t>3</w:t>
      </w:r>
      <w:r w:rsidRPr="00342E60">
        <w:rPr>
          <w:rFonts w:hint="eastAsia"/>
          <w:sz w:val="24"/>
        </w:rPr>
        <w:t>《食品安全国家标准</w:t>
      </w:r>
      <w:r w:rsidRPr="00342E60">
        <w:rPr>
          <w:rFonts w:hint="eastAsia"/>
          <w:sz w:val="24"/>
        </w:rPr>
        <w:t xml:space="preserve"> </w:t>
      </w:r>
      <w:r w:rsidRPr="00342E60">
        <w:rPr>
          <w:rFonts w:hint="eastAsia"/>
          <w:sz w:val="24"/>
        </w:rPr>
        <w:t>食品中</w:t>
      </w:r>
      <w:r>
        <w:rPr>
          <w:rFonts w:hint="eastAsia"/>
          <w:sz w:val="24"/>
        </w:rPr>
        <w:t>水分</w:t>
      </w:r>
      <w:r w:rsidRPr="00342E60">
        <w:rPr>
          <w:rFonts w:hint="eastAsia"/>
          <w:sz w:val="24"/>
        </w:rPr>
        <w:t>的测定》规定的</w:t>
      </w:r>
      <w:r>
        <w:rPr>
          <w:rFonts w:hint="eastAsia"/>
          <w:sz w:val="24"/>
        </w:rPr>
        <w:t>第一法</w:t>
      </w:r>
      <w:r w:rsidRPr="00342E60">
        <w:rPr>
          <w:rFonts w:hint="eastAsia"/>
          <w:sz w:val="24"/>
        </w:rPr>
        <w:t>测定。该标准规定了食品中</w:t>
      </w:r>
      <w:r>
        <w:rPr>
          <w:rFonts w:hint="eastAsia"/>
          <w:sz w:val="24"/>
        </w:rPr>
        <w:t>水分</w:t>
      </w:r>
      <w:r w:rsidRPr="00342E60">
        <w:rPr>
          <w:rFonts w:hint="eastAsia"/>
          <w:sz w:val="24"/>
        </w:rPr>
        <w:t>的测定方法，第一法</w:t>
      </w:r>
      <w:r>
        <w:rPr>
          <w:rFonts w:hint="eastAsia"/>
          <w:sz w:val="24"/>
        </w:rPr>
        <w:t>为直接干燥法，</w:t>
      </w:r>
      <w:r w:rsidRPr="00212A0A">
        <w:rPr>
          <w:rFonts w:hint="eastAsia"/>
          <w:sz w:val="24"/>
        </w:rPr>
        <w:t>适用于在</w:t>
      </w:r>
      <w:r w:rsidRPr="00212A0A">
        <w:rPr>
          <w:rFonts w:hint="eastAsia"/>
          <w:sz w:val="24"/>
        </w:rPr>
        <w:t>101</w:t>
      </w:r>
      <w:r w:rsidRPr="00212A0A">
        <w:rPr>
          <w:rFonts w:hint="eastAsia"/>
          <w:sz w:val="24"/>
        </w:rPr>
        <w:t>°</w:t>
      </w:r>
      <w:r w:rsidRPr="00212A0A">
        <w:rPr>
          <w:rFonts w:hint="eastAsia"/>
          <w:sz w:val="24"/>
        </w:rPr>
        <w:t>C~105</w:t>
      </w:r>
      <w:r w:rsidRPr="00212A0A">
        <w:rPr>
          <w:rFonts w:hint="eastAsia"/>
          <w:sz w:val="24"/>
        </w:rPr>
        <w:t>°</w:t>
      </w:r>
      <w:r w:rsidRPr="00212A0A">
        <w:rPr>
          <w:rFonts w:hint="eastAsia"/>
          <w:sz w:val="24"/>
        </w:rPr>
        <w:t>C</w:t>
      </w:r>
      <w:r w:rsidRPr="00212A0A">
        <w:rPr>
          <w:rFonts w:hint="eastAsia"/>
          <w:sz w:val="24"/>
        </w:rPr>
        <w:t>下</w:t>
      </w:r>
      <w:r>
        <w:rPr>
          <w:rFonts w:hint="eastAsia"/>
          <w:sz w:val="24"/>
        </w:rPr>
        <w:t>，</w:t>
      </w:r>
      <w:r w:rsidRPr="00212A0A">
        <w:rPr>
          <w:rFonts w:hint="eastAsia"/>
          <w:sz w:val="24"/>
        </w:rPr>
        <w:t>蔬菜、谷物及其制品、水产品、豆制品、乳制品、肉制品、卤菜制品、粮食</w:t>
      </w:r>
      <w:r w:rsidRPr="00212A0A">
        <w:rPr>
          <w:rFonts w:hint="eastAsia"/>
          <w:sz w:val="24"/>
        </w:rPr>
        <w:t>(</w:t>
      </w:r>
      <w:r w:rsidRPr="00212A0A">
        <w:rPr>
          <w:rFonts w:hint="eastAsia"/>
          <w:sz w:val="24"/>
        </w:rPr>
        <w:t>水分含量低于</w:t>
      </w:r>
      <w:r w:rsidRPr="00212A0A">
        <w:rPr>
          <w:rFonts w:hint="eastAsia"/>
          <w:sz w:val="24"/>
        </w:rPr>
        <w:t>18%)</w:t>
      </w:r>
      <w:r w:rsidRPr="00212A0A">
        <w:rPr>
          <w:rFonts w:hint="eastAsia"/>
          <w:sz w:val="24"/>
        </w:rPr>
        <w:t>、油料</w:t>
      </w:r>
      <w:r w:rsidRPr="00212A0A">
        <w:rPr>
          <w:rFonts w:hint="eastAsia"/>
          <w:sz w:val="24"/>
        </w:rPr>
        <w:t>(</w:t>
      </w:r>
      <w:r w:rsidRPr="00212A0A">
        <w:rPr>
          <w:rFonts w:hint="eastAsia"/>
          <w:sz w:val="24"/>
        </w:rPr>
        <w:t>水分含量低于</w:t>
      </w:r>
      <w:r w:rsidRPr="00212A0A">
        <w:rPr>
          <w:rFonts w:hint="eastAsia"/>
          <w:sz w:val="24"/>
        </w:rPr>
        <w:t>13%)</w:t>
      </w:r>
      <w:r w:rsidRPr="00212A0A">
        <w:rPr>
          <w:rFonts w:hint="eastAsia"/>
          <w:sz w:val="24"/>
        </w:rPr>
        <w:t>、淀粉及茶叶类等食品中水分的测定</w:t>
      </w:r>
      <w:r>
        <w:rPr>
          <w:rFonts w:hint="eastAsia"/>
          <w:sz w:val="24"/>
        </w:rPr>
        <w:t>，</w:t>
      </w:r>
      <w:r w:rsidRPr="00212A0A">
        <w:rPr>
          <w:rFonts w:hint="eastAsia"/>
          <w:sz w:val="24"/>
        </w:rPr>
        <w:t>不适用于水分含量小于</w:t>
      </w:r>
      <w:r w:rsidRPr="00212A0A">
        <w:rPr>
          <w:rFonts w:hint="eastAsia"/>
          <w:sz w:val="24"/>
        </w:rPr>
        <w:t>0.5g/100g</w:t>
      </w:r>
      <w:r w:rsidRPr="00212A0A">
        <w:rPr>
          <w:rFonts w:hint="eastAsia"/>
          <w:sz w:val="24"/>
        </w:rPr>
        <w:t>的样品</w:t>
      </w:r>
      <w:r w:rsidRPr="00342E60">
        <w:rPr>
          <w:rFonts w:hint="eastAsia"/>
          <w:sz w:val="24"/>
        </w:rPr>
        <w:t>。</w:t>
      </w:r>
    </w:p>
    <w:p w14:paraId="5A417E3C" w14:textId="1D6DAC57" w:rsidR="00635202" w:rsidRDefault="00635202" w:rsidP="00635202">
      <w:pPr>
        <w:snapToGrid w:val="0"/>
        <w:spacing w:line="360" w:lineRule="auto"/>
        <w:ind w:firstLineChars="200" w:firstLine="480"/>
        <w:rPr>
          <w:sz w:val="24"/>
        </w:rPr>
      </w:pPr>
      <w:r>
        <w:rPr>
          <w:rFonts w:hint="eastAsia"/>
          <w:sz w:val="24"/>
        </w:rPr>
        <w:t>菌落总数</w:t>
      </w:r>
      <w:r w:rsidRPr="00342E60">
        <w:rPr>
          <w:rFonts w:hint="eastAsia"/>
          <w:sz w:val="24"/>
        </w:rPr>
        <w:t>指标按</w:t>
      </w:r>
      <w:r w:rsidRPr="00635202">
        <w:rPr>
          <w:rFonts w:hint="eastAsia"/>
          <w:sz w:val="24"/>
        </w:rPr>
        <w:t>GB</w:t>
      </w:r>
      <w:r w:rsidRPr="00635202">
        <w:rPr>
          <w:sz w:val="24"/>
        </w:rPr>
        <w:t xml:space="preserve"> 4789.2</w:t>
      </w:r>
      <w:r w:rsidRPr="00342E60">
        <w:rPr>
          <w:rFonts w:hint="eastAsia"/>
          <w:sz w:val="24"/>
        </w:rPr>
        <w:t>《</w:t>
      </w:r>
      <w:r w:rsidRPr="00635202">
        <w:rPr>
          <w:rFonts w:hint="eastAsia"/>
          <w:sz w:val="24"/>
        </w:rPr>
        <w:t>食品安全国家标准</w:t>
      </w:r>
      <w:r>
        <w:rPr>
          <w:rFonts w:hint="eastAsia"/>
          <w:sz w:val="24"/>
        </w:rPr>
        <w:t xml:space="preserve"> </w:t>
      </w:r>
      <w:r w:rsidRPr="00635202">
        <w:rPr>
          <w:rFonts w:hint="eastAsia"/>
          <w:sz w:val="24"/>
        </w:rPr>
        <w:t>食品微生物学检验</w:t>
      </w:r>
      <w:r>
        <w:rPr>
          <w:rFonts w:hint="eastAsia"/>
          <w:sz w:val="24"/>
        </w:rPr>
        <w:t xml:space="preserve"> </w:t>
      </w:r>
      <w:r w:rsidRPr="00635202">
        <w:rPr>
          <w:rFonts w:hint="eastAsia"/>
          <w:sz w:val="24"/>
        </w:rPr>
        <w:t>菌落</w:t>
      </w:r>
      <w:r w:rsidRPr="00635202">
        <w:rPr>
          <w:rFonts w:hint="eastAsia"/>
          <w:sz w:val="24"/>
        </w:rPr>
        <w:lastRenderedPageBreak/>
        <w:t>总数测</w:t>
      </w:r>
      <w:r>
        <w:rPr>
          <w:rFonts w:hint="eastAsia"/>
          <w:sz w:val="24"/>
        </w:rPr>
        <w:t>定</w:t>
      </w:r>
      <w:r w:rsidRPr="00342E60">
        <w:rPr>
          <w:rFonts w:hint="eastAsia"/>
          <w:sz w:val="24"/>
        </w:rPr>
        <w:t>》规定的</w:t>
      </w:r>
      <w:r>
        <w:rPr>
          <w:rFonts w:hint="eastAsia"/>
          <w:sz w:val="24"/>
        </w:rPr>
        <w:t>方法测定</w:t>
      </w:r>
      <w:r w:rsidRPr="00342E60">
        <w:rPr>
          <w:rFonts w:hint="eastAsia"/>
          <w:sz w:val="24"/>
        </w:rPr>
        <w:t>。</w:t>
      </w:r>
      <w:r w:rsidR="008C56CC">
        <w:rPr>
          <w:rFonts w:hint="eastAsia"/>
          <w:sz w:val="24"/>
        </w:rPr>
        <w:t>该</w:t>
      </w:r>
      <w:r w:rsidR="008C56CC" w:rsidRPr="008C56CC">
        <w:rPr>
          <w:rFonts w:hint="eastAsia"/>
          <w:sz w:val="24"/>
        </w:rPr>
        <w:t>标准规定了食品中菌落总数的测定方法</w:t>
      </w:r>
      <w:r w:rsidR="008C56CC">
        <w:rPr>
          <w:rFonts w:hint="eastAsia"/>
          <w:sz w:val="24"/>
        </w:rPr>
        <w:t>，</w:t>
      </w:r>
      <w:r w:rsidR="008C56CC" w:rsidRPr="008C56CC">
        <w:rPr>
          <w:rFonts w:hint="eastAsia"/>
          <w:sz w:val="24"/>
        </w:rPr>
        <w:t>适用于食品中菌落总数的测定</w:t>
      </w:r>
      <w:r w:rsidRPr="00342E60">
        <w:rPr>
          <w:rFonts w:hint="eastAsia"/>
          <w:sz w:val="24"/>
        </w:rPr>
        <w:t>。</w:t>
      </w:r>
      <w:r w:rsidR="00D0733D">
        <w:rPr>
          <w:rFonts w:hint="eastAsia"/>
          <w:sz w:val="24"/>
        </w:rPr>
        <w:t>而菌落总数指的是</w:t>
      </w:r>
      <w:r w:rsidR="00D0733D" w:rsidRPr="00D0733D">
        <w:rPr>
          <w:rFonts w:hint="eastAsia"/>
          <w:sz w:val="24"/>
        </w:rPr>
        <w:t>食品检样经过处理，在一定条件下（如培养基、培养温度和培养时间等）培养后，所得每</w:t>
      </w:r>
      <w:r w:rsidR="00D0733D">
        <w:rPr>
          <w:rFonts w:hint="eastAsia"/>
          <w:sz w:val="24"/>
        </w:rPr>
        <w:t>g</w:t>
      </w:r>
      <w:r w:rsidR="00D0733D" w:rsidRPr="00D0733D">
        <w:rPr>
          <w:rFonts w:hint="eastAsia"/>
          <w:sz w:val="24"/>
        </w:rPr>
        <w:t>（</w:t>
      </w:r>
      <w:r w:rsidR="00D0733D">
        <w:rPr>
          <w:rFonts w:hint="eastAsia"/>
          <w:sz w:val="24"/>
        </w:rPr>
        <w:t>mL</w:t>
      </w:r>
      <w:r w:rsidR="00D0733D" w:rsidRPr="00D0733D">
        <w:rPr>
          <w:rFonts w:hint="eastAsia"/>
          <w:sz w:val="24"/>
        </w:rPr>
        <w:t>）检样中形成的微生物菌落总</w:t>
      </w:r>
      <w:r w:rsidR="00D0733D">
        <w:rPr>
          <w:rFonts w:hint="eastAsia"/>
          <w:sz w:val="24"/>
        </w:rPr>
        <w:t>数。</w:t>
      </w:r>
    </w:p>
    <w:p w14:paraId="3634DD36" w14:textId="5C13037E" w:rsidR="008D0F37" w:rsidRDefault="008D0F37" w:rsidP="008D0F37">
      <w:pPr>
        <w:snapToGrid w:val="0"/>
        <w:spacing w:line="360" w:lineRule="auto"/>
        <w:ind w:firstLineChars="200" w:firstLine="480"/>
        <w:rPr>
          <w:sz w:val="24"/>
        </w:rPr>
      </w:pPr>
      <w:r>
        <w:rPr>
          <w:rFonts w:hint="eastAsia"/>
          <w:sz w:val="24"/>
        </w:rPr>
        <w:t>大肠杆菌</w:t>
      </w:r>
      <w:r w:rsidRPr="00342E60">
        <w:rPr>
          <w:rFonts w:hint="eastAsia"/>
          <w:sz w:val="24"/>
        </w:rPr>
        <w:t>指标按</w:t>
      </w:r>
      <w:r w:rsidRPr="00635202">
        <w:rPr>
          <w:rFonts w:hint="eastAsia"/>
          <w:sz w:val="24"/>
        </w:rPr>
        <w:t>GB</w:t>
      </w:r>
      <w:r w:rsidRPr="00635202">
        <w:rPr>
          <w:sz w:val="24"/>
        </w:rPr>
        <w:t xml:space="preserve"> 4789.</w:t>
      </w:r>
      <w:r>
        <w:rPr>
          <w:rFonts w:hint="eastAsia"/>
          <w:sz w:val="24"/>
        </w:rPr>
        <w:t>3</w:t>
      </w:r>
      <w:r>
        <w:rPr>
          <w:rFonts w:hint="eastAsia"/>
          <w:sz w:val="24"/>
        </w:rPr>
        <w:t>《</w:t>
      </w:r>
      <w:r w:rsidRPr="008D0F37">
        <w:rPr>
          <w:rFonts w:hint="eastAsia"/>
          <w:sz w:val="24"/>
        </w:rPr>
        <w:t>食品安全国家标准</w:t>
      </w:r>
      <w:r>
        <w:rPr>
          <w:rFonts w:hint="eastAsia"/>
          <w:sz w:val="24"/>
        </w:rPr>
        <w:t xml:space="preserve"> </w:t>
      </w:r>
      <w:r w:rsidRPr="008D0F37">
        <w:rPr>
          <w:rFonts w:hint="eastAsia"/>
          <w:sz w:val="24"/>
        </w:rPr>
        <w:t>食品微生物学检验</w:t>
      </w:r>
      <w:r>
        <w:rPr>
          <w:rFonts w:hint="eastAsia"/>
          <w:sz w:val="24"/>
        </w:rPr>
        <w:t xml:space="preserve"> </w:t>
      </w:r>
      <w:r w:rsidRPr="008D0F37">
        <w:rPr>
          <w:rFonts w:hint="eastAsia"/>
          <w:sz w:val="24"/>
        </w:rPr>
        <w:t>大肠菌群计数</w:t>
      </w:r>
      <w:r>
        <w:rPr>
          <w:rFonts w:hint="eastAsia"/>
          <w:sz w:val="24"/>
        </w:rPr>
        <w:t>》</w:t>
      </w:r>
      <w:r w:rsidRPr="00342E60">
        <w:rPr>
          <w:rFonts w:hint="eastAsia"/>
          <w:sz w:val="24"/>
        </w:rPr>
        <w:t>规定的</w:t>
      </w:r>
      <w:r>
        <w:rPr>
          <w:rFonts w:hint="eastAsia"/>
          <w:sz w:val="24"/>
        </w:rPr>
        <w:t>方法测定</w:t>
      </w:r>
      <w:r w:rsidRPr="00342E60">
        <w:rPr>
          <w:rFonts w:hint="eastAsia"/>
          <w:sz w:val="24"/>
        </w:rPr>
        <w:t>。</w:t>
      </w:r>
      <w:r>
        <w:rPr>
          <w:rFonts w:hint="eastAsia"/>
          <w:sz w:val="24"/>
        </w:rPr>
        <w:t>该</w:t>
      </w:r>
      <w:r w:rsidRPr="008C56CC">
        <w:rPr>
          <w:rFonts w:hint="eastAsia"/>
          <w:sz w:val="24"/>
        </w:rPr>
        <w:t>标准</w:t>
      </w:r>
      <w:r w:rsidRPr="008D0F37">
        <w:rPr>
          <w:rFonts w:hint="eastAsia"/>
          <w:sz w:val="24"/>
        </w:rPr>
        <w:t>规定了食品中大肠菌群计数的方法</w:t>
      </w:r>
      <w:r>
        <w:rPr>
          <w:rFonts w:hint="eastAsia"/>
          <w:sz w:val="24"/>
        </w:rPr>
        <w:t>，</w:t>
      </w:r>
      <w:r w:rsidRPr="008D0F37">
        <w:rPr>
          <w:rFonts w:hint="eastAsia"/>
          <w:sz w:val="24"/>
        </w:rPr>
        <w:t>第一法大肠菌群</w:t>
      </w:r>
      <w:r w:rsidRPr="008D0F37">
        <w:rPr>
          <w:rFonts w:hint="eastAsia"/>
          <w:sz w:val="24"/>
        </w:rPr>
        <w:t>MPN</w:t>
      </w:r>
      <w:r w:rsidRPr="008D0F37">
        <w:rPr>
          <w:rFonts w:hint="eastAsia"/>
          <w:sz w:val="24"/>
        </w:rPr>
        <w:t>计数法适用于大肠菌群含量较低的食品中大肠菌群的计数</w:t>
      </w:r>
      <w:r>
        <w:rPr>
          <w:rFonts w:hint="eastAsia"/>
          <w:sz w:val="24"/>
        </w:rPr>
        <w:t>；</w:t>
      </w:r>
      <w:r w:rsidRPr="008D0F37">
        <w:rPr>
          <w:rFonts w:hint="eastAsia"/>
          <w:sz w:val="24"/>
        </w:rPr>
        <w:t>第二法大肠菌群平板计数法适用于大肠菌群含量较高的食品中大肠菌群的计数</w:t>
      </w:r>
      <w:r w:rsidRPr="00342E60">
        <w:rPr>
          <w:rFonts w:hint="eastAsia"/>
          <w:sz w:val="24"/>
        </w:rPr>
        <w:t>。</w:t>
      </w:r>
      <w:r>
        <w:rPr>
          <w:rFonts w:hint="eastAsia"/>
          <w:sz w:val="24"/>
        </w:rPr>
        <w:t>而大肠杆菌指的是</w:t>
      </w:r>
      <w:r w:rsidRPr="008D0F37">
        <w:rPr>
          <w:rFonts w:hint="eastAsia"/>
          <w:sz w:val="24"/>
        </w:rPr>
        <w:t>在一定培养条件下能发酵乳糖、产酸产气的需氧和兼性厌氧革兰氏阴性无芽胞杆菌</w:t>
      </w:r>
      <w:r>
        <w:rPr>
          <w:rFonts w:hint="eastAsia"/>
          <w:sz w:val="24"/>
        </w:rPr>
        <w:t>。</w:t>
      </w:r>
    </w:p>
    <w:p w14:paraId="1CAC0F8A" w14:textId="5CD91C2B" w:rsidR="00290292" w:rsidRDefault="00290292" w:rsidP="00290292">
      <w:pPr>
        <w:snapToGrid w:val="0"/>
        <w:spacing w:line="360" w:lineRule="auto"/>
        <w:ind w:firstLineChars="200" w:firstLine="480"/>
        <w:rPr>
          <w:sz w:val="24"/>
        </w:rPr>
      </w:pPr>
      <w:r>
        <w:rPr>
          <w:rFonts w:hint="eastAsia"/>
          <w:sz w:val="24"/>
        </w:rPr>
        <w:t>霉菌和酵母</w:t>
      </w:r>
      <w:r w:rsidRPr="00342E60">
        <w:rPr>
          <w:rFonts w:hint="eastAsia"/>
          <w:sz w:val="24"/>
        </w:rPr>
        <w:t>指标按</w:t>
      </w:r>
      <w:r w:rsidRPr="00635202">
        <w:rPr>
          <w:rFonts w:hint="eastAsia"/>
          <w:sz w:val="24"/>
        </w:rPr>
        <w:t>GB</w:t>
      </w:r>
      <w:r w:rsidRPr="00635202">
        <w:rPr>
          <w:sz w:val="24"/>
        </w:rPr>
        <w:t xml:space="preserve"> 4789.</w:t>
      </w:r>
      <w:r>
        <w:rPr>
          <w:rFonts w:hint="eastAsia"/>
          <w:sz w:val="24"/>
        </w:rPr>
        <w:t>15</w:t>
      </w:r>
      <w:r>
        <w:rPr>
          <w:rFonts w:hint="eastAsia"/>
          <w:sz w:val="24"/>
        </w:rPr>
        <w:t>《</w:t>
      </w:r>
      <w:r w:rsidRPr="008D0F37">
        <w:rPr>
          <w:rFonts w:hint="eastAsia"/>
          <w:sz w:val="24"/>
        </w:rPr>
        <w:t>食品安全国家标准</w:t>
      </w:r>
      <w:r>
        <w:rPr>
          <w:rFonts w:hint="eastAsia"/>
          <w:sz w:val="24"/>
        </w:rPr>
        <w:t xml:space="preserve"> </w:t>
      </w:r>
      <w:r w:rsidRPr="008D0F37">
        <w:rPr>
          <w:rFonts w:hint="eastAsia"/>
          <w:sz w:val="24"/>
        </w:rPr>
        <w:t>食品微生物学检验</w:t>
      </w:r>
      <w:r>
        <w:rPr>
          <w:rFonts w:hint="eastAsia"/>
          <w:sz w:val="24"/>
        </w:rPr>
        <w:t xml:space="preserve"> </w:t>
      </w:r>
      <w:r>
        <w:rPr>
          <w:rFonts w:hint="eastAsia"/>
          <w:sz w:val="24"/>
        </w:rPr>
        <w:t>霉菌和酵母</w:t>
      </w:r>
      <w:r w:rsidRPr="008D0F37">
        <w:rPr>
          <w:rFonts w:hint="eastAsia"/>
          <w:sz w:val="24"/>
        </w:rPr>
        <w:t>计数</w:t>
      </w:r>
      <w:r>
        <w:rPr>
          <w:rFonts w:hint="eastAsia"/>
          <w:sz w:val="24"/>
        </w:rPr>
        <w:t>》</w:t>
      </w:r>
      <w:r w:rsidRPr="00342E60">
        <w:rPr>
          <w:rFonts w:hint="eastAsia"/>
          <w:sz w:val="24"/>
        </w:rPr>
        <w:t>规定的</w:t>
      </w:r>
      <w:r>
        <w:rPr>
          <w:rFonts w:hint="eastAsia"/>
          <w:sz w:val="24"/>
        </w:rPr>
        <w:t>方法测定</w:t>
      </w:r>
      <w:r w:rsidRPr="00342E60">
        <w:rPr>
          <w:rFonts w:hint="eastAsia"/>
          <w:sz w:val="24"/>
        </w:rPr>
        <w:t>。</w:t>
      </w:r>
      <w:r>
        <w:rPr>
          <w:rFonts w:hint="eastAsia"/>
          <w:sz w:val="24"/>
        </w:rPr>
        <w:t>该</w:t>
      </w:r>
      <w:r w:rsidRPr="008C56CC">
        <w:rPr>
          <w:rFonts w:hint="eastAsia"/>
          <w:sz w:val="24"/>
        </w:rPr>
        <w:t>标准</w:t>
      </w:r>
      <w:r w:rsidRPr="008D0F37">
        <w:rPr>
          <w:rFonts w:hint="eastAsia"/>
          <w:sz w:val="24"/>
        </w:rPr>
        <w:t>规定了食品中</w:t>
      </w:r>
      <w:r>
        <w:rPr>
          <w:rFonts w:hint="eastAsia"/>
          <w:sz w:val="24"/>
        </w:rPr>
        <w:t>霉菌和酵母的</w:t>
      </w:r>
      <w:r w:rsidRPr="008D0F37">
        <w:rPr>
          <w:rFonts w:hint="eastAsia"/>
          <w:sz w:val="24"/>
        </w:rPr>
        <w:t>计数方法</w:t>
      </w:r>
      <w:r>
        <w:rPr>
          <w:rFonts w:hint="eastAsia"/>
          <w:sz w:val="24"/>
        </w:rPr>
        <w:t>，</w:t>
      </w:r>
      <w:r w:rsidRPr="008D0F37">
        <w:rPr>
          <w:rFonts w:hint="eastAsia"/>
          <w:sz w:val="24"/>
        </w:rPr>
        <w:t>第一法</w:t>
      </w:r>
      <w:r>
        <w:rPr>
          <w:rFonts w:hint="eastAsia"/>
          <w:sz w:val="24"/>
        </w:rPr>
        <w:t>霉菌和酵母</w:t>
      </w:r>
      <w:r w:rsidRPr="008D0F37">
        <w:rPr>
          <w:rFonts w:hint="eastAsia"/>
          <w:sz w:val="24"/>
        </w:rPr>
        <w:t>平板计数法适用于</w:t>
      </w:r>
      <w:r w:rsidR="008642F6">
        <w:rPr>
          <w:rFonts w:hint="eastAsia"/>
          <w:sz w:val="24"/>
        </w:rPr>
        <w:t>各类食品中霉菌和酵母的计数</w:t>
      </w:r>
      <w:r>
        <w:rPr>
          <w:rFonts w:hint="eastAsia"/>
          <w:sz w:val="24"/>
        </w:rPr>
        <w:t>。</w:t>
      </w:r>
    </w:p>
    <w:p w14:paraId="5B1412BF" w14:textId="1C0A0CEC" w:rsidR="00B313A2" w:rsidRDefault="00B313A2" w:rsidP="00B313A2">
      <w:pPr>
        <w:snapToGrid w:val="0"/>
        <w:spacing w:line="360" w:lineRule="auto"/>
        <w:ind w:firstLineChars="200" w:firstLine="480"/>
        <w:rPr>
          <w:sz w:val="24"/>
        </w:rPr>
      </w:pPr>
      <w:r>
        <w:rPr>
          <w:rFonts w:hint="eastAsia"/>
          <w:sz w:val="24"/>
        </w:rPr>
        <w:t>沙门氏菌</w:t>
      </w:r>
      <w:r w:rsidRPr="00342E60">
        <w:rPr>
          <w:rFonts w:hint="eastAsia"/>
          <w:sz w:val="24"/>
        </w:rPr>
        <w:t>指标按</w:t>
      </w:r>
      <w:r w:rsidRPr="00635202">
        <w:rPr>
          <w:rFonts w:hint="eastAsia"/>
          <w:sz w:val="24"/>
        </w:rPr>
        <w:t>GB</w:t>
      </w:r>
      <w:r w:rsidRPr="00635202">
        <w:rPr>
          <w:sz w:val="24"/>
        </w:rPr>
        <w:t xml:space="preserve"> 4789.</w:t>
      </w:r>
      <w:r>
        <w:rPr>
          <w:rFonts w:hint="eastAsia"/>
          <w:sz w:val="24"/>
        </w:rPr>
        <w:t>4</w:t>
      </w:r>
      <w:r>
        <w:rPr>
          <w:rFonts w:hint="eastAsia"/>
          <w:sz w:val="24"/>
        </w:rPr>
        <w:t>《</w:t>
      </w:r>
      <w:r w:rsidRPr="008D0F37">
        <w:rPr>
          <w:rFonts w:hint="eastAsia"/>
          <w:sz w:val="24"/>
        </w:rPr>
        <w:t>食品安全国家标准</w:t>
      </w:r>
      <w:r>
        <w:rPr>
          <w:rFonts w:hint="eastAsia"/>
          <w:sz w:val="24"/>
        </w:rPr>
        <w:t xml:space="preserve"> </w:t>
      </w:r>
      <w:r w:rsidRPr="008D0F37">
        <w:rPr>
          <w:rFonts w:hint="eastAsia"/>
          <w:sz w:val="24"/>
        </w:rPr>
        <w:t>食品微生物学检验</w:t>
      </w:r>
      <w:r>
        <w:rPr>
          <w:rFonts w:hint="eastAsia"/>
          <w:sz w:val="24"/>
        </w:rPr>
        <w:t xml:space="preserve"> </w:t>
      </w:r>
      <w:r>
        <w:rPr>
          <w:rFonts w:hint="eastAsia"/>
          <w:sz w:val="24"/>
        </w:rPr>
        <w:t>沙门氏菌检验》</w:t>
      </w:r>
      <w:r w:rsidRPr="00342E60">
        <w:rPr>
          <w:rFonts w:hint="eastAsia"/>
          <w:sz w:val="24"/>
        </w:rPr>
        <w:t>规定的</w:t>
      </w:r>
      <w:r>
        <w:rPr>
          <w:rFonts w:hint="eastAsia"/>
          <w:sz w:val="24"/>
        </w:rPr>
        <w:t>方法测定</w:t>
      </w:r>
      <w:r w:rsidRPr="00342E60">
        <w:rPr>
          <w:rFonts w:hint="eastAsia"/>
          <w:sz w:val="24"/>
        </w:rPr>
        <w:t>。</w:t>
      </w:r>
      <w:r>
        <w:rPr>
          <w:rFonts w:hint="eastAsia"/>
          <w:sz w:val="24"/>
        </w:rPr>
        <w:t>该</w:t>
      </w:r>
      <w:r w:rsidRPr="008C56CC">
        <w:rPr>
          <w:rFonts w:hint="eastAsia"/>
          <w:sz w:val="24"/>
        </w:rPr>
        <w:t>标准</w:t>
      </w:r>
      <w:r w:rsidRPr="008D0F37">
        <w:rPr>
          <w:rFonts w:hint="eastAsia"/>
          <w:sz w:val="24"/>
        </w:rPr>
        <w:t>规定了食品中</w:t>
      </w:r>
      <w:r>
        <w:rPr>
          <w:rFonts w:hint="eastAsia"/>
          <w:sz w:val="24"/>
        </w:rPr>
        <w:t>沙门氏菌的检验方法，适用于食品中沙门氏菌的检验。</w:t>
      </w:r>
    </w:p>
    <w:p w14:paraId="251E8199" w14:textId="077C50B1" w:rsidR="00253A4D" w:rsidRDefault="00253A4D" w:rsidP="00253A4D">
      <w:pPr>
        <w:snapToGrid w:val="0"/>
        <w:spacing w:line="360" w:lineRule="auto"/>
        <w:ind w:firstLineChars="200" w:firstLine="480"/>
        <w:rPr>
          <w:sz w:val="24"/>
        </w:rPr>
      </w:pPr>
      <w:r>
        <w:rPr>
          <w:rFonts w:hint="eastAsia"/>
          <w:sz w:val="24"/>
        </w:rPr>
        <w:t>金黄色葡萄球菌</w:t>
      </w:r>
      <w:r w:rsidRPr="00342E60">
        <w:rPr>
          <w:rFonts w:hint="eastAsia"/>
          <w:sz w:val="24"/>
        </w:rPr>
        <w:t>指标按</w:t>
      </w:r>
      <w:r w:rsidRPr="00635202">
        <w:rPr>
          <w:rFonts w:hint="eastAsia"/>
          <w:sz w:val="24"/>
        </w:rPr>
        <w:t>GB</w:t>
      </w:r>
      <w:r w:rsidRPr="00635202">
        <w:rPr>
          <w:sz w:val="24"/>
        </w:rPr>
        <w:t xml:space="preserve"> 4789.</w:t>
      </w:r>
      <w:r>
        <w:rPr>
          <w:rFonts w:hint="eastAsia"/>
          <w:sz w:val="24"/>
        </w:rPr>
        <w:t>10</w:t>
      </w:r>
      <w:r>
        <w:rPr>
          <w:rFonts w:hint="eastAsia"/>
          <w:sz w:val="24"/>
        </w:rPr>
        <w:t>《</w:t>
      </w:r>
      <w:r w:rsidRPr="008D0F37">
        <w:rPr>
          <w:rFonts w:hint="eastAsia"/>
          <w:sz w:val="24"/>
        </w:rPr>
        <w:t>食品安全国家标准</w:t>
      </w:r>
      <w:r>
        <w:rPr>
          <w:rFonts w:hint="eastAsia"/>
          <w:sz w:val="24"/>
        </w:rPr>
        <w:t xml:space="preserve"> </w:t>
      </w:r>
      <w:r w:rsidRPr="008D0F37">
        <w:rPr>
          <w:rFonts w:hint="eastAsia"/>
          <w:sz w:val="24"/>
        </w:rPr>
        <w:t>食品微生物学检验</w:t>
      </w:r>
      <w:r>
        <w:rPr>
          <w:rFonts w:hint="eastAsia"/>
          <w:sz w:val="24"/>
        </w:rPr>
        <w:t xml:space="preserve"> </w:t>
      </w:r>
      <w:r>
        <w:rPr>
          <w:rFonts w:hint="eastAsia"/>
          <w:sz w:val="24"/>
        </w:rPr>
        <w:t>金黄色葡萄球菌检验》</w:t>
      </w:r>
      <w:r w:rsidRPr="00342E60">
        <w:rPr>
          <w:rFonts w:hint="eastAsia"/>
          <w:sz w:val="24"/>
        </w:rPr>
        <w:t>规定的</w:t>
      </w:r>
      <w:r>
        <w:rPr>
          <w:rFonts w:hint="eastAsia"/>
          <w:sz w:val="24"/>
        </w:rPr>
        <w:t>方法测定</w:t>
      </w:r>
      <w:r w:rsidRPr="00342E60">
        <w:rPr>
          <w:rFonts w:hint="eastAsia"/>
          <w:sz w:val="24"/>
        </w:rPr>
        <w:t>。</w:t>
      </w:r>
      <w:r>
        <w:rPr>
          <w:rFonts w:hint="eastAsia"/>
          <w:sz w:val="24"/>
        </w:rPr>
        <w:t>该</w:t>
      </w:r>
      <w:r w:rsidRPr="008C56CC">
        <w:rPr>
          <w:rFonts w:hint="eastAsia"/>
          <w:sz w:val="24"/>
        </w:rPr>
        <w:t>标准</w:t>
      </w:r>
      <w:r w:rsidRPr="008D0F37">
        <w:rPr>
          <w:rFonts w:hint="eastAsia"/>
          <w:sz w:val="24"/>
        </w:rPr>
        <w:t>规定了食品中</w:t>
      </w:r>
      <w:r>
        <w:rPr>
          <w:rFonts w:hint="eastAsia"/>
          <w:sz w:val="24"/>
        </w:rPr>
        <w:t>金黄色葡萄球菌的检验方法，</w:t>
      </w:r>
      <w:r w:rsidRPr="00253A4D">
        <w:rPr>
          <w:rFonts w:hint="eastAsia"/>
          <w:sz w:val="24"/>
        </w:rPr>
        <w:t>第一法金黄色葡萄球菌定性检验适用于食品中金黄色葡萄球菌的定性检验</w:t>
      </w:r>
      <w:r>
        <w:rPr>
          <w:rFonts w:hint="eastAsia"/>
          <w:sz w:val="24"/>
        </w:rPr>
        <w:t>；</w:t>
      </w:r>
      <w:r w:rsidRPr="00253A4D">
        <w:rPr>
          <w:rFonts w:hint="eastAsia"/>
          <w:sz w:val="24"/>
        </w:rPr>
        <w:t>第二法金黄色葡萄球菌平板计数法适用于金黄色葡萄球菌含量较高的食品中金黄色葡萄球菌的计数</w:t>
      </w:r>
      <w:r>
        <w:rPr>
          <w:rFonts w:hint="eastAsia"/>
          <w:sz w:val="24"/>
        </w:rPr>
        <w:t>；</w:t>
      </w:r>
      <w:r w:rsidRPr="00253A4D">
        <w:rPr>
          <w:rFonts w:hint="eastAsia"/>
          <w:sz w:val="24"/>
        </w:rPr>
        <w:t>第三法金黄色葡萄球菌</w:t>
      </w:r>
      <w:r w:rsidRPr="00253A4D">
        <w:rPr>
          <w:rFonts w:hint="eastAsia"/>
          <w:sz w:val="24"/>
        </w:rPr>
        <w:t>MPN</w:t>
      </w:r>
      <w:r w:rsidRPr="00253A4D">
        <w:rPr>
          <w:rFonts w:hint="eastAsia"/>
          <w:sz w:val="24"/>
        </w:rPr>
        <w:t>计数适用于金黄色葡萄球菌含量较低的食品中金黄色葡萄球菌的计数</w:t>
      </w:r>
      <w:r>
        <w:rPr>
          <w:rFonts w:hint="eastAsia"/>
          <w:sz w:val="24"/>
        </w:rPr>
        <w:t>。</w:t>
      </w:r>
    </w:p>
    <w:p w14:paraId="2F33BE21" w14:textId="3F1FEC15" w:rsidR="00342E60" w:rsidRPr="00212A0A" w:rsidRDefault="00F90358" w:rsidP="00D31CF6">
      <w:pPr>
        <w:snapToGrid w:val="0"/>
        <w:spacing w:line="360" w:lineRule="auto"/>
        <w:ind w:firstLineChars="200" w:firstLine="480"/>
      </w:pPr>
      <w:r w:rsidRPr="00F90358">
        <w:rPr>
          <w:rFonts w:hint="eastAsia"/>
          <w:sz w:val="24"/>
        </w:rPr>
        <w:t>污染物与净含量的试验方法前往文中已有说明，在此不做赘述。</w:t>
      </w:r>
    </w:p>
    <w:p w14:paraId="61DDD7B6" w14:textId="7804EE01" w:rsidR="000D2117" w:rsidRPr="000D2117" w:rsidRDefault="000D2117" w:rsidP="000D2117">
      <w:pPr>
        <w:pStyle w:val="3"/>
      </w:pPr>
      <w:bookmarkStart w:id="47" w:name="_Toc176255796"/>
      <w:r w:rsidRPr="000D2117">
        <w:t>2.</w:t>
      </w:r>
      <w:r w:rsidR="00143E77">
        <w:rPr>
          <w:rFonts w:hint="eastAsia"/>
        </w:rPr>
        <w:t>6</w:t>
      </w:r>
      <w:r w:rsidRPr="000D2117">
        <w:t xml:space="preserve">  “</w:t>
      </w:r>
      <w:r w:rsidR="00D31CF6">
        <w:rPr>
          <w:rFonts w:hint="eastAsia"/>
        </w:rPr>
        <w:t xml:space="preserve">7 </w:t>
      </w:r>
      <w:r w:rsidR="00D31CF6">
        <w:rPr>
          <w:rFonts w:hint="eastAsia"/>
        </w:rPr>
        <w:t>检验规则</w:t>
      </w:r>
      <w:r w:rsidRPr="000D2117">
        <w:t>”</w:t>
      </w:r>
      <w:bookmarkEnd w:id="47"/>
    </w:p>
    <w:p w14:paraId="4D65360F" w14:textId="77777777" w:rsidR="002821F6" w:rsidRDefault="007C4FD6" w:rsidP="00656F3A">
      <w:pPr>
        <w:snapToGrid w:val="0"/>
        <w:spacing w:line="360" w:lineRule="auto"/>
        <w:ind w:firstLineChars="200" w:firstLine="480"/>
        <w:rPr>
          <w:sz w:val="24"/>
        </w:rPr>
      </w:pPr>
      <w:r>
        <w:rPr>
          <w:rFonts w:hint="eastAsia"/>
          <w:sz w:val="24"/>
        </w:rPr>
        <w:t>本章节内容</w:t>
      </w:r>
      <w:r w:rsidR="002821F6">
        <w:rPr>
          <w:rFonts w:hint="eastAsia"/>
          <w:sz w:val="24"/>
        </w:rPr>
        <w:t>主要根据</w:t>
      </w:r>
      <w:r w:rsidR="002821F6">
        <w:rPr>
          <w:rFonts w:hint="eastAsia"/>
          <w:sz w:val="24"/>
        </w:rPr>
        <w:t>GB/T 20001.10</w:t>
      </w:r>
      <w:r w:rsidR="002821F6">
        <w:rPr>
          <w:rFonts w:hint="eastAsia"/>
          <w:sz w:val="24"/>
        </w:rPr>
        <w:t>《标准编写规则</w:t>
      </w:r>
      <w:r w:rsidR="002821F6">
        <w:rPr>
          <w:rFonts w:hint="eastAsia"/>
          <w:sz w:val="24"/>
        </w:rPr>
        <w:t xml:space="preserve"> </w:t>
      </w:r>
      <w:r w:rsidR="002821F6">
        <w:rPr>
          <w:rFonts w:hint="eastAsia"/>
          <w:sz w:val="24"/>
        </w:rPr>
        <w:t>第</w:t>
      </w:r>
      <w:r w:rsidR="002821F6">
        <w:rPr>
          <w:rFonts w:hint="eastAsia"/>
          <w:sz w:val="24"/>
        </w:rPr>
        <w:t>10</w:t>
      </w:r>
      <w:r w:rsidR="002821F6">
        <w:rPr>
          <w:rFonts w:hint="eastAsia"/>
          <w:sz w:val="24"/>
        </w:rPr>
        <w:t>部分：产品标准》</w:t>
      </w:r>
      <w:r w:rsidR="000D652F" w:rsidRPr="000D652F">
        <w:rPr>
          <w:rFonts w:hint="eastAsia"/>
          <w:sz w:val="24"/>
        </w:rPr>
        <w:t>。</w:t>
      </w:r>
      <w:r w:rsidR="002821F6">
        <w:rPr>
          <w:rFonts w:hint="eastAsia"/>
          <w:sz w:val="24"/>
        </w:rPr>
        <w:t>该标准规定了产品标准中检验规则为可选要素，针对产品的一个或多个特性，给出测量、检查、验证产品符合技术要求所遵循的规则、程序或方法等内容。同时参考了</w:t>
      </w:r>
      <w:r w:rsidR="002821F6" w:rsidRPr="00AA324A">
        <w:rPr>
          <w:rFonts w:hint="eastAsia"/>
          <w:sz w:val="24"/>
        </w:rPr>
        <w:t>QB2732</w:t>
      </w:r>
      <w:r w:rsidR="002821F6" w:rsidRPr="00AA324A">
        <w:rPr>
          <w:rFonts w:hint="eastAsia"/>
          <w:sz w:val="24"/>
        </w:rPr>
        <w:t>《水解胶原蛋白》</w:t>
      </w:r>
      <w:r w:rsidR="002821F6">
        <w:rPr>
          <w:rFonts w:hint="eastAsia"/>
          <w:sz w:val="24"/>
        </w:rPr>
        <w:t>中检验规则的有关内容，同时经专家讨论后形成此章节。由于本章节内容为产品标准中常见的典型的技术要素，不做展开说明。</w:t>
      </w:r>
    </w:p>
    <w:p w14:paraId="0BB01599" w14:textId="2974DB2A" w:rsidR="000D652F" w:rsidRDefault="002821F6" w:rsidP="00656F3A">
      <w:pPr>
        <w:snapToGrid w:val="0"/>
        <w:spacing w:line="360" w:lineRule="auto"/>
        <w:ind w:firstLineChars="200" w:firstLine="480"/>
        <w:rPr>
          <w:sz w:val="24"/>
        </w:rPr>
      </w:pPr>
      <w:r>
        <w:rPr>
          <w:rFonts w:hint="eastAsia"/>
          <w:sz w:val="24"/>
        </w:rPr>
        <w:lastRenderedPageBreak/>
        <w:t>出场检验</w:t>
      </w:r>
      <w:r w:rsidR="00F77593">
        <w:rPr>
          <w:rFonts w:hint="eastAsia"/>
          <w:sz w:val="24"/>
        </w:rPr>
        <w:t>一节中</w:t>
      </w:r>
      <w:r>
        <w:rPr>
          <w:rFonts w:hint="eastAsia"/>
          <w:sz w:val="24"/>
        </w:rPr>
        <w:t>规定了出场检验项目为</w:t>
      </w:r>
      <w:r w:rsidRPr="002821F6">
        <w:rPr>
          <w:rFonts w:hint="eastAsia"/>
          <w:sz w:val="24"/>
        </w:rPr>
        <w:t>感官要求、蛋白质、水分、菌落总数、大肠杆菌</w:t>
      </w:r>
      <w:r>
        <w:rPr>
          <w:rFonts w:hint="eastAsia"/>
          <w:sz w:val="24"/>
        </w:rPr>
        <w:t>，</w:t>
      </w:r>
      <w:r w:rsidRPr="002821F6">
        <w:rPr>
          <w:rFonts w:hint="eastAsia"/>
          <w:sz w:val="24"/>
        </w:rPr>
        <w:t>应逐批检验，并出具检验报告。检验合格，方可出厂。</w:t>
      </w:r>
    </w:p>
    <w:p w14:paraId="55775257" w14:textId="72BC062C" w:rsidR="002821F6" w:rsidRPr="00F77593" w:rsidRDefault="002821F6" w:rsidP="00F77593">
      <w:pPr>
        <w:snapToGrid w:val="0"/>
        <w:spacing w:line="360" w:lineRule="auto"/>
        <w:ind w:firstLineChars="200" w:firstLine="480"/>
        <w:rPr>
          <w:sz w:val="24"/>
        </w:rPr>
      </w:pPr>
      <w:r w:rsidRPr="00F77593">
        <w:rPr>
          <w:rFonts w:hint="eastAsia"/>
          <w:sz w:val="24"/>
        </w:rPr>
        <w:t>型式检验</w:t>
      </w:r>
      <w:r w:rsidR="00F77593" w:rsidRPr="00F77593">
        <w:rPr>
          <w:rFonts w:hint="eastAsia"/>
          <w:sz w:val="24"/>
        </w:rPr>
        <w:t>一节中</w:t>
      </w:r>
      <w:r w:rsidRPr="00F77593">
        <w:rPr>
          <w:rFonts w:hint="eastAsia"/>
          <w:sz w:val="24"/>
        </w:rPr>
        <w:t>需检测本文件中</w:t>
      </w:r>
      <w:r w:rsidRPr="00F77593">
        <w:rPr>
          <w:rFonts w:hint="eastAsia"/>
          <w:sz w:val="24"/>
        </w:rPr>
        <w:t>4.2</w:t>
      </w:r>
      <w:r w:rsidRPr="00F77593">
        <w:rPr>
          <w:rFonts w:hint="eastAsia"/>
          <w:sz w:val="24"/>
        </w:rPr>
        <w:t>、</w:t>
      </w:r>
      <w:r w:rsidRPr="00F77593">
        <w:rPr>
          <w:rFonts w:hint="eastAsia"/>
          <w:sz w:val="24"/>
        </w:rPr>
        <w:t>4.3</w:t>
      </w:r>
      <w:r w:rsidRPr="00F77593">
        <w:rPr>
          <w:rFonts w:hint="eastAsia"/>
          <w:sz w:val="24"/>
        </w:rPr>
        <w:t>、</w:t>
      </w:r>
      <w:r w:rsidRPr="00F77593">
        <w:rPr>
          <w:rFonts w:hint="eastAsia"/>
          <w:sz w:val="24"/>
        </w:rPr>
        <w:t xml:space="preserve">4.4 </w:t>
      </w:r>
      <w:r w:rsidRPr="00F77593">
        <w:rPr>
          <w:rFonts w:hint="eastAsia"/>
          <w:sz w:val="24"/>
        </w:rPr>
        <w:t>规定的全部项目，并对需要进行型式检验的情形进行了罗列。</w:t>
      </w:r>
    </w:p>
    <w:p w14:paraId="5E45D00C" w14:textId="1A4D5084" w:rsidR="002821F6" w:rsidRPr="000F4C56" w:rsidRDefault="00F77593" w:rsidP="000F4C56">
      <w:pPr>
        <w:snapToGrid w:val="0"/>
        <w:spacing w:line="360" w:lineRule="auto"/>
        <w:ind w:firstLineChars="200" w:firstLine="480"/>
        <w:rPr>
          <w:sz w:val="24"/>
        </w:rPr>
      </w:pPr>
      <w:r w:rsidRPr="00F77593">
        <w:rPr>
          <w:rFonts w:hint="eastAsia"/>
          <w:sz w:val="24"/>
        </w:rPr>
        <w:t>抽样一节中规定了抽样的数量和方法，要求较明确，使用者可</w:t>
      </w:r>
      <w:r>
        <w:rPr>
          <w:rFonts w:hint="eastAsia"/>
          <w:sz w:val="24"/>
        </w:rPr>
        <w:t>对照</w:t>
      </w:r>
      <w:r w:rsidRPr="00F77593">
        <w:rPr>
          <w:rFonts w:hint="eastAsia"/>
          <w:sz w:val="24"/>
        </w:rPr>
        <w:t>参考使用。</w:t>
      </w:r>
    </w:p>
    <w:p w14:paraId="5667B872" w14:textId="6E3F2F6E" w:rsidR="000D2117" w:rsidRPr="000D2117" w:rsidRDefault="000D2117" w:rsidP="000D2117">
      <w:pPr>
        <w:pStyle w:val="3"/>
      </w:pPr>
      <w:bookmarkStart w:id="48" w:name="_Toc176255797"/>
      <w:r w:rsidRPr="000D2117">
        <w:t>2.</w:t>
      </w:r>
      <w:r w:rsidR="00D33618">
        <w:rPr>
          <w:rFonts w:hint="eastAsia"/>
        </w:rPr>
        <w:t>7</w:t>
      </w:r>
      <w:r w:rsidRPr="000D2117">
        <w:t xml:space="preserve">  “</w:t>
      </w:r>
      <w:r w:rsidR="000F4C56">
        <w:rPr>
          <w:rFonts w:hint="eastAsia"/>
        </w:rPr>
        <w:t>8</w:t>
      </w:r>
      <w:r w:rsidRPr="000D2117">
        <w:t xml:space="preserve"> </w:t>
      </w:r>
      <w:r w:rsidR="000F4C56">
        <w:rPr>
          <w:rFonts w:hint="eastAsia"/>
        </w:rPr>
        <w:t>判定规则</w:t>
      </w:r>
      <w:r w:rsidRPr="000D2117">
        <w:t>”</w:t>
      </w:r>
      <w:bookmarkEnd w:id="48"/>
    </w:p>
    <w:p w14:paraId="6B966303" w14:textId="19773831" w:rsidR="00E22359" w:rsidRDefault="005E4831" w:rsidP="00E22359">
      <w:pPr>
        <w:snapToGrid w:val="0"/>
        <w:spacing w:line="360" w:lineRule="auto"/>
        <w:ind w:firstLineChars="200" w:firstLine="480"/>
        <w:rPr>
          <w:sz w:val="24"/>
        </w:rPr>
      </w:pPr>
      <w:r>
        <w:rPr>
          <w:rFonts w:hint="eastAsia"/>
          <w:sz w:val="24"/>
        </w:rPr>
        <w:t>本章节内容主要根据</w:t>
      </w:r>
      <w:r>
        <w:rPr>
          <w:rFonts w:hint="eastAsia"/>
          <w:sz w:val="24"/>
        </w:rPr>
        <w:t>GB/T 20001.10</w:t>
      </w:r>
      <w:r>
        <w:rPr>
          <w:rFonts w:hint="eastAsia"/>
          <w:sz w:val="24"/>
        </w:rPr>
        <w:t>《标准编写规则</w:t>
      </w:r>
      <w:r>
        <w:rPr>
          <w:rFonts w:hint="eastAsia"/>
          <w:sz w:val="24"/>
        </w:rPr>
        <w:t xml:space="preserve"> </w:t>
      </w:r>
      <w:r>
        <w:rPr>
          <w:rFonts w:hint="eastAsia"/>
          <w:sz w:val="24"/>
        </w:rPr>
        <w:t>第</w:t>
      </w:r>
      <w:r>
        <w:rPr>
          <w:rFonts w:hint="eastAsia"/>
          <w:sz w:val="24"/>
        </w:rPr>
        <w:t>10</w:t>
      </w:r>
      <w:r>
        <w:rPr>
          <w:rFonts w:hint="eastAsia"/>
          <w:sz w:val="24"/>
        </w:rPr>
        <w:t>部分：产品标准》，要求每一类检验都需要有判定规则，即判定为产品合格或不合格的条件，形成“判定规则”的内容。</w:t>
      </w:r>
      <w:r w:rsidR="000F4C56">
        <w:rPr>
          <w:rFonts w:hint="eastAsia"/>
          <w:sz w:val="24"/>
        </w:rPr>
        <w:t>本章主要针对“</w:t>
      </w:r>
      <w:r w:rsidR="000F4C56">
        <w:rPr>
          <w:rFonts w:hint="eastAsia"/>
          <w:sz w:val="24"/>
        </w:rPr>
        <w:t xml:space="preserve">7 </w:t>
      </w:r>
      <w:r w:rsidR="000F4C56">
        <w:rPr>
          <w:rFonts w:hint="eastAsia"/>
          <w:sz w:val="24"/>
        </w:rPr>
        <w:t>检验规则”，分别罗列了出厂检验和型式检验后相应的判定规则</w:t>
      </w:r>
      <w:r w:rsidR="00E22359" w:rsidRPr="00E22359">
        <w:rPr>
          <w:rFonts w:hint="eastAsia"/>
          <w:sz w:val="24"/>
        </w:rPr>
        <w:t>。</w:t>
      </w:r>
      <w:r w:rsidR="000F4C56">
        <w:rPr>
          <w:rFonts w:hint="eastAsia"/>
          <w:sz w:val="24"/>
        </w:rPr>
        <w:t>同样属于产品标准中常见的典型的技术要素，不做展开说明。</w:t>
      </w:r>
    </w:p>
    <w:p w14:paraId="1105BB90" w14:textId="49B45F95" w:rsidR="000F4C56" w:rsidRPr="000F4C56" w:rsidRDefault="000F4C56" w:rsidP="000F4C56">
      <w:pPr>
        <w:snapToGrid w:val="0"/>
        <w:spacing w:line="360" w:lineRule="auto"/>
        <w:ind w:firstLineChars="200" w:firstLine="480"/>
        <w:rPr>
          <w:sz w:val="24"/>
        </w:rPr>
      </w:pPr>
      <w:r w:rsidRPr="000F4C56">
        <w:rPr>
          <w:rFonts w:hint="eastAsia"/>
          <w:sz w:val="24"/>
        </w:rPr>
        <w:t>无论是出厂检验还是型式检验，当检测项目全部符合要求时则判为合格品，当微生物指标不符合要求或发现杂质，不得复检，判为不合格品。而除微生物指标外，其他指标不符合要求的，可以进行复检，相应的抽样与附件规则均有详细说明。</w:t>
      </w:r>
    </w:p>
    <w:p w14:paraId="2CF13998" w14:textId="2567EC85" w:rsidR="00847FE7" w:rsidRPr="000D2117" w:rsidRDefault="00847FE7" w:rsidP="00847FE7">
      <w:pPr>
        <w:pStyle w:val="3"/>
      </w:pPr>
      <w:bookmarkStart w:id="49" w:name="_Toc176255798"/>
      <w:r w:rsidRPr="000D2117">
        <w:t>2.</w:t>
      </w:r>
      <w:r w:rsidR="00A02D25">
        <w:rPr>
          <w:rFonts w:hint="eastAsia"/>
        </w:rPr>
        <w:t>8</w:t>
      </w:r>
      <w:r w:rsidRPr="000D2117">
        <w:t xml:space="preserve">  “</w:t>
      </w:r>
      <w:r w:rsidR="00FF0A57">
        <w:rPr>
          <w:rFonts w:hint="eastAsia"/>
        </w:rPr>
        <w:t>9</w:t>
      </w:r>
      <w:r w:rsidRPr="000D2117">
        <w:t xml:space="preserve"> </w:t>
      </w:r>
      <w:r w:rsidR="00FF0A57" w:rsidRPr="00FF0A57">
        <w:rPr>
          <w:rFonts w:hint="eastAsia"/>
        </w:rPr>
        <w:t>9</w:t>
      </w:r>
      <w:r w:rsidR="00FF0A57" w:rsidRPr="00FF0A57">
        <w:rPr>
          <w:rFonts w:hint="eastAsia"/>
        </w:rPr>
        <w:t xml:space="preserve">　标志、标签、包装、运输和贮存</w:t>
      </w:r>
      <w:r w:rsidRPr="000D2117">
        <w:t>”</w:t>
      </w:r>
      <w:bookmarkEnd w:id="49"/>
    </w:p>
    <w:p w14:paraId="1D65D524" w14:textId="011AC199" w:rsidR="000D2117" w:rsidRDefault="005E4831" w:rsidP="00E22359">
      <w:pPr>
        <w:snapToGrid w:val="0"/>
        <w:spacing w:line="360" w:lineRule="auto"/>
        <w:ind w:firstLineChars="200" w:firstLine="480"/>
        <w:rPr>
          <w:sz w:val="24"/>
        </w:rPr>
      </w:pPr>
      <w:r>
        <w:rPr>
          <w:rFonts w:hint="eastAsia"/>
          <w:sz w:val="24"/>
        </w:rPr>
        <w:t>本章节内容主要根据</w:t>
      </w:r>
      <w:r>
        <w:rPr>
          <w:rFonts w:hint="eastAsia"/>
          <w:sz w:val="24"/>
        </w:rPr>
        <w:t>GB/T 20001.10</w:t>
      </w:r>
      <w:r>
        <w:rPr>
          <w:rFonts w:hint="eastAsia"/>
          <w:sz w:val="24"/>
        </w:rPr>
        <w:t>《标准编写规则</w:t>
      </w:r>
      <w:r>
        <w:rPr>
          <w:rFonts w:hint="eastAsia"/>
          <w:sz w:val="24"/>
        </w:rPr>
        <w:t xml:space="preserve"> </w:t>
      </w:r>
      <w:r>
        <w:rPr>
          <w:rFonts w:hint="eastAsia"/>
          <w:sz w:val="24"/>
        </w:rPr>
        <w:t>第</w:t>
      </w:r>
      <w:r>
        <w:rPr>
          <w:rFonts w:hint="eastAsia"/>
          <w:sz w:val="24"/>
        </w:rPr>
        <w:t>10</w:t>
      </w:r>
      <w:r>
        <w:rPr>
          <w:rFonts w:hint="eastAsia"/>
          <w:sz w:val="24"/>
        </w:rPr>
        <w:t>部分：产品标准》</w:t>
      </w:r>
      <w:r w:rsidR="00D7756B">
        <w:rPr>
          <w:rFonts w:hint="eastAsia"/>
          <w:sz w:val="24"/>
        </w:rPr>
        <w:t>，其</w:t>
      </w:r>
      <w:r>
        <w:rPr>
          <w:rFonts w:hint="eastAsia"/>
          <w:sz w:val="24"/>
        </w:rPr>
        <w:t>规定了产品标准中标志、标签、随行文件为可选要素，可作为相互补充的内容，只要有关应纳入标准，特别是涉及消费品的产品标准，如有需要，标记的方法也应做出规定或建议</w:t>
      </w:r>
      <w:r w:rsidR="000D2117" w:rsidRPr="000D2117">
        <w:rPr>
          <w:rFonts w:hint="eastAsia"/>
          <w:sz w:val="24"/>
        </w:rPr>
        <w:t>。</w:t>
      </w:r>
      <w:r w:rsidR="000773A7">
        <w:rPr>
          <w:rFonts w:hint="eastAsia"/>
          <w:sz w:val="24"/>
        </w:rPr>
        <w:t>本文件规定</w:t>
      </w:r>
      <w:r w:rsidR="000773A7" w:rsidRPr="000773A7">
        <w:rPr>
          <w:rFonts w:hint="eastAsia"/>
          <w:sz w:val="24"/>
        </w:rPr>
        <w:t>产品标签应符合</w:t>
      </w:r>
      <w:r w:rsidR="000773A7" w:rsidRPr="000773A7">
        <w:rPr>
          <w:rFonts w:hint="eastAsia"/>
          <w:sz w:val="24"/>
        </w:rPr>
        <w:t>GB 7718</w:t>
      </w:r>
      <w:r w:rsidR="000773A7">
        <w:rPr>
          <w:rFonts w:hint="eastAsia"/>
          <w:sz w:val="24"/>
        </w:rPr>
        <w:t>《食品安全国家标准</w:t>
      </w:r>
      <w:r w:rsidR="000773A7">
        <w:rPr>
          <w:rFonts w:hint="eastAsia"/>
          <w:sz w:val="24"/>
        </w:rPr>
        <w:t xml:space="preserve"> </w:t>
      </w:r>
      <w:r w:rsidR="000773A7">
        <w:rPr>
          <w:rFonts w:hint="eastAsia"/>
          <w:sz w:val="24"/>
        </w:rPr>
        <w:t>预包装食品标签通则》的要求，该标准适</w:t>
      </w:r>
      <w:r w:rsidR="000773A7" w:rsidRPr="000773A7">
        <w:rPr>
          <w:sz w:val="24"/>
        </w:rPr>
        <w:t>用于直接提供给消费者的预包装食品标签和非直接提供给消费者的预包装食品</w:t>
      </w:r>
      <w:r w:rsidR="000773A7">
        <w:rPr>
          <w:rFonts w:hint="eastAsia"/>
          <w:sz w:val="24"/>
        </w:rPr>
        <w:t>标签；同时应符合</w:t>
      </w:r>
      <w:r w:rsidR="000773A7" w:rsidRPr="000773A7">
        <w:rPr>
          <w:rFonts w:hint="eastAsia"/>
          <w:sz w:val="24"/>
        </w:rPr>
        <w:t>GB 28050</w:t>
      </w:r>
      <w:r w:rsidR="000773A7">
        <w:rPr>
          <w:rFonts w:hint="eastAsia"/>
          <w:sz w:val="24"/>
        </w:rPr>
        <w:t>《食品安全国家标准</w:t>
      </w:r>
      <w:r w:rsidR="000773A7">
        <w:rPr>
          <w:rFonts w:hint="eastAsia"/>
          <w:sz w:val="24"/>
        </w:rPr>
        <w:t xml:space="preserve"> </w:t>
      </w:r>
      <w:r w:rsidR="000773A7">
        <w:rPr>
          <w:rFonts w:hint="eastAsia"/>
          <w:sz w:val="24"/>
        </w:rPr>
        <w:t>预包装食品营养标签通则》</w:t>
      </w:r>
      <w:r w:rsidR="000773A7" w:rsidRPr="000773A7">
        <w:rPr>
          <w:rFonts w:hint="eastAsia"/>
          <w:sz w:val="24"/>
        </w:rPr>
        <w:t>的规定，</w:t>
      </w:r>
      <w:r w:rsidR="000773A7">
        <w:rPr>
          <w:rFonts w:hint="eastAsia"/>
          <w:sz w:val="24"/>
        </w:rPr>
        <w:t>该标准</w:t>
      </w:r>
      <w:r w:rsidR="000773A7" w:rsidRPr="000773A7">
        <w:rPr>
          <w:rFonts w:hint="eastAsia"/>
          <w:sz w:val="24"/>
        </w:rPr>
        <w:t>适用于预包装食品营养标签上营养信息的描述和说明</w:t>
      </w:r>
      <w:r w:rsidR="000773A7">
        <w:rPr>
          <w:rFonts w:hint="eastAsia"/>
          <w:sz w:val="24"/>
        </w:rPr>
        <w:t>。本文件规定</w:t>
      </w:r>
      <w:r w:rsidR="000773A7" w:rsidRPr="000773A7">
        <w:rPr>
          <w:rFonts w:hint="eastAsia"/>
          <w:sz w:val="24"/>
        </w:rPr>
        <w:t>外包装标志应符合</w:t>
      </w:r>
      <w:r w:rsidR="000773A7" w:rsidRPr="000773A7">
        <w:rPr>
          <w:rFonts w:hint="eastAsia"/>
          <w:sz w:val="24"/>
        </w:rPr>
        <w:t>GB/T 191</w:t>
      </w:r>
      <w:r w:rsidR="000773A7">
        <w:rPr>
          <w:rFonts w:hint="eastAsia"/>
          <w:sz w:val="24"/>
        </w:rPr>
        <w:t>《包装贮运图示标志》的</w:t>
      </w:r>
      <w:r w:rsidR="000773A7" w:rsidRPr="000773A7">
        <w:rPr>
          <w:rFonts w:hint="eastAsia"/>
          <w:sz w:val="24"/>
        </w:rPr>
        <w:t>规定</w:t>
      </w:r>
      <w:r w:rsidR="000773A7">
        <w:rPr>
          <w:rFonts w:hint="eastAsia"/>
          <w:sz w:val="24"/>
        </w:rPr>
        <w:t>。</w:t>
      </w:r>
    </w:p>
    <w:p w14:paraId="639A8786" w14:textId="4AE3151E" w:rsidR="005E4831" w:rsidRPr="000773A7" w:rsidRDefault="00D7756B" w:rsidP="000773A7">
      <w:pPr>
        <w:snapToGrid w:val="0"/>
        <w:spacing w:line="360" w:lineRule="auto"/>
        <w:ind w:firstLineChars="200" w:firstLine="480"/>
        <w:rPr>
          <w:sz w:val="24"/>
        </w:rPr>
      </w:pPr>
      <w:r>
        <w:rPr>
          <w:rFonts w:hint="eastAsia"/>
          <w:sz w:val="24"/>
        </w:rPr>
        <w:t>GB/T 20001.10</w:t>
      </w:r>
      <w:r>
        <w:rPr>
          <w:rFonts w:hint="eastAsia"/>
          <w:sz w:val="24"/>
        </w:rPr>
        <w:t>《标准编写规则</w:t>
      </w:r>
      <w:r>
        <w:rPr>
          <w:rFonts w:hint="eastAsia"/>
          <w:sz w:val="24"/>
        </w:rPr>
        <w:t xml:space="preserve"> </w:t>
      </w:r>
      <w:r>
        <w:rPr>
          <w:rFonts w:hint="eastAsia"/>
          <w:sz w:val="24"/>
        </w:rPr>
        <w:t>第</w:t>
      </w:r>
      <w:r>
        <w:rPr>
          <w:rFonts w:hint="eastAsia"/>
          <w:sz w:val="24"/>
        </w:rPr>
        <w:t>10</w:t>
      </w:r>
      <w:r>
        <w:rPr>
          <w:rFonts w:hint="eastAsia"/>
          <w:sz w:val="24"/>
        </w:rPr>
        <w:t>部分：产品标准》</w:t>
      </w:r>
      <w:r w:rsidR="005E4831" w:rsidRPr="000773A7">
        <w:rPr>
          <w:rFonts w:hint="eastAsia"/>
          <w:sz w:val="24"/>
        </w:rPr>
        <w:t>同时规定了产品标准中包装、运输和贮存为可选要素，需要时可规定产品的包装、运输和贮存条件等方面的技术要求，这样既可以防止因包装、运输和贮存不当引起危险、毒害或污染环境，又可以保护产品。运输要求的基本内容应包括运输方式</w:t>
      </w:r>
      <w:r w:rsidR="00A03D1B" w:rsidRPr="000773A7">
        <w:rPr>
          <w:rFonts w:hint="eastAsia"/>
          <w:sz w:val="24"/>
        </w:rPr>
        <w:t>（指明</w:t>
      </w:r>
      <w:r w:rsidR="00A03D1B" w:rsidRPr="000773A7">
        <w:rPr>
          <w:rFonts w:hint="eastAsia"/>
          <w:sz w:val="24"/>
        </w:rPr>
        <w:lastRenderedPageBreak/>
        <w:t>运输工具）</w:t>
      </w:r>
      <w:r w:rsidR="005E4831" w:rsidRPr="000773A7">
        <w:rPr>
          <w:rFonts w:hint="eastAsia"/>
          <w:sz w:val="24"/>
        </w:rPr>
        <w:t>、运输条件</w:t>
      </w:r>
      <w:r w:rsidR="00A03D1B" w:rsidRPr="000773A7">
        <w:rPr>
          <w:rFonts w:hint="eastAsia"/>
          <w:sz w:val="24"/>
        </w:rPr>
        <w:t>（指明运输时的要求，如遮蓬、密封、保温等）</w:t>
      </w:r>
      <w:r w:rsidR="005E4831" w:rsidRPr="000773A7">
        <w:rPr>
          <w:rFonts w:hint="eastAsia"/>
          <w:sz w:val="24"/>
        </w:rPr>
        <w:t>和运输中的注意事项</w:t>
      </w:r>
      <w:r w:rsidR="00A03D1B" w:rsidRPr="000773A7">
        <w:rPr>
          <w:rFonts w:hint="eastAsia"/>
          <w:sz w:val="24"/>
        </w:rPr>
        <w:t>（指明装卸运方面的特殊要求，以及运输危险物品的防护条件等）</w:t>
      </w:r>
      <w:r w:rsidR="0014590C" w:rsidRPr="000773A7">
        <w:rPr>
          <w:rFonts w:hint="eastAsia"/>
          <w:sz w:val="24"/>
        </w:rPr>
        <w:t>。贮存要求的基本内容包括贮存场所（指明库存、露天、遮蓬等）、贮存条件（指明温度、湿度、通风、有害条件的影响等）、贮存方式（指明单放、码放等）、贮存期限（指明规定的贮存期限，贮存期内定期维护的要求，以及贮存期内的抽检要求）。</w:t>
      </w:r>
      <w:r w:rsidR="000773A7" w:rsidRPr="000773A7">
        <w:rPr>
          <w:rFonts w:hint="eastAsia"/>
          <w:sz w:val="24"/>
        </w:rPr>
        <w:t>本文件中相关内容是根据生产实践经验，总结归纳，并经专家反复讨论后确定的。特别需要注意的是，在符合本标准规定的贮存条件下，本产品保质期为</w:t>
      </w:r>
      <w:r w:rsidR="000773A7" w:rsidRPr="000773A7">
        <w:rPr>
          <w:rFonts w:hint="eastAsia"/>
          <w:sz w:val="24"/>
        </w:rPr>
        <w:t>36</w:t>
      </w:r>
      <w:r w:rsidR="000773A7" w:rsidRPr="000773A7">
        <w:rPr>
          <w:rFonts w:hint="eastAsia"/>
          <w:sz w:val="24"/>
        </w:rPr>
        <w:t>个月。</w:t>
      </w:r>
    </w:p>
    <w:p w14:paraId="023C6FE0" w14:textId="4A92AA0E" w:rsidR="009539A8" w:rsidRPr="000D2117" w:rsidRDefault="009539A8" w:rsidP="009539A8">
      <w:pPr>
        <w:pStyle w:val="3"/>
      </w:pPr>
      <w:bookmarkStart w:id="50" w:name="_Toc176255799"/>
      <w:r w:rsidRPr="000D2117">
        <w:t>2.</w:t>
      </w:r>
      <w:r w:rsidR="00E1080F">
        <w:rPr>
          <w:rFonts w:hint="eastAsia"/>
        </w:rPr>
        <w:t>9</w:t>
      </w:r>
      <w:r w:rsidRPr="000D2117">
        <w:t xml:space="preserve">  “</w:t>
      </w:r>
      <w:r w:rsidR="00E1080F">
        <w:rPr>
          <w:rFonts w:hint="eastAsia"/>
        </w:rPr>
        <w:t>附录</w:t>
      </w:r>
      <w:r w:rsidR="001A5BBE">
        <w:rPr>
          <w:rFonts w:hint="eastAsia"/>
        </w:rPr>
        <w:t>A</w:t>
      </w:r>
      <w:r w:rsidRPr="000D2117">
        <w:t>”</w:t>
      </w:r>
      <w:bookmarkEnd w:id="50"/>
    </w:p>
    <w:p w14:paraId="07167B84" w14:textId="14D61E7F" w:rsidR="006F6FD9" w:rsidRDefault="006F6FD9" w:rsidP="00D12EBA">
      <w:pPr>
        <w:snapToGrid w:val="0"/>
        <w:spacing w:line="360" w:lineRule="auto"/>
        <w:ind w:firstLineChars="200" w:firstLine="480"/>
        <w:rPr>
          <w:sz w:val="24"/>
        </w:rPr>
      </w:pPr>
      <w:r>
        <w:rPr>
          <w:rFonts w:hint="eastAsia"/>
          <w:sz w:val="24"/>
        </w:rPr>
        <w:t>目前暂无相关</w:t>
      </w:r>
      <w:r w:rsidRPr="006F6FD9">
        <w:rPr>
          <w:rFonts w:hint="eastAsia"/>
          <w:sz w:val="24"/>
        </w:rPr>
        <w:t>非变性Ⅱ型胶原蛋白含量</w:t>
      </w:r>
      <w:r>
        <w:rPr>
          <w:rFonts w:hint="eastAsia"/>
          <w:sz w:val="24"/>
        </w:rPr>
        <w:t>检测方法的国家标准与行业标准</w:t>
      </w:r>
      <w:r w:rsidR="00D12EBA" w:rsidRPr="00D12EBA">
        <w:rPr>
          <w:rFonts w:hint="eastAsia"/>
          <w:sz w:val="24"/>
        </w:rPr>
        <w:t>。</w:t>
      </w:r>
      <w:r>
        <w:rPr>
          <w:rFonts w:hint="eastAsia"/>
          <w:sz w:val="24"/>
        </w:rPr>
        <w:t>为了建立理化指标</w:t>
      </w:r>
      <w:r w:rsidRPr="006F6FD9">
        <w:rPr>
          <w:rFonts w:hint="eastAsia"/>
          <w:sz w:val="24"/>
        </w:rPr>
        <w:t>非变性Ⅱ型胶原蛋白</w:t>
      </w:r>
      <w:r>
        <w:rPr>
          <w:rFonts w:hint="eastAsia"/>
          <w:sz w:val="24"/>
        </w:rPr>
        <w:t>含量对应的检测方法，起草工作组进行了相关检测方法的方法学研究与验证。</w:t>
      </w:r>
    </w:p>
    <w:p w14:paraId="285DCF79" w14:textId="0493D98D" w:rsidR="006F6FD9" w:rsidRDefault="006F6FD9" w:rsidP="00D12EBA">
      <w:pPr>
        <w:snapToGrid w:val="0"/>
        <w:spacing w:line="360" w:lineRule="auto"/>
        <w:ind w:firstLineChars="200" w:firstLine="480"/>
        <w:rPr>
          <w:sz w:val="24"/>
        </w:rPr>
      </w:pPr>
      <w:r w:rsidRPr="006F6FD9">
        <w:rPr>
          <w:rFonts w:hint="eastAsia"/>
          <w:sz w:val="24"/>
        </w:rPr>
        <w:t>目前国内外文献报道的非变性</w:t>
      </w:r>
      <w:r w:rsidRPr="006F6FD9">
        <w:rPr>
          <w:rFonts w:hint="eastAsia"/>
          <w:sz w:val="24"/>
        </w:rPr>
        <w:t>II</w:t>
      </w:r>
      <w:r w:rsidRPr="006F6FD9">
        <w:rPr>
          <w:rFonts w:hint="eastAsia"/>
          <w:sz w:val="24"/>
        </w:rPr>
        <w:t>型胶原蛋白测定方法主要包括</w:t>
      </w:r>
      <w:r w:rsidR="00337E7F">
        <w:rPr>
          <w:rFonts w:hint="eastAsia"/>
          <w:sz w:val="24"/>
        </w:rPr>
        <w:t>氨基酸分析仪法、</w:t>
      </w:r>
      <w:r w:rsidRPr="006F6FD9">
        <w:rPr>
          <w:rFonts w:hint="eastAsia"/>
          <w:sz w:val="24"/>
        </w:rPr>
        <w:t>酶联免疫和液相色谱法，考虑到检测成本和便捷性，行业内多采用</w:t>
      </w:r>
      <w:r w:rsidR="00337E7F">
        <w:rPr>
          <w:rFonts w:hint="eastAsia"/>
          <w:sz w:val="24"/>
        </w:rPr>
        <w:t>氨基酸分析仪法和</w:t>
      </w:r>
      <w:r w:rsidRPr="006F6FD9">
        <w:rPr>
          <w:rFonts w:hint="eastAsia"/>
          <w:sz w:val="24"/>
        </w:rPr>
        <w:t>液相色谱法进行检测</w:t>
      </w:r>
      <w:r w:rsidR="00B1503C">
        <w:rPr>
          <w:rFonts w:hint="eastAsia"/>
          <w:sz w:val="24"/>
        </w:rPr>
        <w:t>，</w:t>
      </w:r>
      <w:r w:rsidRPr="006F6FD9">
        <w:rPr>
          <w:rFonts w:hint="eastAsia"/>
          <w:sz w:val="24"/>
        </w:rPr>
        <w:t>因此，起草工作组拟在本文件中</w:t>
      </w:r>
      <w:r w:rsidR="00B1503C">
        <w:rPr>
          <w:rFonts w:hint="eastAsia"/>
          <w:sz w:val="24"/>
        </w:rPr>
        <w:t>采用这</w:t>
      </w:r>
      <w:r w:rsidR="00337E7F">
        <w:rPr>
          <w:rFonts w:hint="eastAsia"/>
          <w:sz w:val="24"/>
        </w:rPr>
        <w:t>两种</w:t>
      </w:r>
      <w:r w:rsidRPr="006F6FD9">
        <w:rPr>
          <w:rFonts w:hint="eastAsia"/>
          <w:sz w:val="24"/>
        </w:rPr>
        <w:t>方法</w:t>
      </w:r>
      <w:r w:rsidR="00B1503C">
        <w:rPr>
          <w:rFonts w:hint="eastAsia"/>
          <w:sz w:val="24"/>
        </w:rPr>
        <w:t>。参照</w:t>
      </w:r>
      <w:r w:rsidR="00B1503C" w:rsidRPr="00CE5E9F">
        <w:rPr>
          <w:bCs/>
          <w:sz w:val="24"/>
        </w:rPr>
        <w:t xml:space="preserve">YY/T 1453-2016 </w:t>
      </w:r>
      <w:r w:rsidR="00B1503C" w:rsidRPr="00CE5E9F">
        <w:rPr>
          <w:rFonts w:hint="eastAsia"/>
          <w:bCs/>
          <w:sz w:val="24"/>
        </w:rPr>
        <w:t>《组织工程医疗器械产品</w:t>
      </w:r>
      <w:r w:rsidR="00B1503C" w:rsidRPr="00CE5E9F">
        <w:rPr>
          <w:rFonts w:hint="eastAsia"/>
          <w:bCs/>
          <w:sz w:val="24"/>
        </w:rPr>
        <w:t xml:space="preserve"> </w:t>
      </w:r>
      <w:r w:rsidR="00B1503C" w:rsidRPr="00CE5E9F">
        <w:rPr>
          <w:bCs/>
          <w:sz w:val="24"/>
        </w:rPr>
        <w:t xml:space="preserve">I </w:t>
      </w:r>
      <w:r w:rsidR="00B1503C" w:rsidRPr="00CE5E9F">
        <w:rPr>
          <w:rFonts w:hint="eastAsia"/>
          <w:bCs/>
          <w:sz w:val="24"/>
        </w:rPr>
        <w:t>型胶原蛋白表征方法》附录</w:t>
      </w:r>
      <w:r w:rsidR="00B1503C" w:rsidRPr="00CE5E9F">
        <w:rPr>
          <w:rFonts w:hint="eastAsia"/>
          <w:bCs/>
          <w:sz w:val="24"/>
        </w:rPr>
        <w:t xml:space="preserve"> </w:t>
      </w:r>
      <w:r w:rsidR="00B1503C" w:rsidRPr="00CE5E9F">
        <w:rPr>
          <w:bCs/>
          <w:sz w:val="24"/>
        </w:rPr>
        <w:t xml:space="preserve">B </w:t>
      </w:r>
      <w:r w:rsidR="00B1503C" w:rsidRPr="00CE5E9F">
        <w:rPr>
          <w:rFonts w:hint="eastAsia"/>
          <w:bCs/>
          <w:sz w:val="24"/>
        </w:rPr>
        <w:t>方法二</w:t>
      </w:r>
      <w:r w:rsidR="00B1503C">
        <w:rPr>
          <w:rFonts w:hint="eastAsia"/>
          <w:sz w:val="24"/>
        </w:rPr>
        <w:t>进行了方法学研究与优化，形成了高效液相色谱法；参照</w:t>
      </w:r>
      <w:r w:rsidR="000B0AF8" w:rsidRPr="000B0AF8">
        <w:rPr>
          <w:rFonts w:hint="eastAsia"/>
          <w:bCs/>
          <w:sz w:val="24"/>
        </w:rPr>
        <w:t>NY/T 3130-2017</w:t>
      </w:r>
      <w:r w:rsidR="000B0AF8">
        <w:rPr>
          <w:rFonts w:hint="eastAsia"/>
          <w:bCs/>
          <w:sz w:val="24"/>
        </w:rPr>
        <w:t>《</w:t>
      </w:r>
      <w:r w:rsidR="000B0AF8" w:rsidRPr="000B0AF8">
        <w:rPr>
          <w:rFonts w:hint="eastAsia"/>
          <w:bCs/>
          <w:sz w:val="24"/>
        </w:rPr>
        <w:t>生乳中</w:t>
      </w:r>
      <w:r w:rsidR="000B0AF8" w:rsidRPr="000B0AF8">
        <w:rPr>
          <w:rFonts w:hint="eastAsia"/>
          <w:bCs/>
          <w:sz w:val="24"/>
        </w:rPr>
        <w:t>L-</w:t>
      </w:r>
      <w:r w:rsidR="000B0AF8" w:rsidRPr="000B0AF8">
        <w:rPr>
          <w:rFonts w:hint="eastAsia"/>
          <w:bCs/>
          <w:sz w:val="24"/>
        </w:rPr>
        <w:t>羟脯氨酸的测定</w:t>
      </w:r>
      <w:r w:rsidR="000B0AF8">
        <w:rPr>
          <w:rFonts w:hint="eastAsia"/>
          <w:bCs/>
          <w:sz w:val="24"/>
        </w:rPr>
        <w:t>》</w:t>
      </w:r>
      <w:r w:rsidR="000B0AF8" w:rsidRPr="000B0AF8">
        <w:rPr>
          <w:rFonts w:hint="eastAsia"/>
          <w:bCs/>
          <w:sz w:val="24"/>
        </w:rPr>
        <w:t>第三法测定酶解沉淀中羟脯氨酸的总含量</w:t>
      </w:r>
      <w:r w:rsidR="00B1503C">
        <w:rPr>
          <w:rFonts w:hint="eastAsia"/>
          <w:sz w:val="24"/>
        </w:rPr>
        <w:t>进行了方法学研究与优化，形成了</w:t>
      </w:r>
      <w:r w:rsidR="000B0AF8">
        <w:rPr>
          <w:rFonts w:hint="eastAsia"/>
          <w:sz w:val="24"/>
        </w:rPr>
        <w:t>氨基酸分析仪</w:t>
      </w:r>
      <w:r w:rsidR="00B1503C">
        <w:rPr>
          <w:rFonts w:hint="eastAsia"/>
          <w:sz w:val="24"/>
        </w:rPr>
        <w:t>法</w:t>
      </w:r>
      <w:r w:rsidR="000B0AF8">
        <w:rPr>
          <w:rFonts w:hint="eastAsia"/>
          <w:sz w:val="24"/>
        </w:rPr>
        <w:t>。</w:t>
      </w:r>
    </w:p>
    <w:p w14:paraId="7BF6FBC6" w14:textId="177EE0F2" w:rsidR="00D12EBA" w:rsidRDefault="00F361C7" w:rsidP="00D12EBA">
      <w:pPr>
        <w:snapToGrid w:val="0"/>
        <w:spacing w:line="360" w:lineRule="auto"/>
        <w:ind w:firstLineChars="200" w:firstLine="480"/>
        <w:rPr>
          <w:sz w:val="24"/>
        </w:rPr>
      </w:pPr>
      <w:r>
        <w:rPr>
          <w:rFonts w:hint="eastAsia"/>
          <w:sz w:val="24"/>
        </w:rPr>
        <w:t>主要检测原理为</w:t>
      </w:r>
      <w:r w:rsidRPr="00F361C7">
        <w:rPr>
          <w:rFonts w:hint="eastAsia"/>
          <w:sz w:val="24"/>
        </w:rPr>
        <w:t>非变性</w:t>
      </w:r>
      <w:r w:rsidRPr="00F361C7">
        <w:rPr>
          <w:rFonts w:hint="eastAsia"/>
          <w:sz w:val="24"/>
        </w:rPr>
        <w:t>II</w:t>
      </w:r>
      <w:r w:rsidRPr="00F361C7">
        <w:rPr>
          <w:rFonts w:hint="eastAsia"/>
          <w:sz w:val="24"/>
        </w:rPr>
        <w:t>型胶原蛋白在室温或者</w:t>
      </w:r>
      <w:r w:rsidRPr="00F361C7">
        <w:rPr>
          <w:rFonts w:hint="eastAsia"/>
          <w:sz w:val="24"/>
        </w:rPr>
        <w:t>37</w:t>
      </w:r>
      <w:r w:rsidRPr="00F361C7">
        <w:rPr>
          <w:rFonts w:hint="eastAsia"/>
          <w:sz w:val="24"/>
        </w:rPr>
        <w:t>℃下不被稀酸、蛋白酶所分解，而变性后的</w:t>
      </w:r>
      <w:r w:rsidRPr="00F361C7">
        <w:rPr>
          <w:rFonts w:hint="eastAsia"/>
          <w:sz w:val="24"/>
        </w:rPr>
        <w:t>II</w:t>
      </w:r>
      <w:r w:rsidRPr="00F361C7">
        <w:rPr>
          <w:rFonts w:hint="eastAsia"/>
          <w:sz w:val="24"/>
        </w:rPr>
        <w:t>型胶原蛋白或其他蛋白质能被稀酸、蛋白酶降解，因此通过稀酸和蛋白酶分步作用，将已经变性的</w:t>
      </w:r>
      <w:r w:rsidRPr="00F361C7">
        <w:rPr>
          <w:rFonts w:hint="eastAsia"/>
          <w:sz w:val="24"/>
        </w:rPr>
        <w:t>II</w:t>
      </w:r>
      <w:r w:rsidRPr="00F361C7">
        <w:rPr>
          <w:rFonts w:hint="eastAsia"/>
          <w:sz w:val="24"/>
        </w:rPr>
        <w:t>型胶原蛋白和其他杂蛋白降解为可溶性肽或者游离氨基酸去除，留下不溶性物质为非变性</w:t>
      </w:r>
      <w:r w:rsidRPr="00F361C7">
        <w:rPr>
          <w:rFonts w:hint="eastAsia"/>
          <w:sz w:val="24"/>
        </w:rPr>
        <w:t>II</w:t>
      </w:r>
      <w:r w:rsidRPr="00F361C7">
        <w:rPr>
          <w:rFonts w:hint="eastAsia"/>
          <w:sz w:val="24"/>
        </w:rPr>
        <w:t>型胶原蛋白</w:t>
      </w:r>
      <w:r>
        <w:rPr>
          <w:rFonts w:hint="eastAsia"/>
          <w:sz w:val="24"/>
        </w:rPr>
        <w:t>，</w:t>
      </w:r>
      <w:r w:rsidRPr="00F361C7">
        <w:rPr>
          <w:rFonts w:hint="eastAsia"/>
          <w:sz w:val="24"/>
        </w:rPr>
        <w:t>再将不溶性试样在酸性条件下水解后的羟脯氨酸作为非变性Ⅱ型胶原蛋白的标志性水解产物，以羟脯氨酸标准品的保留时间定性</w:t>
      </w:r>
      <w:r>
        <w:rPr>
          <w:rFonts w:hint="eastAsia"/>
          <w:sz w:val="24"/>
        </w:rPr>
        <w:t>，</w:t>
      </w:r>
      <w:r w:rsidRPr="00F361C7">
        <w:rPr>
          <w:rFonts w:hint="eastAsia"/>
          <w:sz w:val="24"/>
        </w:rPr>
        <w:t>利用氨基酸分析仪采用外标法定量测定羟脯氨酸含量或浓度，通过羟脯氨酸与非变性Ⅱ型胶原蛋白换算系数换算后计算出非变性Ⅱ型胶原蛋白的含量</w:t>
      </w:r>
      <w:r>
        <w:rPr>
          <w:rFonts w:hint="eastAsia"/>
          <w:sz w:val="24"/>
        </w:rPr>
        <w:t>。其中涉及到的换算系数很关键，起草工作组主要参考了</w:t>
      </w:r>
      <w:r w:rsidR="006F6FD9" w:rsidRPr="006F6FD9">
        <w:rPr>
          <w:rFonts w:hint="eastAsia"/>
          <w:sz w:val="24"/>
        </w:rPr>
        <w:t>NY</w:t>
      </w:r>
      <w:r>
        <w:rPr>
          <w:rFonts w:hint="eastAsia"/>
          <w:sz w:val="24"/>
        </w:rPr>
        <w:t>/</w:t>
      </w:r>
      <w:r w:rsidR="006F6FD9" w:rsidRPr="006F6FD9">
        <w:rPr>
          <w:rFonts w:hint="eastAsia"/>
          <w:sz w:val="24"/>
        </w:rPr>
        <w:t>T</w:t>
      </w:r>
      <w:r>
        <w:rPr>
          <w:rFonts w:hint="eastAsia"/>
          <w:sz w:val="24"/>
        </w:rPr>
        <w:t xml:space="preserve"> </w:t>
      </w:r>
      <w:r w:rsidR="006F6FD9" w:rsidRPr="006F6FD9">
        <w:rPr>
          <w:rFonts w:hint="eastAsia"/>
          <w:sz w:val="24"/>
        </w:rPr>
        <w:t>3608-2020</w:t>
      </w:r>
      <w:r>
        <w:rPr>
          <w:rFonts w:hint="eastAsia"/>
          <w:sz w:val="24"/>
        </w:rPr>
        <w:t>《</w:t>
      </w:r>
      <w:r w:rsidRPr="00F361C7">
        <w:rPr>
          <w:rFonts w:hint="eastAsia"/>
          <w:sz w:val="24"/>
        </w:rPr>
        <w:t>畜禽骨胶原蛋白含量测定方法</w:t>
      </w:r>
      <w:r w:rsidRPr="00F361C7">
        <w:rPr>
          <w:rFonts w:hint="eastAsia"/>
          <w:sz w:val="24"/>
        </w:rPr>
        <w:t xml:space="preserve"> </w:t>
      </w:r>
      <w:r w:rsidRPr="00F361C7">
        <w:rPr>
          <w:rFonts w:hint="eastAsia"/>
          <w:sz w:val="24"/>
        </w:rPr>
        <w:t>分光光度法</w:t>
      </w:r>
      <w:r>
        <w:rPr>
          <w:rFonts w:hint="eastAsia"/>
          <w:sz w:val="24"/>
        </w:rPr>
        <w:t>》，该标准适用于以畜禽动物骨（包括鸡、猪、牛、羊）为原料，经提取生产的蛋白质产品中胶原蛋白含量的测定</w:t>
      </w:r>
      <w:r w:rsidR="006F6FD9" w:rsidRPr="006F6FD9">
        <w:rPr>
          <w:rFonts w:hint="eastAsia"/>
          <w:sz w:val="24"/>
        </w:rPr>
        <w:t>。</w:t>
      </w:r>
      <w:r w:rsidR="0063483F">
        <w:rPr>
          <w:rFonts w:hint="eastAsia"/>
          <w:sz w:val="24"/>
        </w:rPr>
        <w:t>其中胶原蛋白换算系数指的是不同</w:t>
      </w:r>
      <w:r w:rsidR="0063483F">
        <w:rPr>
          <w:rFonts w:hint="eastAsia"/>
          <w:sz w:val="24"/>
        </w:rPr>
        <w:lastRenderedPageBreak/>
        <w:t>骨源或样品中胶原蛋白含量与羟脯氨酸含量的比值</w:t>
      </w:r>
      <w:r w:rsidR="00C20586">
        <w:rPr>
          <w:rFonts w:hint="eastAsia"/>
          <w:sz w:val="24"/>
        </w:rPr>
        <w:t>，鸡骨的胶原蛋白换算系数为</w:t>
      </w:r>
      <w:r w:rsidR="00C20586">
        <w:rPr>
          <w:rFonts w:hint="eastAsia"/>
          <w:sz w:val="24"/>
        </w:rPr>
        <w:t>7.4</w:t>
      </w:r>
      <w:r w:rsidR="00C20586">
        <w:rPr>
          <w:rFonts w:hint="eastAsia"/>
          <w:sz w:val="24"/>
        </w:rPr>
        <w:t>。</w:t>
      </w:r>
    </w:p>
    <w:p w14:paraId="0BE8DFBC" w14:textId="77777777" w:rsidR="008E49DE" w:rsidRDefault="00337E7F" w:rsidP="00C14233">
      <w:pPr>
        <w:snapToGrid w:val="0"/>
        <w:spacing w:line="360" w:lineRule="auto"/>
        <w:ind w:firstLineChars="200" w:firstLine="480"/>
        <w:rPr>
          <w:sz w:val="24"/>
        </w:rPr>
      </w:pPr>
      <w:r w:rsidRPr="006F6FD9">
        <w:rPr>
          <w:rFonts w:hint="eastAsia"/>
          <w:sz w:val="24"/>
        </w:rPr>
        <w:t>起草工作组</w:t>
      </w:r>
      <w:r>
        <w:rPr>
          <w:rFonts w:hint="eastAsia"/>
          <w:sz w:val="24"/>
        </w:rPr>
        <w:t>还对上述两种检测方法</w:t>
      </w:r>
      <w:r w:rsidR="00B1503C">
        <w:rPr>
          <w:rFonts w:hint="eastAsia"/>
          <w:sz w:val="24"/>
        </w:rPr>
        <w:t>开展了科学严谨详细的</w:t>
      </w:r>
      <w:r>
        <w:rPr>
          <w:rFonts w:hint="eastAsia"/>
          <w:sz w:val="24"/>
        </w:rPr>
        <w:t>方法学验证</w:t>
      </w:r>
      <w:r w:rsidR="00B1503C">
        <w:rPr>
          <w:rFonts w:hint="eastAsia"/>
          <w:sz w:val="24"/>
        </w:rPr>
        <w:t>与比对并形成了</w:t>
      </w:r>
      <w:r>
        <w:rPr>
          <w:rFonts w:hint="eastAsia"/>
          <w:sz w:val="24"/>
        </w:rPr>
        <w:t>验证报告</w:t>
      </w:r>
      <w:r w:rsidRPr="006F6FD9">
        <w:rPr>
          <w:rFonts w:hint="eastAsia"/>
          <w:sz w:val="24"/>
        </w:rPr>
        <w:t>。</w:t>
      </w:r>
    </w:p>
    <w:p w14:paraId="601DCF93" w14:textId="3732AFC0" w:rsidR="00337E7F" w:rsidRDefault="00B1503C" w:rsidP="008E49DE">
      <w:pPr>
        <w:snapToGrid w:val="0"/>
        <w:spacing w:line="360" w:lineRule="auto"/>
        <w:ind w:firstLineChars="200" w:firstLine="480"/>
        <w:rPr>
          <w:sz w:val="24"/>
        </w:rPr>
      </w:pPr>
      <w:r>
        <w:rPr>
          <w:rFonts w:hint="eastAsia"/>
          <w:sz w:val="24"/>
        </w:rPr>
        <w:t>对</w:t>
      </w:r>
      <w:r w:rsidRPr="00B1503C">
        <w:rPr>
          <w:rFonts w:hint="eastAsia"/>
          <w:sz w:val="24"/>
        </w:rPr>
        <w:t>高效液相色谱法检测羟脯氨酸含量</w:t>
      </w:r>
      <w:r>
        <w:rPr>
          <w:rFonts w:hint="eastAsia"/>
          <w:sz w:val="24"/>
        </w:rPr>
        <w:t>的验证中，</w:t>
      </w:r>
      <w:r w:rsidR="00C14233">
        <w:rPr>
          <w:rFonts w:hint="eastAsia"/>
          <w:sz w:val="24"/>
        </w:rPr>
        <w:t>选用了</w:t>
      </w:r>
      <w:r w:rsidR="00C14233" w:rsidRPr="00C14233">
        <w:rPr>
          <w:rFonts w:hint="eastAsia"/>
          <w:sz w:val="24"/>
        </w:rPr>
        <w:t>安徽盛美诺生物技术有限公司</w:t>
      </w:r>
      <w:r w:rsidR="00C14233">
        <w:rPr>
          <w:rFonts w:hint="eastAsia"/>
          <w:sz w:val="24"/>
        </w:rPr>
        <w:t>的</w:t>
      </w:r>
      <w:r w:rsidR="00C14233" w:rsidRPr="00C14233">
        <w:rPr>
          <w:rFonts w:hint="eastAsia"/>
          <w:sz w:val="24"/>
        </w:rPr>
        <w:t>非变性</w:t>
      </w:r>
      <w:r w:rsidR="00C14233" w:rsidRPr="00C14233">
        <w:rPr>
          <w:rFonts w:hint="eastAsia"/>
          <w:sz w:val="24"/>
        </w:rPr>
        <w:t>II</w:t>
      </w:r>
      <w:r w:rsidR="00C14233" w:rsidRPr="00C14233">
        <w:rPr>
          <w:rFonts w:hint="eastAsia"/>
          <w:sz w:val="24"/>
        </w:rPr>
        <w:t>型胶原样品</w:t>
      </w:r>
      <w:r w:rsidR="008E49DE" w:rsidRPr="00C14233">
        <w:rPr>
          <w:rFonts w:hint="eastAsia"/>
          <w:sz w:val="24"/>
        </w:rPr>
        <w:t>（</w:t>
      </w:r>
      <w:r w:rsidR="008E49DE" w:rsidRPr="00C14233">
        <w:rPr>
          <w:rFonts w:hint="eastAsia"/>
          <w:sz w:val="24"/>
        </w:rPr>
        <w:t>20240409F</w:t>
      </w:r>
      <w:r w:rsidR="008E49DE" w:rsidRPr="00C14233">
        <w:rPr>
          <w:rFonts w:hint="eastAsia"/>
          <w:sz w:val="24"/>
        </w:rPr>
        <w:t>）</w:t>
      </w:r>
      <w:r w:rsidR="008E49DE">
        <w:rPr>
          <w:rFonts w:hint="eastAsia"/>
          <w:sz w:val="24"/>
        </w:rPr>
        <w:t>、</w:t>
      </w:r>
      <w:r w:rsidR="008E49DE" w:rsidRPr="00C14233">
        <w:rPr>
          <w:rFonts w:hint="eastAsia"/>
          <w:sz w:val="24"/>
        </w:rPr>
        <w:t>源叶公司</w:t>
      </w:r>
      <w:r w:rsidR="008E49DE">
        <w:rPr>
          <w:rFonts w:hint="eastAsia"/>
          <w:sz w:val="24"/>
        </w:rPr>
        <w:t>的</w:t>
      </w:r>
      <w:r w:rsidR="008E49DE" w:rsidRPr="00C14233">
        <w:rPr>
          <w:rFonts w:hint="eastAsia"/>
          <w:sz w:val="24"/>
        </w:rPr>
        <w:t>L-</w:t>
      </w:r>
      <w:r w:rsidR="008E49DE" w:rsidRPr="00C14233">
        <w:rPr>
          <w:rFonts w:hint="eastAsia"/>
          <w:sz w:val="24"/>
        </w:rPr>
        <w:t>羟脯氨酸</w:t>
      </w:r>
      <w:r w:rsidR="00C14233" w:rsidRPr="00C14233">
        <w:rPr>
          <w:rFonts w:hint="eastAsia"/>
          <w:sz w:val="24"/>
        </w:rPr>
        <w:t>对照品</w:t>
      </w:r>
      <w:r w:rsidR="008E49DE">
        <w:rPr>
          <w:rFonts w:hint="eastAsia"/>
          <w:sz w:val="24"/>
        </w:rPr>
        <w:t>；对方法的线性范围进行了验证，结果表明选取</w:t>
      </w:r>
      <w:r w:rsidR="008E49DE" w:rsidRPr="008E49DE">
        <w:rPr>
          <w:rFonts w:hint="eastAsia"/>
          <w:sz w:val="24"/>
        </w:rPr>
        <w:t>25</w:t>
      </w:r>
      <w:r w:rsidR="008E49DE" w:rsidRPr="008E49DE">
        <w:rPr>
          <w:rFonts w:hint="eastAsia"/>
          <w:sz w:val="24"/>
        </w:rPr>
        <w:t>μ</w:t>
      </w:r>
      <w:r w:rsidR="008E49DE" w:rsidRPr="008E49DE">
        <w:rPr>
          <w:rFonts w:hint="eastAsia"/>
          <w:sz w:val="24"/>
        </w:rPr>
        <w:t>g/m</w:t>
      </w:r>
      <w:r w:rsidR="008E49DE">
        <w:rPr>
          <w:rFonts w:hint="eastAsia"/>
          <w:sz w:val="24"/>
        </w:rPr>
        <w:t>L</w:t>
      </w:r>
      <w:r w:rsidR="008E49DE" w:rsidRPr="008E49DE">
        <w:rPr>
          <w:rFonts w:hint="eastAsia"/>
          <w:sz w:val="24"/>
        </w:rPr>
        <w:t>、</w:t>
      </w:r>
      <w:r w:rsidR="008E49DE" w:rsidRPr="008E49DE">
        <w:rPr>
          <w:rFonts w:hint="eastAsia"/>
          <w:sz w:val="24"/>
        </w:rPr>
        <w:t>50</w:t>
      </w:r>
      <w:r w:rsidR="008E49DE" w:rsidRPr="008E49DE">
        <w:rPr>
          <w:rFonts w:hint="eastAsia"/>
          <w:sz w:val="24"/>
        </w:rPr>
        <w:t>μ</w:t>
      </w:r>
      <w:r w:rsidR="008E49DE" w:rsidRPr="008E49DE">
        <w:rPr>
          <w:rFonts w:hint="eastAsia"/>
          <w:sz w:val="24"/>
        </w:rPr>
        <w:t>g/m</w:t>
      </w:r>
      <w:r w:rsidR="008E49DE">
        <w:rPr>
          <w:rFonts w:hint="eastAsia"/>
          <w:sz w:val="24"/>
        </w:rPr>
        <w:t>L</w:t>
      </w:r>
      <w:r w:rsidR="008E49DE" w:rsidRPr="008E49DE">
        <w:rPr>
          <w:rFonts w:hint="eastAsia"/>
          <w:sz w:val="24"/>
        </w:rPr>
        <w:t>、</w:t>
      </w:r>
      <w:r w:rsidR="008E49DE" w:rsidRPr="008E49DE">
        <w:rPr>
          <w:rFonts w:hint="eastAsia"/>
          <w:sz w:val="24"/>
        </w:rPr>
        <w:t>100</w:t>
      </w:r>
      <w:r w:rsidR="008E49DE" w:rsidRPr="008E49DE">
        <w:rPr>
          <w:rFonts w:hint="eastAsia"/>
          <w:sz w:val="24"/>
        </w:rPr>
        <w:t>μ</w:t>
      </w:r>
      <w:r w:rsidR="008E49DE" w:rsidRPr="008E49DE">
        <w:rPr>
          <w:rFonts w:hint="eastAsia"/>
          <w:sz w:val="24"/>
        </w:rPr>
        <w:t>g/m</w:t>
      </w:r>
      <w:r w:rsidR="008E49DE">
        <w:rPr>
          <w:rFonts w:hint="eastAsia"/>
          <w:sz w:val="24"/>
        </w:rPr>
        <w:t>L</w:t>
      </w:r>
      <w:r w:rsidR="008E49DE" w:rsidRPr="008E49DE">
        <w:rPr>
          <w:rFonts w:hint="eastAsia"/>
          <w:sz w:val="24"/>
        </w:rPr>
        <w:t>、</w:t>
      </w:r>
      <w:r w:rsidR="008E49DE" w:rsidRPr="008E49DE">
        <w:rPr>
          <w:rFonts w:hint="eastAsia"/>
          <w:sz w:val="24"/>
        </w:rPr>
        <w:t>250</w:t>
      </w:r>
      <w:r w:rsidR="008E49DE" w:rsidRPr="008E49DE">
        <w:rPr>
          <w:rFonts w:hint="eastAsia"/>
          <w:sz w:val="24"/>
        </w:rPr>
        <w:t>μ</w:t>
      </w:r>
      <w:r w:rsidR="008E49DE" w:rsidRPr="008E49DE">
        <w:rPr>
          <w:rFonts w:hint="eastAsia"/>
          <w:sz w:val="24"/>
        </w:rPr>
        <w:t>g/m</w:t>
      </w:r>
      <w:r w:rsidR="008E49DE">
        <w:rPr>
          <w:rFonts w:hint="eastAsia"/>
          <w:sz w:val="24"/>
        </w:rPr>
        <w:t>L</w:t>
      </w:r>
      <w:r w:rsidR="008E49DE" w:rsidRPr="008E49DE">
        <w:rPr>
          <w:rFonts w:hint="eastAsia"/>
          <w:sz w:val="24"/>
        </w:rPr>
        <w:t>、</w:t>
      </w:r>
      <w:r w:rsidR="008E49DE" w:rsidRPr="008E49DE">
        <w:rPr>
          <w:rFonts w:hint="eastAsia"/>
          <w:sz w:val="24"/>
        </w:rPr>
        <w:t>500</w:t>
      </w:r>
      <w:r w:rsidR="008E49DE" w:rsidRPr="008E49DE">
        <w:rPr>
          <w:rFonts w:hint="eastAsia"/>
          <w:sz w:val="24"/>
        </w:rPr>
        <w:t>μ</w:t>
      </w:r>
      <w:r w:rsidR="008E49DE" w:rsidRPr="008E49DE">
        <w:rPr>
          <w:rFonts w:hint="eastAsia"/>
          <w:sz w:val="24"/>
        </w:rPr>
        <w:t>g/</w:t>
      </w:r>
      <w:r w:rsidR="008E49DE">
        <w:rPr>
          <w:rFonts w:hint="eastAsia"/>
          <w:sz w:val="24"/>
        </w:rPr>
        <w:t>mL5</w:t>
      </w:r>
      <w:r w:rsidR="008E49DE">
        <w:rPr>
          <w:rFonts w:hint="eastAsia"/>
          <w:sz w:val="24"/>
        </w:rPr>
        <w:t>个点，在</w:t>
      </w:r>
      <w:r w:rsidR="008E49DE" w:rsidRPr="008E49DE">
        <w:rPr>
          <w:rFonts w:hint="eastAsia"/>
          <w:sz w:val="24"/>
        </w:rPr>
        <w:t>L-</w:t>
      </w:r>
      <w:r w:rsidR="008E49DE" w:rsidRPr="008E49DE">
        <w:rPr>
          <w:rFonts w:hint="eastAsia"/>
          <w:sz w:val="24"/>
        </w:rPr>
        <w:t>羟脯氨酸浓度为</w:t>
      </w:r>
      <w:r w:rsidR="008E49DE" w:rsidRPr="008E49DE">
        <w:rPr>
          <w:rFonts w:hint="eastAsia"/>
          <w:sz w:val="24"/>
        </w:rPr>
        <w:t>25</w:t>
      </w:r>
      <w:r w:rsidR="008E49DE" w:rsidRPr="008E49DE">
        <w:rPr>
          <w:rFonts w:hint="eastAsia"/>
          <w:sz w:val="24"/>
        </w:rPr>
        <w:t>μ</w:t>
      </w:r>
      <w:r w:rsidR="008E49DE" w:rsidRPr="008E49DE">
        <w:rPr>
          <w:rFonts w:hint="eastAsia"/>
          <w:sz w:val="24"/>
        </w:rPr>
        <w:t>g/ml ~ 500</w:t>
      </w:r>
      <w:r w:rsidR="008E49DE" w:rsidRPr="008E49DE">
        <w:rPr>
          <w:rFonts w:hint="eastAsia"/>
          <w:sz w:val="24"/>
        </w:rPr>
        <w:t>μ</w:t>
      </w:r>
      <w:r w:rsidR="008E49DE" w:rsidRPr="008E49DE">
        <w:rPr>
          <w:rFonts w:hint="eastAsia"/>
          <w:sz w:val="24"/>
        </w:rPr>
        <w:t>g/ml</w:t>
      </w:r>
      <w:r w:rsidR="008E49DE">
        <w:rPr>
          <w:rFonts w:hint="eastAsia"/>
          <w:sz w:val="24"/>
        </w:rPr>
        <w:t>的范围内峰面积呈线性；对方法检出限和定量限进行验证，结果为</w:t>
      </w:r>
      <w:r w:rsidR="008E49DE" w:rsidRPr="008E49DE">
        <w:rPr>
          <w:rFonts w:hint="eastAsia"/>
          <w:sz w:val="24"/>
        </w:rPr>
        <w:t>检出限</w:t>
      </w:r>
      <w:r w:rsidR="008E49DE">
        <w:rPr>
          <w:rFonts w:hint="eastAsia"/>
          <w:sz w:val="24"/>
        </w:rPr>
        <w:t>是</w:t>
      </w:r>
      <w:r w:rsidR="008E49DE" w:rsidRPr="008E49DE">
        <w:rPr>
          <w:rFonts w:hint="eastAsia"/>
          <w:sz w:val="24"/>
        </w:rPr>
        <w:t>2.97</w:t>
      </w:r>
      <w:r w:rsidR="008E49DE" w:rsidRPr="008E49DE">
        <w:rPr>
          <w:rFonts w:hint="eastAsia"/>
          <w:sz w:val="24"/>
        </w:rPr>
        <w:t>μ</w:t>
      </w:r>
      <w:r w:rsidR="008E49DE" w:rsidRPr="008E49DE">
        <w:rPr>
          <w:rFonts w:hint="eastAsia"/>
          <w:sz w:val="24"/>
        </w:rPr>
        <w:t>g/ml (</w:t>
      </w:r>
      <w:r w:rsidR="008E49DE" w:rsidRPr="008E49DE">
        <w:rPr>
          <w:rFonts w:hint="eastAsia"/>
          <w:sz w:val="24"/>
        </w:rPr>
        <w:t>试剂空白、</w:t>
      </w:r>
      <w:r w:rsidR="008E49DE" w:rsidRPr="008E49DE">
        <w:rPr>
          <w:rFonts w:hint="eastAsia"/>
          <w:sz w:val="24"/>
        </w:rPr>
        <w:t>3</w:t>
      </w:r>
      <w:r w:rsidR="008E49DE" w:rsidRPr="008E49DE">
        <w:rPr>
          <w:rFonts w:hint="eastAsia"/>
          <w:sz w:val="24"/>
        </w:rPr>
        <w:t>倍信噪比</w:t>
      </w:r>
      <w:r w:rsidR="008E49DE" w:rsidRPr="008E49DE">
        <w:rPr>
          <w:rFonts w:hint="eastAsia"/>
          <w:sz w:val="24"/>
        </w:rPr>
        <w:t>)</w:t>
      </w:r>
      <w:r w:rsidR="008E49DE">
        <w:rPr>
          <w:rFonts w:hint="eastAsia"/>
          <w:sz w:val="24"/>
        </w:rPr>
        <w:t>，</w:t>
      </w:r>
      <w:r w:rsidR="008E49DE" w:rsidRPr="008E49DE">
        <w:rPr>
          <w:rFonts w:hint="eastAsia"/>
          <w:sz w:val="24"/>
        </w:rPr>
        <w:t>定量限</w:t>
      </w:r>
      <w:r w:rsidR="008E49DE">
        <w:rPr>
          <w:rFonts w:hint="eastAsia"/>
          <w:sz w:val="24"/>
        </w:rPr>
        <w:t>是</w:t>
      </w:r>
      <w:r w:rsidR="008E49DE" w:rsidRPr="008E49DE">
        <w:rPr>
          <w:rFonts w:hint="eastAsia"/>
          <w:sz w:val="24"/>
        </w:rPr>
        <w:t>9.90</w:t>
      </w:r>
      <w:r w:rsidR="008E49DE" w:rsidRPr="008E49DE">
        <w:rPr>
          <w:rFonts w:hint="eastAsia"/>
          <w:sz w:val="24"/>
        </w:rPr>
        <w:t>μ</w:t>
      </w:r>
      <w:r w:rsidR="008E49DE" w:rsidRPr="008E49DE">
        <w:rPr>
          <w:rFonts w:hint="eastAsia"/>
          <w:sz w:val="24"/>
        </w:rPr>
        <w:t>g/ml (</w:t>
      </w:r>
      <w:r w:rsidR="008E49DE" w:rsidRPr="008E49DE">
        <w:rPr>
          <w:rFonts w:hint="eastAsia"/>
          <w:sz w:val="24"/>
        </w:rPr>
        <w:t>样品空白、</w:t>
      </w:r>
      <w:r w:rsidR="008E49DE" w:rsidRPr="008E49DE">
        <w:rPr>
          <w:rFonts w:hint="eastAsia"/>
          <w:sz w:val="24"/>
        </w:rPr>
        <w:t>10</w:t>
      </w:r>
      <w:r w:rsidR="008E49DE" w:rsidRPr="008E49DE">
        <w:rPr>
          <w:rFonts w:hint="eastAsia"/>
          <w:sz w:val="24"/>
        </w:rPr>
        <w:t>倍信噪比</w:t>
      </w:r>
      <w:r w:rsidR="008E49DE" w:rsidRPr="008E49DE">
        <w:rPr>
          <w:rFonts w:hint="eastAsia"/>
          <w:sz w:val="24"/>
        </w:rPr>
        <w:t>)</w:t>
      </w:r>
      <w:r w:rsidR="008E49DE">
        <w:rPr>
          <w:rFonts w:hint="eastAsia"/>
          <w:sz w:val="24"/>
        </w:rPr>
        <w:t>；</w:t>
      </w:r>
      <w:r w:rsidR="008E49DE" w:rsidRPr="008E49DE">
        <w:rPr>
          <w:rFonts w:hint="eastAsia"/>
          <w:sz w:val="24"/>
        </w:rPr>
        <w:t>依照</w:t>
      </w:r>
      <w:r w:rsidR="008E49DE" w:rsidRPr="008E49DE">
        <w:rPr>
          <w:rFonts w:hint="eastAsia"/>
          <w:sz w:val="24"/>
        </w:rPr>
        <w:t>GB/T27417-2017</w:t>
      </w:r>
      <w:r w:rsidR="008E49DE">
        <w:rPr>
          <w:rFonts w:hint="eastAsia"/>
          <w:sz w:val="24"/>
        </w:rPr>
        <w:t>《</w:t>
      </w:r>
      <w:r w:rsidR="008E49DE" w:rsidRPr="008E49DE">
        <w:rPr>
          <w:rFonts w:hint="eastAsia"/>
          <w:sz w:val="24"/>
        </w:rPr>
        <w:t>合格评定</w:t>
      </w:r>
      <w:r w:rsidR="008E49DE" w:rsidRPr="008E49DE">
        <w:rPr>
          <w:rFonts w:hint="eastAsia"/>
          <w:sz w:val="24"/>
        </w:rPr>
        <w:t xml:space="preserve"> </w:t>
      </w:r>
      <w:r w:rsidR="008E49DE" w:rsidRPr="008E49DE">
        <w:rPr>
          <w:rFonts w:hint="eastAsia"/>
          <w:sz w:val="24"/>
        </w:rPr>
        <w:t>化学分析方法确认和验证指南</w:t>
      </w:r>
      <w:r w:rsidR="008E49DE">
        <w:rPr>
          <w:rFonts w:hint="eastAsia"/>
          <w:sz w:val="24"/>
        </w:rPr>
        <w:t>》</w:t>
      </w:r>
      <w:r w:rsidR="00574AD5">
        <w:rPr>
          <w:rFonts w:hint="eastAsia"/>
          <w:sz w:val="24"/>
        </w:rPr>
        <w:t>，</w:t>
      </w:r>
      <w:r w:rsidR="008E49DE">
        <w:rPr>
          <w:rFonts w:hint="eastAsia"/>
          <w:sz w:val="24"/>
        </w:rPr>
        <w:t>对</w:t>
      </w:r>
      <w:r w:rsidR="008E49DE" w:rsidRPr="008E49DE">
        <w:rPr>
          <w:rFonts w:hint="eastAsia"/>
          <w:sz w:val="24"/>
        </w:rPr>
        <w:t>仪器重复性</w:t>
      </w:r>
      <w:r w:rsidR="008E49DE">
        <w:rPr>
          <w:rFonts w:hint="eastAsia"/>
          <w:sz w:val="24"/>
        </w:rPr>
        <w:t>进行了测定，</w:t>
      </w:r>
      <w:r w:rsidR="00574AD5" w:rsidRPr="00574AD5">
        <w:rPr>
          <w:rFonts w:hint="eastAsia"/>
          <w:sz w:val="24"/>
        </w:rPr>
        <w:t>取</w:t>
      </w:r>
      <w:r w:rsidR="00574AD5" w:rsidRPr="00574AD5">
        <w:rPr>
          <w:rFonts w:hint="eastAsia"/>
          <w:sz w:val="24"/>
        </w:rPr>
        <w:t>25mg/L</w:t>
      </w:r>
      <w:r w:rsidR="00574AD5" w:rsidRPr="00574AD5">
        <w:rPr>
          <w:rFonts w:hint="eastAsia"/>
          <w:sz w:val="24"/>
        </w:rPr>
        <w:t>标品，做</w:t>
      </w:r>
      <w:r w:rsidR="00574AD5" w:rsidRPr="00574AD5">
        <w:rPr>
          <w:rFonts w:hint="eastAsia"/>
          <w:sz w:val="24"/>
        </w:rPr>
        <w:t>6</w:t>
      </w:r>
      <w:r w:rsidR="00574AD5" w:rsidRPr="00574AD5">
        <w:rPr>
          <w:rFonts w:hint="eastAsia"/>
          <w:sz w:val="24"/>
        </w:rPr>
        <w:t>个平行，计算标准偏差，</w:t>
      </w:r>
      <w:r w:rsidR="008E49DE">
        <w:rPr>
          <w:rFonts w:hint="eastAsia"/>
          <w:sz w:val="24"/>
        </w:rPr>
        <w:t>结果表明</w:t>
      </w:r>
      <w:r w:rsidR="008E49DE" w:rsidRPr="008E49DE">
        <w:rPr>
          <w:rFonts w:hint="eastAsia"/>
          <w:sz w:val="24"/>
        </w:rPr>
        <w:t>相对标准偏差为</w:t>
      </w:r>
      <w:r w:rsidR="008E49DE" w:rsidRPr="008E49DE">
        <w:rPr>
          <w:rFonts w:hint="eastAsia"/>
          <w:sz w:val="24"/>
        </w:rPr>
        <w:t>1.84%</w:t>
      </w:r>
      <w:r w:rsidR="008E49DE" w:rsidRPr="008E49DE">
        <w:rPr>
          <w:rFonts w:hint="eastAsia"/>
          <w:sz w:val="24"/>
        </w:rPr>
        <w:t>，满足方法要求</w:t>
      </w:r>
      <w:r w:rsidR="008E49DE">
        <w:rPr>
          <w:rFonts w:hint="eastAsia"/>
          <w:sz w:val="24"/>
        </w:rPr>
        <w:t>；</w:t>
      </w:r>
      <w:r w:rsidR="00574AD5" w:rsidRPr="00574AD5">
        <w:rPr>
          <w:rFonts w:hint="eastAsia"/>
          <w:sz w:val="24"/>
        </w:rPr>
        <w:t>依照</w:t>
      </w:r>
      <w:r w:rsidR="00574AD5" w:rsidRPr="00574AD5">
        <w:rPr>
          <w:rFonts w:hint="eastAsia"/>
          <w:sz w:val="24"/>
        </w:rPr>
        <w:t>GB/T27417-2017</w:t>
      </w:r>
      <w:r w:rsidR="00574AD5">
        <w:rPr>
          <w:rFonts w:hint="eastAsia"/>
          <w:sz w:val="24"/>
        </w:rPr>
        <w:t>《</w:t>
      </w:r>
      <w:r w:rsidR="00574AD5" w:rsidRPr="00574AD5">
        <w:rPr>
          <w:rFonts w:hint="eastAsia"/>
          <w:sz w:val="24"/>
        </w:rPr>
        <w:t>合格评定</w:t>
      </w:r>
      <w:r w:rsidR="00574AD5" w:rsidRPr="00574AD5">
        <w:rPr>
          <w:rFonts w:hint="eastAsia"/>
          <w:sz w:val="24"/>
        </w:rPr>
        <w:t xml:space="preserve"> </w:t>
      </w:r>
      <w:r w:rsidR="00574AD5" w:rsidRPr="00574AD5">
        <w:rPr>
          <w:rFonts w:hint="eastAsia"/>
          <w:sz w:val="24"/>
        </w:rPr>
        <w:t>化学分析方法确认和验证指南</w:t>
      </w:r>
      <w:r w:rsidR="00574AD5">
        <w:rPr>
          <w:rFonts w:hint="eastAsia"/>
          <w:sz w:val="24"/>
        </w:rPr>
        <w:t>》</w:t>
      </w:r>
      <w:r w:rsidR="00574AD5" w:rsidRPr="00574AD5">
        <w:rPr>
          <w:rFonts w:hint="eastAsia"/>
          <w:sz w:val="24"/>
        </w:rPr>
        <w:t>，</w:t>
      </w:r>
      <w:r w:rsidR="00574AD5">
        <w:rPr>
          <w:rFonts w:hint="eastAsia"/>
          <w:sz w:val="24"/>
        </w:rPr>
        <w:t>对</w:t>
      </w:r>
      <w:r w:rsidR="00574AD5" w:rsidRPr="00574AD5">
        <w:rPr>
          <w:rFonts w:hint="eastAsia"/>
          <w:sz w:val="24"/>
        </w:rPr>
        <w:t>精密度</w:t>
      </w:r>
      <w:r w:rsidR="00574AD5">
        <w:rPr>
          <w:rFonts w:hint="eastAsia"/>
          <w:sz w:val="24"/>
        </w:rPr>
        <w:t>进行了测定</w:t>
      </w:r>
      <w:r w:rsidR="00574AD5" w:rsidRPr="00574AD5">
        <w:rPr>
          <w:rFonts w:hint="eastAsia"/>
          <w:sz w:val="24"/>
        </w:rPr>
        <w:t>。取盛美诺</w:t>
      </w:r>
      <w:r w:rsidR="00574AD5" w:rsidRPr="00574AD5">
        <w:rPr>
          <w:rFonts w:hint="eastAsia"/>
          <w:sz w:val="24"/>
        </w:rPr>
        <w:t>20240409F</w:t>
      </w:r>
      <w:r w:rsidR="00574AD5" w:rsidRPr="00574AD5">
        <w:rPr>
          <w:rFonts w:hint="eastAsia"/>
          <w:sz w:val="24"/>
        </w:rPr>
        <w:t>样品，按方法独立测定</w:t>
      </w:r>
      <w:r w:rsidR="00574AD5" w:rsidRPr="00574AD5">
        <w:rPr>
          <w:rFonts w:hint="eastAsia"/>
          <w:sz w:val="24"/>
        </w:rPr>
        <w:t>6</w:t>
      </w:r>
      <w:r w:rsidR="00574AD5" w:rsidRPr="00574AD5">
        <w:rPr>
          <w:rFonts w:hint="eastAsia"/>
          <w:sz w:val="24"/>
        </w:rPr>
        <w:t>次，计算标准偏差，</w:t>
      </w:r>
      <w:r w:rsidR="00574AD5">
        <w:rPr>
          <w:rFonts w:hint="eastAsia"/>
          <w:sz w:val="24"/>
        </w:rPr>
        <w:t>结果表明</w:t>
      </w:r>
      <w:r w:rsidR="00574AD5" w:rsidRPr="00574AD5">
        <w:rPr>
          <w:rFonts w:hint="eastAsia"/>
          <w:sz w:val="24"/>
        </w:rPr>
        <w:t>相对标准偏差为</w:t>
      </w:r>
      <w:r w:rsidR="00574AD5" w:rsidRPr="00574AD5">
        <w:rPr>
          <w:rFonts w:hint="eastAsia"/>
          <w:sz w:val="24"/>
        </w:rPr>
        <w:t>1.32%</w:t>
      </w:r>
      <w:r w:rsidR="00574AD5" w:rsidRPr="00574AD5">
        <w:rPr>
          <w:rFonts w:hint="eastAsia"/>
          <w:sz w:val="24"/>
        </w:rPr>
        <w:t>，符合方法要求</w:t>
      </w:r>
      <w:r w:rsidR="00574AD5">
        <w:rPr>
          <w:rFonts w:hint="eastAsia"/>
          <w:sz w:val="24"/>
        </w:rPr>
        <w:t>；</w:t>
      </w:r>
      <w:r w:rsidR="00574AD5" w:rsidRPr="00574AD5">
        <w:rPr>
          <w:rFonts w:hint="eastAsia"/>
          <w:sz w:val="24"/>
        </w:rPr>
        <w:t>采用加标回收的方法</w:t>
      </w:r>
      <w:r w:rsidR="00574AD5">
        <w:rPr>
          <w:rFonts w:hint="eastAsia"/>
          <w:sz w:val="24"/>
        </w:rPr>
        <w:t>对准确度进行测定</w:t>
      </w:r>
      <w:r w:rsidR="00574AD5" w:rsidRPr="00574AD5">
        <w:rPr>
          <w:rFonts w:hint="eastAsia"/>
          <w:sz w:val="24"/>
        </w:rPr>
        <w:t>，取盛美诺</w:t>
      </w:r>
      <w:r w:rsidR="00574AD5" w:rsidRPr="00574AD5">
        <w:rPr>
          <w:rFonts w:hint="eastAsia"/>
          <w:sz w:val="24"/>
        </w:rPr>
        <w:t>20240409F</w:t>
      </w:r>
      <w:r w:rsidR="00574AD5" w:rsidRPr="00574AD5">
        <w:rPr>
          <w:rFonts w:hint="eastAsia"/>
          <w:sz w:val="24"/>
        </w:rPr>
        <w:t>样品分别加标</w:t>
      </w:r>
      <w:r w:rsidR="00574AD5" w:rsidRPr="00574AD5">
        <w:rPr>
          <w:rFonts w:hint="eastAsia"/>
          <w:sz w:val="24"/>
        </w:rPr>
        <w:t>L-</w:t>
      </w:r>
      <w:r w:rsidR="00574AD5" w:rsidRPr="00574AD5">
        <w:rPr>
          <w:rFonts w:hint="eastAsia"/>
          <w:sz w:val="24"/>
        </w:rPr>
        <w:t>羟脯氨酸标准物质</w:t>
      </w:r>
      <w:r w:rsidR="00574AD5" w:rsidRPr="00574AD5">
        <w:rPr>
          <w:rFonts w:hint="eastAsia"/>
          <w:sz w:val="24"/>
        </w:rPr>
        <w:t>2.5mg</w:t>
      </w:r>
      <w:r w:rsidR="00574AD5" w:rsidRPr="00574AD5">
        <w:rPr>
          <w:rFonts w:hint="eastAsia"/>
          <w:sz w:val="24"/>
        </w:rPr>
        <w:t>、</w:t>
      </w:r>
      <w:r w:rsidR="00574AD5" w:rsidRPr="00574AD5">
        <w:rPr>
          <w:rFonts w:hint="eastAsia"/>
          <w:sz w:val="24"/>
        </w:rPr>
        <w:t>10.0mg</w:t>
      </w:r>
      <w:r w:rsidR="00574AD5" w:rsidRPr="00574AD5">
        <w:rPr>
          <w:rFonts w:hint="eastAsia"/>
          <w:sz w:val="24"/>
        </w:rPr>
        <w:t>，分别做</w:t>
      </w:r>
      <w:r w:rsidR="00574AD5" w:rsidRPr="00574AD5">
        <w:rPr>
          <w:rFonts w:hint="eastAsia"/>
          <w:sz w:val="24"/>
        </w:rPr>
        <w:t>6</w:t>
      </w:r>
      <w:r w:rsidR="00574AD5" w:rsidRPr="00574AD5">
        <w:rPr>
          <w:rFonts w:hint="eastAsia"/>
          <w:sz w:val="24"/>
        </w:rPr>
        <w:t>个平行，计算结果、测定回收率</w:t>
      </w:r>
      <w:r w:rsidR="00574AD5">
        <w:rPr>
          <w:rFonts w:hint="eastAsia"/>
          <w:sz w:val="24"/>
        </w:rPr>
        <w:t>，结果表明</w:t>
      </w:r>
      <w:r w:rsidR="00574AD5" w:rsidRPr="00574AD5">
        <w:rPr>
          <w:rFonts w:hint="eastAsia"/>
          <w:sz w:val="24"/>
        </w:rPr>
        <w:t>加标实验数据回收率分别为</w:t>
      </w:r>
      <w:r w:rsidR="00574AD5" w:rsidRPr="00574AD5">
        <w:rPr>
          <w:rFonts w:hint="eastAsia"/>
          <w:sz w:val="24"/>
        </w:rPr>
        <w:t>103.5%</w:t>
      </w:r>
      <w:r w:rsidR="00574AD5" w:rsidRPr="00574AD5">
        <w:rPr>
          <w:rFonts w:hint="eastAsia"/>
          <w:sz w:val="24"/>
        </w:rPr>
        <w:t>、</w:t>
      </w:r>
      <w:r w:rsidR="00574AD5" w:rsidRPr="00574AD5">
        <w:rPr>
          <w:rFonts w:hint="eastAsia"/>
          <w:sz w:val="24"/>
        </w:rPr>
        <w:t>101.9%</w:t>
      </w:r>
      <w:r w:rsidR="00574AD5" w:rsidRPr="00574AD5">
        <w:rPr>
          <w:rFonts w:hint="eastAsia"/>
          <w:sz w:val="24"/>
        </w:rPr>
        <w:t>，符合质控</w:t>
      </w:r>
      <w:r w:rsidR="00574AD5">
        <w:rPr>
          <w:rFonts w:hint="eastAsia"/>
          <w:sz w:val="24"/>
        </w:rPr>
        <w:t>标准</w:t>
      </w:r>
      <w:r w:rsidR="00574AD5" w:rsidRPr="00574AD5">
        <w:rPr>
          <w:rFonts w:hint="eastAsia"/>
          <w:sz w:val="24"/>
        </w:rPr>
        <w:t>GB/T27417-2017</w:t>
      </w:r>
      <w:r w:rsidR="00574AD5" w:rsidRPr="00574AD5">
        <w:rPr>
          <w:rFonts w:hint="eastAsia"/>
          <w:sz w:val="24"/>
        </w:rPr>
        <w:t>方法要求</w:t>
      </w:r>
      <w:r w:rsidR="00574AD5">
        <w:rPr>
          <w:rFonts w:hint="eastAsia"/>
          <w:sz w:val="24"/>
        </w:rPr>
        <w:t>。</w:t>
      </w:r>
    </w:p>
    <w:p w14:paraId="76A8DB84" w14:textId="6961C2D5" w:rsidR="00574AD5" w:rsidRDefault="00574AD5" w:rsidP="00574AD5">
      <w:pPr>
        <w:snapToGrid w:val="0"/>
        <w:spacing w:line="360" w:lineRule="auto"/>
        <w:ind w:firstLineChars="200" w:firstLine="480"/>
        <w:rPr>
          <w:sz w:val="24"/>
        </w:rPr>
      </w:pPr>
      <w:r>
        <w:rPr>
          <w:rFonts w:hint="eastAsia"/>
          <w:sz w:val="24"/>
        </w:rPr>
        <w:t>对氨基酸分析仪方法</w:t>
      </w:r>
      <w:r w:rsidRPr="00B1503C">
        <w:rPr>
          <w:rFonts w:hint="eastAsia"/>
          <w:sz w:val="24"/>
        </w:rPr>
        <w:t>检测羟脯氨酸含量</w:t>
      </w:r>
      <w:r>
        <w:rPr>
          <w:rFonts w:hint="eastAsia"/>
          <w:sz w:val="24"/>
        </w:rPr>
        <w:t>的验证中，选用了</w:t>
      </w:r>
      <w:r w:rsidRPr="00C14233">
        <w:rPr>
          <w:rFonts w:hint="eastAsia"/>
          <w:sz w:val="24"/>
        </w:rPr>
        <w:t>安徽盛美诺生物技术有限公司</w:t>
      </w:r>
      <w:r>
        <w:rPr>
          <w:rFonts w:hint="eastAsia"/>
          <w:sz w:val="24"/>
        </w:rPr>
        <w:t>的</w:t>
      </w:r>
      <w:r w:rsidRPr="00C14233">
        <w:rPr>
          <w:rFonts w:hint="eastAsia"/>
          <w:sz w:val="24"/>
        </w:rPr>
        <w:t>非变性</w:t>
      </w:r>
      <w:r w:rsidRPr="00C14233">
        <w:rPr>
          <w:rFonts w:hint="eastAsia"/>
          <w:sz w:val="24"/>
        </w:rPr>
        <w:t>II</w:t>
      </w:r>
      <w:r w:rsidRPr="00C14233">
        <w:rPr>
          <w:rFonts w:hint="eastAsia"/>
          <w:sz w:val="24"/>
        </w:rPr>
        <w:t>型胶原样品（</w:t>
      </w:r>
      <w:r w:rsidRPr="00574AD5">
        <w:rPr>
          <w:sz w:val="24"/>
        </w:rPr>
        <w:t>20240317F</w:t>
      </w:r>
      <w:r w:rsidRPr="00C14233">
        <w:rPr>
          <w:rFonts w:hint="eastAsia"/>
          <w:sz w:val="24"/>
        </w:rPr>
        <w:t>）</w:t>
      </w:r>
      <w:r>
        <w:rPr>
          <w:rFonts w:hint="eastAsia"/>
          <w:sz w:val="24"/>
        </w:rPr>
        <w:t>、</w:t>
      </w:r>
      <w:r w:rsidRPr="00C14233">
        <w:rPr>
          <w:rFonts w:hint="eastAsia"/>
          <w:sz w:val="24"/>
        </w:rPr>
        <w:t>源叶公司</w:t>
      </w:r>
      <w:r>
        <w:rPr>
          <w:rFonts w:hint="eastAsia"/>
          <w:sz w:val="24"/>
        </w:rPr>
        <w:t>的</w:t>
      </w:r>
      <w:r w:rsidRPr="00C14233">
        <w:rPr>
          <w:rFonts w:hint="eastAsia"/>
          <w:sz w:val="24"/>
        </w:rPr>
        <w:t>L-</w:t>
      </w:r>
      <w:r w:rsidRPr="00C14233">
        <w:rPr>
          <w:rFonts w:hint="eastAsia"/>
          <w:sz w:val="24"/>
        </w:rPr>
        <w:t>羟脯氨酸对照品</w:t>
      </w:r>
      <w:r>
        <w:rPr>
          <w:rFonts w:hint="eastAsia"/>
          <w:sz w:val="24"/>
        </w:rPr>
        <w:t>；对方法的线性范围进行了验证，结果表明选取</w:t>
      </w:r>
      <w:r w:rsidR="00671D96">
        <w:rPr>
          <w:rFonts w:hint="eastAsia"/>
          <w:sz w:val="24"/>
        </w:rPr>
        <w:t>10</w:t>
      </w:r>
      <w:r w:rsidRPr="008E49DE">
        <w:rPr>
          <w:rFonts w:hint="eastAsia"/>
          <w:sz w:val="24"/>
        </w:rPr>
        <w:t>μ</w:t>
      </w:r>
      <w:r w:rsidRPr="008E49DE">
        <w:rPr>
          <w:rFonts w:hint="eastAsia"/>
          <w:sz w:val="24"/>
        </w:rPr>
        <w:t>g/m</w:t>
      </w:r>
      <w:r>
        <w:rPr>
          <w:rFonts w:hint="eastAsia"/>
          <w:sz w:val="24"/>
        </w:rPr>
        <w:t>L</w:t>
      </w:r>
      <w:r w:rsidRPr="008E49DE">
        <w:rPr>
          <w:rFonts w:hint="eastAsia"/>
          <w:sz w:val="24"/>
        </w:rPr>
        <w:t>、</w:t>
      </w:r>
      <w:r w:rsidR="00671D96">
        <w:rPr>
          <w:rFonts w:hint="eastAsia"/>
          <w:sz w:val="24"/>
        </w:rPr>
        <w:t>20</w:t>
      </w:r>
      <w:r w:rsidRPr="008E49DE">
        <w:rPr>
          <w:rFonts w:hint="eastAsia"/>
          <w:sz w:val="24"/>
        </w:rPr>
        <w:t>μ</w:t>
      </w:r>
      <w:r w:rsidRPr="008E49DE">
        <w:rPr>
          <w:rFonts w:hint="eastAsia"/>
          <w:sz w:val="24"/>
        </w:rPr>
        <w:t>g/m</w:t>
      </w:r>
      <w:r>
        <w:rPr>
          <w:rFonts w:hint="eastAsia"/>
          <w:sz w:val="24"/>
        </w:rPr>
        <w:t>L</w:t>
      </w:r>
      <w:r w:rsidRPr="008E49DE">
        <w:rPr>
          <w:rFonts w:hint="eastAsia"/>
          <w:sz w:val="24"/>
        </w:rPr>
        <w:t>、</w:t>
      </w:r>
      <w:r w:rsidR="00671D96">
        <w:rPr>
          <w:rFonts w:hint="eastAsia"/>
          <w:sz w:val="24"/>
        </w:rPr>
        <w:t>40</w:t>
      </w:r>
      <w:r w:rsidRPr="008E49DE">
        <w:rPr>
          <w:rFonts w:hint="eastAsia"/>
          <w:sz w:val="24"/>
        </w:rPr>
        <w:t>μ</w:t>
      </w:r>
      <w:r w:rsidRPr="008E49DE">
        <w:rPr>
          <w:rFonts w:hint="eastAsia"/>
          <w:sz w:val="24"/>
        </w:rPr>
        <w:t>g/m</w:t>
      </w:r>
      <w:r>
        <w:rPr>
          <w:rFonts w:hint="eastAsia"/>
          <w:sz w:val="24"/>
        </w:rPr>
        <w:t>L</w:t>
      </w:r>
      <w:r w:rsidRPr="008E49DE">
        <w:rPr>
          <w:rFonts w:hint="eastAsia"/>
          <w:sz w:val="24"/>
        </w:rPr>
        <w:t>、</w:t>
      </w:r>
      <w:r w:rsidR="00671D96">
        <w:rPr>
          <w:rFonts w:hint="eastAsia"/>
          <w:sz w:val="24"/>
        </w:rPr>
        <w:t>60</w:t>
      </w:r>
      <w:r w:rsidRPr="008E49DE">
        <w:rPr>
          <w:rFonts w:hint="eastAsia"/>
          <w:sz w:val="24"/>
        </w:rPr>
        <w:t>μ</w:t>
      </w:r>
      <w:r w:rsidRPr="008E49DE">
        <w:rPr>
          <w:rFonts w:hint="eastAsia"/>
          <w:sz w:val="24"/>
        </w:rPr>
        <w:t>g/m</w:t>
      </w:r>
      <w:r>
        <w:rPr>
          <w:rFonts w:hint="eastAsia"/>
          <w:sz w:val="24"/>
        </w:rPr>
        <w:t>L</w:t>
      </w:r>
      <w:r w:rsidRPr="008E49DE">
        <w:rPr>
          <w:rFonts w:hint="eastAsia"/>
          <w:sz w:val="24"/>
        </w:rPr>
        <w:t>、</w:t>
      </w:r>
      <w:r w:rsidR="00671D96">
        <w:rPr>
          <w:rFonts w:hint="eastAsia"/>
          <w:sz w:val="24"/>
        </w:rPr>
        <w:t>80</w:t>
      </w:r>
      <w:r w:rsidRPr="008E49DE">
        <w:rPr>
          <w:rFonts w:hint="eastAsia"/>
          <w:sz w:val="24"/>
        </w:rPr>
        <w:t>μ</w:t>
      </w:r>
      <w:r w:rsidRPr="008E49DE">
        <w:rPr>
          <w:rFonts w:hint="eastAsia"/>
          <w:sz w:val="24"/>
        </w:rPr>
        <w:t>g/</w:t>
      </w:r>
      <w:r>
        <w:rPr>
          <w:rFonts w:hint="eastAsia"/>
          <w:sz w:val="24"/>
        </w:rPr>
        <w:t>mL5</w:t>
      </w:r>
      <w:r>
        <w:rPr>
          <w:rFonts w:hint="eastAsia"/>
          <w:sz w:val="24"/>
        </w:rPr>
        <w:t>个点，在</w:t>
      </w:r>
      <w:r w:rsidRPr="008E49DE">
        <w:rPr>
          <w:rFonts w:hint="eastAsia"/>
          <w:sz w:val="24"/>
        </w:rPr>
        <w:t>L-</w:t>
      </w:r>
      <w:r w:rsidRPr="008E49DE">
        <w:rPr>
          <w:rFonts w:hint="eastAsia"/>
          <w:sz w:val="24"/>
        </w:rPr>
        <w:t>羟脯氨酸浓度为</w:t>
      </w:r>
      <w:r w:rsidR="00671D96">
        <w:rPr>
          <w:rFonts w:hint="eastAsia"/>
          <w:sz w:val="24"/>
        </w:rPr>
        <w:t>10</w:t>
      </w:r>
      <w:r w:rsidRPr="008E49DE">
        <w:rPr>
          <w:rFonts w:hint="eastAsia"/>
          <w:sz w:val="24"/>
        </w:rPr>
        <w:t>μ</w:t>
      </w:r>
      <w:r w:rsidRPr="008E49DE">
        <w:rPr>
          <w:rFonts w:hint="eastAsia"/>
          <w:sz w:val="24"/>
        </w:rPr>
        <w:t>g/ml ~</w:t>
      </w:r>
      <w:r w:rsidR="00671D96">
        <w:rPr>
          <w:rFonts w:hint="eastAsia"/>
          <w:sz w:val="24"/>
        </w:rPr>
        <w:t>80</w:t>
      </w:r>
      <w:r w:rsidRPr="008E49DE">
        <w:rPr>
          <w:rFonts w:hint="eastAsia"/>
          <w:sz w:val="24"/>
        </w:rPr>
        <w:t>μ</w:t>
      </w:r>
      <w:r w:rsidRPr="008E49DE">
        <w:rPr>
          <w:rFonts w:hint="eastAsia"/>
          <w:sz w:val="24"/>
        </w:rPr>
        <w:t>g/ml</w:t>
      </w:r>
      <w:r>
        <w:rPr>
          <w:rFonts w:hint="eastAsia"/>
          <w:sz w:val="24"/>
        </w:rPr>
        <w:t>的范围内峰面积呈线性</w:t>
      </w:r>
      <w:r w:rsidR="00671D96">
        <w:rPr>
          <w:rFonts w:hint="eastAsia"/>
          <w:sz w:val="24"/>
        </w:rPr>
        <w:t>，</w:t>
      </w:r>
      <w:r w:rsidR="00671D96">
        <w:rPr>
          <w:rFonts w:hint="eastAsia"/>
          <w:sz w:val="24"/>
        </w:rPr>
        <w:t>R=0.9999</w:t>
      </w:r>
      <w:r>
        <w:rPr>
          <w:rFonts w:hint="eastAsia"/>
          <w:sz w:val="24"/>
        </w:rPr>
        <w:t>；对方法检出限和定量限进行验证，结果为</w:t>
      </w:r>
      <w:r w:rsidRPr="008E49DE">
        <w:rPr>
          <w:rFonts w:hint="eastAsia"/>
          <w:sz w:val="24"/>
        </w:rPr>
        <w:t>检出限</w:t>
      </w:r>
      <w:r>
        <w:rPr>
          <w:rFonts w:hint="eastAsia"/>
          <w:sz w:val="24"/>
        </w:rPr>
        <w:t>是</w:t>
      </w:r>
      <w:r w:rsidR="00671D96">
        <w:rPr>
          <w:rFonts w:hint="eastAsia"/>
          <w:sz w:val="24"/>
        </w:rPr>
        <w:t>0.39</w:t>
      </w:r>
      <w:r w:rsidRPr="008E49DE">
        <w:rPr>
          <w:rFonts w:hint="eastAsia"/>
          <w:sz w:val="24"/>
        </w:rPr>
        <w:t>μ</w:t>
      </w:r>
      <w:r w:rsidRPr="008E49DE">
        <w:rPr>
          <w:rFonts w:hint="eastAsia"/>
          <w:sz w:val="24"/>
        </w:rPr>
        <w:t>g/ml (</w:t>
      </w:r>
      <w:r w:rsidRPr="008E49DE">
        <w:rPr>
          <w:rFonts w:hint="eastAsia"/>
          <w:sz w:val="24"/>
        </w:rPr>
        <w:t>试剂空白、</w:t>
      </w:r>
      <w:r w:rsidRPr="008E49DE">
        <w:rPr>
          <w:rFonts w:hint="eastAsia"/>
          <w:sz w:val="24"/>
        </w:rPr>
        <w:t>3</w:t>
      </w:r>
      <w:r w:rsidRPr="008E49DE">
        <w:rPr>
          <w:rFonts w:hint="eastAsia"/>
          <w:sz w:val="24"/>
        </w:rPr>
        <w:t>倍信噪比</w:t>
      </w:r>
      <w:r w:rsidRPr="008E49DE">
        <w:rPr>
          <w:rFonts w:hint="eastAsia"/>
          <w:sz w:val="24"/>
        </w:rPr>
        <w:t>)</w:t>
      </w:r>
      <w:r>
        <w:rPr>
          <w:rFonts w:hint="eastAsia"/>
          <w:sz w:val="24"/>
        </w:rPr>
        <w:t>，</w:t>
      </w:r>
      <w:r w:rsidR="00671D96" w:rsidRPr="00671D96">
        <w:rPr>
          <w:rFonts w:hint="eastAsia"/>
          <w:sz w:val="24"/>
        </w:rPr>
        <w:t>相当于固体样品中羟脯氨酸含量为</w:t>
      </w:r>
      <w:r w:rsidR="00671D96" w:rsidRPr="00671D96">
        <w:rPr>
          <w:rFonts w:hint="eastAsia"/>
          <w:sz w:val="24"/>
        </w:rPr>
        <w:t>1.95 mg/g</w:t>
      </w:r>
      <w:r w:rsidR="00671D96">
        <w:rPr>
          <w:rFonts w:hint="eastAsia"/>
          <w:sz w:val="24"/>
        </w:rPr>
        <w:t>,</w:t>
      </w:r>
      <w:r w:rsidRPr="008E49DE">
        <w:rPr>
          <w:rFonts w:hint="eastAsia"/>
          <w:sz w:val="24"/>
        </w:rPr>
        <w:t>定量限</w:t>
      </w:r>
      <w:r>
        <w:rPr>
          <w:rFonts w:hint="eastAsia"/>
          <w:sz w:val="24"/>
        </w:rPr>
        <w:t>是</w:t>
      </w:r>
      <w:r w:rsidR="00671D96">
        <w:rPr>
          <w:rFonts w:hint="eastAsia"/>
          <w:sz w:val="24"/>
        </w:rPr>
        <w:t>1.56</w:t>
      </w:r>
      <w:r w:rsidRPr="008E49DE">
        <w:rPr>
          <w:rFonts w:hint="eastAsia"/>
          <w:sz w:val="24"/>
        </w:rPr>
        <w:t>μ</w:t>
      </w:r>
      <w:r w:rsidRPr="008E49DE">
        <w:rPr>
          <w:rFonts w:hint="eastAsia"/>
          <w:sz w:val="24"/>
        </w:rPr>
        <w:t>g/ml (</w:t>
      </w:r>
      <w:r w:rsidRPr="008E49DE">
        <w:rPr>
          <w:rFonts w:hint="eastAsia"/>
          <w:sz w:val="24"/>
        </w:rPr>
        <w:t>样品空白、</w:t>
      </w:r>
      <w:r w:rsidRPr="008E49DE">
        <w:rPr>
          <w:rFonts w:hint="eastAsia"/>
          <w:sz w:val="24"/>
        </w:rPr>
        <w:t>10</w:t>
      </w:r>
      <w:r w:rsidRPr="008E49DE">
        <w:rPr>
          <w:rFonts w:hint="eastAsia"/>
          <w:sz w:val="24"/>
        </w:rPr>
        <w:t>倍信噪比</w:t>
      </w:r>
      <w:r w:rsidRPr="008E49DE">
        <w:rPr>
          <w:rFonts w:hint="eastAsia"/>
          <w:sz w:val="24"/>
        </w:rPr>
        <w:t>)</w:t>
      </w:r>
      <w:r w:rsidR="00671D96">
        <w:rPr>
          <w:rFonts w:hint="eastAsia"/>
          <w:sz w:val="24"/>
        </w:rPr>
        <w:t>,</w:t>
      </w:r>
      <w:r w:rsidR="00671D96" w:rsidRPr="00671D96">
        <w:rPr>
          <w:rFonts w:hint="eastAsia"/>
        </w:rPr>
        <w:t xml:space="preserve"> </w:t>
      </w:r>
      <w:r w:rsidR="00671D96" w:rsidRPr="00671D96">
        <w:rPr>
          <w:rFonts w:hint="eastAsia"/>
          <w:sz w:val="24"/>
        </w:rPr>
        <w:t>相当于固体样品中羟脯氨酸含量为</w:t>
      </w:r>
      <w:r w:rsidR="00671D96" w:rsidRPr="00671D96">
        <w:rPr>
          <w:rFonts w:hint="eastAsia"/>
          <w:sz w:val="24"/>
        </w:rPr>
        <w:t>7.8 mg/g</w:t>
      </w:r>
      <w:r>
        <w:rPr>
          <w:rFonts w:hint="eastAsia"/>
          <w:sz w:val="24"/>
        </w:rPr>
        <w:t>；</w:t>
      </w:r>
      <w:r w:rsidRPr="008E49DE">
        <w:rPr>
          <w:rFonts w:hint="eastAsia"/>
          <w:sz w:val="24"/>
        </w:rPr>
        <w:t>依照</w:t>
      </w:r>
      <w:r w:rsidRPr="008E49DE">
        <w:rPr>
          <w:rFonts w:hint="eastAsia"/>
          <w:sz w:val="24"/>
        </w:rPr>
        <w:t>GB/T27417-2017</w:t>
      </w:r>
      <w:r>
        <w:rPr>
          <w:rFonts w:hint="eastAsia"/>
          <w:sz w:val="24"/>
        </w:rPr>
        <w:t>《</w:t>
      </w:r>
      <w:r w:rsidRPr="008E49DE">
        <w:rPr>
          <w:rFonts w:hint="eastAsia"/>
          <w:sz w:val="24"/>
        </w:rPr>
        <w:t>合格评定</w:t>
      </w:r>
      <w:r w:rsidRPr="008E49DE">
        <w:rPr>
          <w:rFonts w:hint="eastAsia"/>
          <w:sz w:val="24"/>
        </w:rPr>
        <w:t xml:space="preserve"> </w:t>
      </w:r>
      <w:r w:rsidRPr="008E49DE">
        <w:rPr>
          <w:rFonts w:hint="eastAsia"/>
          <w:sz w:val="24"/>
        </w:rPr>
        <w:t>化学分析方法确认和验证指南</w:t>
      </w:r>
      <w:r>
        <w:rPr>
          <w:rFonts w:hint="eastAsia"/>
          <w:sz w:val="24"/>
        </w:rPr>
        <w:t>》，对</w:t>
      </w:r>
      <w:r w:rsidRPr="008E49DE">
        <w:rPr>
          <w:rFonts w:hint="eastAsia"/>
          <w:sz w:val="24"/>
        </w:rPr>
        <w:t>仪器重复性</w:t>
      </w:r>
      <w:r>
        <w:rPr>
          <w:rFonts w:hint="eastAsia"/>
          <w:sz w:val="24"/>
        </w:rPr>
        <w:t>进行了测定，</w:t>
      </w:r>
      <w:r w:rsidRPr="00574AD5">
        <w:rPr>
          <w:rFonts w:hint="eastAsia"/>
          <w:sz w:val="24"/>
        </w:rPr>
        <w:t>取</w:t>
      </w:r>
      <w:r w:rsidRPr="00574AD5">
        <w:rPr>
          <w:rFonts w:hint="eastAsia"/>
          <w:sz w:val="24"/>
        </w:rPr>
        <w:t>2</w:t>
      </w:r>
      <w:r w:rsidR="00671D96">
        <w:rPr>
          <w:rFonts w:hint="eastAsia"/>
          <w:sz w:val="24"/>
        </w:rPr>
        <w:t>0</w:t>
      </w:r>
      <w:r w:rsidRPr="00574AD5">
        <w:rPr>
          <w:rFonts w:hint="eastAsia"/>
          <w:sz w:val="24"/>
        </w:rPr>
        <w:t>mg/L</w:t>
      </w:r>
      <w:r w:rsidRPr="00574AD5">
        <w:rPr>
          <w:rFonts w:hint="eastAsia"/>
          <w:sz w:val="24"/>
        </w:rPr>
        <w:t>标品，做</w:t>
      </w:r>
      <w:r w:rsidRPr="00574AD5">
        <w:rPr>
          <w:rFonts w:hint="eastAsia"/>
          <w:sz w:val="24"/>
        </w:rPr>
        <w:t>6</w:t>
      </w:r>
      <w:r w:rsidRPr="00574AD5">
        <w:rPr>
          <w:rFonts w:hint="eastAsia"/>
          <w:sz w:val="24"/>
        </w:rPr>
        <w:t>个平行，计算标准偏差，</w:t>
      </w:r>
      <w:r>
        <w:rPr>
          <w:rFonts w:hint="eastAsia"/>
          <w:sz w:val="24"/>
        </w:rPr>
        <w:t>结果表明</w:t>
      </w:r>
      <w:r w:rsidRPr="008E49DE">
        <w:rPr>
          <w:rFonts w:hint="eastAsia"/>
          <w:sz w:val="24"/>
        </w:rPr>
        <w:t>相对标准偏差为</w:t>
      </w:r>
      <w:r w:rsidR="00671D96">
        <w:rPr>
          <w:rFonts w:hint="eastAsia"/>
          <w:sz w:val="24"/>
        </w:rPr>
        <w:t>0.28</w:t>
      </w:r>
      <w:r w:rsidRPr="008E49DE">
        <w:rPr>
          <w:rFonts w:hint="eastAsia"/>
          <w:sz w:val="24"/>
        </w:rPr>
        <w:t>%</w:t>
      </w:r>
      <w:r w:rsidRPr="008E49DE">
        <w:rPr>
          <w:rFonts w:hint="eastAsia"/>
          <w:sz w:val="24"/>
        </w:rPr>
        <w:t>，满足方法要求</w:t>
      </w:r>
      <w:r>
        <w:rPr>
          <w:rFonts w:hint="eastAsia"/>
          <w:sz w:val="24"/>
        </w:rPr>
        <w:t>；</w:t>
      </w:r>
      <w:r w:rsidRPr="00574AD5">
        <w:rPr>
          <w:rFonts w:hint="eastAsia"/>
          <w:sz w:val="24"/>
        </w:rPr>
        <w:t>依照</w:t>
      </w:r>
      <w:r w:rsidRPr="00574AD5">
        <w:rPr>
          <w:rFonts w:hint="eastAsia"/>
          <w:sz w:val="24"/>
        </w:rPr>
        <w:t>GB/T27417-2017</w:t>
      </w:r>
      <w:r>
        <w:rPr>
          <w:rFonts w:hint="eastAsia"/>
          <w:sz w:val="24"/>
        </w:rPr>
        <w:t>《</w:t>
      </w:r>
      <w:r w:rsidRPr="00574AD5">
        <w:rPr>
          <w:rFonts w:hint="eastAsia"/>
          <w:sz w:val="24"/>
        </w:rPr>
        <w:t>合格评定</w:t>
      </w:r>
      <w:r w:rsidRPr="00574AD5">
        <w:rPr>
          <w:rFonts w:hint="eastAsia"/>
          <w:sz w:val="24"/>
        </w:rPr>
        <w:t xml:space="preserve"> </w:t>
      </w:r>
      <w:r w:rsidRPr="00574AD5">
        <w:rPr>
          <w:rFonts w:hint="eastAsia"/>
          <w:sz w:val="24"/>
        </w:rPr>
        <w:t>化学分析方法确认和验证指南</w:t>
      </w:r>
      <w:r>
        <w:rPr>
          <w:rFonts w:hint="eastAsia"/>
          <w:sz w:val="24"/>
        </w:rPr>
        <w:t>》</w:t>
      </w:r>
      <w:r w:rsidRPr="00574AD5">
        <w:rPr>
          <w:rFonts w:hint="eastAsia"/>
          <w:sz w:val="24"/>
        </w:rPr>
        <w:t>，</w:t>
      </w:r>
      <w:r>
        <w:rPr>
          <w:rFonts w:hint="eastAsia"/>
          <w:sz w:val="24"/>
        </w:rPr>
        <w:t>对</w:t>
      </w:r>
      <w:r w:rsidRPr="00574AD5">
        <w:rPr>
          <w:rFonts w:hint="eastAsia"/>
          <w:sz w:val="24"/>
        </w:rPr>
        <w:t>精密度</w:t>
      </w:r>
      <w:r>
        <w:rPr>
          <w:rFonts w:hint="eastAsia"/>
          <w:sz w:val="24"/>
        </w:rPr>
        <w:t>进行了</w:t>
      </w:r>
      <w:r>
        <w:rPr>
          <w:rFonts w:hint="eastAsia"/>
          <w:sz w:val="24"/>
        </w:rPr>
        <w:lastRenderedPageBreak/>
        <w:t>测定</w:t>
      </w:r>
      <w:r w:rsidRPr="00574AD5">
        <w:rPr>
          <w:rFonts w:hint="eastAsia"/>
          <w:sz w:val="24"/>
        </w:rPr>
        <w:t>。取盛美诺</w:t>
      </w:r>
      <w:r w:rsidR="00671D96" w:rsidRPr="00671D96">
        <w:rPr>
          <w:sz w:val="24"/>
        </w:rPr>
        <w:t>20240317F</w:t>
      </w:r>
      <w:r w:rsidRPr="00574AD5">
        <w:rPr>
          <w:rFonts w:hint="eastAsia"/>
          <w:sz w:val="24"/>
        </w:rPr>
        <w:t>样品，按方法独立测定</w:t>
      </w:r>
      <w:r w:rsidRPr="00574AD5">
        <w:rPr>
          <w:rFonts w:hint="eastAsia"/>
          <w:sz w:val="24"/>
        </w:rPr>
        <w:t>6</w:t>
      </w:r>
      <w:r w:rsidRPr="00574AD5">
        <w:rPr>
          <w:rFonts w:hint="eastAsia"/>
          <w:sz w:val="24"/>
        </w:rPr>
        <w:t>次，计算标准偏差，</w:t>
      </w:r>
      <w:r>
        <w:rPr>
          <w:rFonts w:hint="eastAsia"/>
          <w:sz w:val="24"/>
        </w:rPr>
        <w:t>结果表明</w:t>
      </w:r>
      <w:r w:rsidRPr="00574AD5">
        <w:rPr>
          <w:rFonts w:hint="eastAsia"/>
          <w:sz w:val="24"/>
        </w:rPr>
        <w:t>相对标准偏差为</w:t>
      </w:r>
      <w:r w:rsidR="00671D96">
        <w:rPr>
          <w:rFonts w:hint="eastAsia"/>
          <w:sz w:val="24"/>
        </w:rPr>
        <w:t>2.79</w:t>
      </w:r>
      <w:r w:rsidRPr="00574AD5">
        <w:rPr>
          <w:rFonts w:hint="eastAsia"/>
          <w:sz w:val="24"/>
        </w:rPr>
        <w:t>%</w:t>
      </w:r>
      <w:r w:rsidRPr="00574AD5">
        <w:rPr>
          <w:rFonts w:hint="eastAsia"/>
          <w:sz w:val="24"/>
        </w:rPr>
        <w:t>，符合方法要求</w:t>
      </w:r>
      <w:r>
        <w:rPr>
          <w:rFonts w:hint="eastAsia"/>
          <w:sz w:val="24"/>
        </w:rPr>
        <w:t>；</w:t>
      </w:r>
      <w:r w:rsidRPr="00574AD5">
        <w:rPr>
          <w:rFonts w:hint="eastAsia"/>
          <w:sz w:val="24"/>
        </w:rPr>
        <w:t>采用加标回收的方法</w:t>
      </w:r>
      <w:r>
        <w:rPr>
          <w:rFonts w:hint="eastAsia"/>
          <w:sz w:val="24"/>
        </w:rPr>
        <w:t>对准确度进行测定</w:t>
      </w:r>
      <w:r w:rsidRPr="00574AD5">
        <w:rPr>
          <w:rFonts w:hint="eastAsia"/>
          <w:sz w:val="24"/>
        </w:rPr>
        <w:t>，取盛美诺</w:t>
      </w:r>
      <w:r w:rsidR="000E7AC5" w:rsidRPr="000E7AC5">
        <w:rPr>
          <w:sz w:val="24"/>
        </w:rPr>
        <w:t>20240317F</w:t>
      </w:r>
      <w:r w:rsidRPr="00574AD5">
        <w:rPr>
          <w:rFonts w:hint="eastAsia"/>
          <w:sz w:val="24"/>
        </w:rPr>
        <w:t>样品分别加标</w:t>
      </w:r>
      <w:r w:rsidRPr="00574AD5">
        <w:rPr>
          <w:rFonts w:hint="eastAsia"/>
          <w:sz w:val="24"/>
        </w:rPr>
        <w:t>L-</w:t>
      </w:r>
      <w:r w:rsidRPr="00574AD5">
        <w:rPr>
          <w:rFonts w:hint="eastAsia"/>
          <w:sz w:val="24"/>
        </w:rPr>
        <w:t>羟脯氨酸标准物质</w:t>
      </w:r>
      <w:r w:rsidR="000E7AC5">
        <w:rPr>
          <w:rFonts w:hint="eastAsia"/>
          <w:sz w:val="24"/>
        </w:rPr>
        <w:t>0.5</w:t>
      </w:r>
      <w:r w:rsidRPr="00574AD5">
        <w:rPr>
          <w:rFonts w:hint="eastAsia"/>
          <w:sz w:val="24"/>
        </w:rPr>
        <w:t>mg</w:t>
      </w:r>
      <w:r w:rsidRPr="00574AD5">
        <w:rPr>
          <w:rFonts w:hint="eastAsia"/>
          <w:sz w:val="24"/>
        </w:rPr>
        <w:t>、</w:t>
      </w:r>
      <w:r w:rsidR="000E7AC5">
        <w:rPr>
          <w:rFonts w:hint="eastAsia"/>
          <w:sz w:val="24"/>
        </w:rPr>
        <w:t>2.0</w:t>
      </w:r>
      <w:r w:rsidRPr="00574AD5">
        <w:rPr>
          <w:rFonts w:hint="eastAsia"/>
          <w:sz w:val="24"/>
        </w:rPr>
        <w:t>mg</w:t>
      </w:r>
      <w:r w:rsidRPr="00574AD5">
        <w:rPr>
          <w:rFonts w:hint="eastAsia"/>
          <w:sz w:val="24"/>
        </w:rPr>
        <w:t>，分别做</w:t>
      </w:r>
      <w:r w:rsidRPr="00574AD5">
        <w:rPr>
          <w:rFonts w:hint="eastAsia"/>
          <w:sz w:val="24"/>
        </w:rPr>
        <w:t>6</w:t>
      </w:r>
      <w:r w:rsidRPr="00574AD5">
        <w:rPr>
          <w:rFonts w:hint="eastAsia"/>
          <w:sz w:val="24"/>
        </w:rPr>
        <w:t>个平行，计算结果、测定回收率</w:t>
      </w:r>
      <w:r>
        <w:rPr>
          <w:rFonts w:hint="eastAsia"/>
          <w:sz w:val="24"/>
        </w:rPr>
        <w:t>，结果表明</w:t>
      </w:r>
      <w:r w:rsidRPr="00574AD5">
        <w:rPr>
          <w:rFonts w:hint="eastAsia"/>
          <w:sz w:val="24"/>
        </w:rPr>
        <w:t>加标实验数据回收率分别为</w:t>
      </w:r>
      <w:r w:rsidR="000E7AC5">
        <w:rPr>
          <w:rFonts w:hint="eastAsia"/>
          <w:sz w:val="24"/>
        </w:rPr>
        <w:t>102</w:t>
      </w:r>
      <w:r w:rsidRPr="00574AD5">
        <w:rPr>
          <w:rFonts w:hint="eastAsia"/>
          <w:sz w:val="24"/>
        </w:rPr>
        <w:t>%</w:t>
      </w:r>
      <w:r w:rsidRPr="00574AD5">
        <w:rPr>
          <w:rFonts w:hint="eastAsia"/>
          <w:sz w:val="24"/>
        </w:rPr>
        <w:t>、</w:t>
      </w:r>
      <w:r w:rsidR="000E7AC5">
        <w:rPr>
          <w:rFonts w:hint="eastAsia"/>
          <w:sz w:val="24"/>
        </w:rPr>
        <w:t>100</w:t>
      </w:r>
      <w:r w:rsidRPr="00574AD5">
        <w:rPr>
          <w:rFonts w:hint="eastAsia"/>
          <w:sz w:val="24"/>
        </w:rPr>
        <w:t>%</w:t>
      </w:r>
      <w:r w:rsidRPr="00574AD5">
        <w:rPr>
          <w:rFonts w:hint="eastAsia"/>
          <w:sz w:val="24"/>
        </w:rPr>
        <w:t>，符合质控</w:t>
      </w:r>
      <w:r>
        <w:rPr>
          <w:rFonts w:hint="eastAsia"/>
          <w:sz w:val="24"/>
        </w:rPr>
        <w:t>标准</w:t>
      </w:r>
      <w:r w:rsidRPr="00574AD5">
        <w:rPr>
          <w:rFonts w:hint="eastAsia"/>
          <w:sz w:val="24"/>
        </w:rPr>
        <w:t>GB/T27417-2017</w:t>
      </w:r>
      <w:r w:rsidRPr="00574AD5">
        <w:rPr>
          <w:rFonts w:hint="eastAsia"/>
          <w:sz w:val="24"/>
        </w:rPr>
        <w:t>方法要求</w:t>
      </w:r>
      <w:r>
        <w:rPr>
          <w:rFonts w:hint="eastAsia"/>
          <w:sz w:val="24"/>
        </w:rPr>
        <w:t>。</w:t>
      </w:r>
    </w:p>
    <w:p w14:paraId="029504DA" w14:textId="384CD434" w:rsidR="001A5BBE" w:rsidRDefault="001A5BBE" w:rsidP="001A5BBE">
      <w:pPr>
        <w:snapToGrid w:val="0"/>
        <w:spacing w:line="360" w:lineRule="auto"/>
        <w:ind w:firstLineChars="200" w:firstLine="480"/>
        <w:rPr>
          <w:sz w:val="24"/>
        </w:rPr>
      </w:pPr>
      <w:r>
        <w:rPr>
          <w:rFonts w:hint="eastAsia"/>
          <w:sz w:val="24"/>
        </w:rPr>
        <w:t>还对上述两种方法进行了</w:t>
      </w:r>
      <w:r>
        <w:rPr>
          <w:rFonts w:hint="eastAsia"/>
          <w:sz w:val="24"/>
        </w:rPr>
        <w:t>F</w:t>
      </w:r>
      <w:r>
        <w:rPr>
          <w:rFonts w:hint="eastAsia"/>
          <w:sz w:val="24"/>
        </w:rPr>
        <w:t>检验和</w:t>
      </w:r>
      <w:r>
        <w:rPr>
          <w:rFonts w:hint="eastAsia"/>
          <w:sz w:val="24"/>
        </w:rPr>
        <w:t>T</w:t>
      </w:r>
      <w:r>
        <w:rPr>
          <w:rFonts w:hint="eastAsia"/>
          <w:sz w:val="24"/>
        </w:rPr>
        <w:t>检验，并对标准品进行了检测</w:t>
      </w:r>
      <w:r w:rsidRPr="000A413E">
        <w:rPr>
          <w:rFonts w:hint="eastAsia"/>
          <w:sz w:val="24"/>
        </w:rPr>
        <w:t>。</w:t>
      </w:r>
      <w:r>
        <w:rPr>
          <w:rFonts w:hint="eastAsia"/>
          <w:sz w:val="24"/>
        </w:rPr>
        <w:t>在</w:t>
      </w:r>
      <w:r>
        <w:rPr>
          <w:rFonts w:hint="eastAsia"/>
          <w:sz w:val="24"/>
        </w:rPr>
        <w:t>F</w:t>
      </w:r>
      <w:r>
        <w:rPr>
          <w:rFonts w:hint="eastAsia"/>
          <w:sz w:val="24"/>
        </w:rPr>
        <w:t>检验中，</w:t>
      </w:r>
      <w:r w:rsidRPr="001A5BBE">
        <w:rPr>
          <w:rFonts w:hint="eastAsia"/>
          <w:sz w:val="24"/>
        </w:rPr>
        <w:t>取</w:t>
      </w:r>
      <w:r w:rsidRPr="001A5BBE">
        <w:rPr>
          <w:rFonts w:hint="eastAsia"/>
          <w:sz w:val="24"/>
        </w:rPr>
        <w:t>20240411F</w:t>
      </w:r>
      <w:r w:rsidRPr="001A5BBE">
        <w:rPr>
          <w:rFonts w:hint="eastAsia"/>
          <w:sz w:val="24"/>
        </w:rPr>
        <w:t>批次非变性样品进行前处理酶解，自由度：</w:t>
      </w:r>
      <w:r w:rsidRPr="001A5BBE">
        <w:rPr>
          <w:rFonts w:hint="eastAsia"/>
          <w:sz w:val="24"/>
        </w:rPr>
        <w:t>1</w:t>
      </w:r>
      <w:r w:rsidRPr="001A5BBE">
        <w:rPr>
          <w:rFonts w:hint="eastAsia"/>
          <w:sz w:val="24"/>
        </w:rPr>
        <w:t>，水解冷却定容后分别取</w:t>
      </w:r>
      <w:r w:rsidRPr="001A5BBE">
        <w:rPr>
          <w:rFonts w:hint="eastAsia"/>
          <w:sz w:val="24"/>
        </w:rPr>
        <w:t>2ml</w:t>
      </w:r>
      <w:r w:rsidRPr="001A5BBE">
        <w:rPr>
          <w:rFonts w:hint="eastAsia"/>
          <w:sz w:val="24"/>
        </w:rPr>
        <w:t>蒸干，</w:t>
      </w:r>
      <w:r w:rsidRPr="001A5BBE">
        <w:rPr>
          <w:rFonts w:hint="eastAsia"/>
          <w:sz w:val="24"/>
        </w:rPr>
        <w:t>2ml</w:t>
      </w:r>
      <w:r w:rsidRPr="001A5BBE">
        <w:rPr>
          <w:rFonts w:hint="eastAsia"/>
          <w:sz w:val="24"/>
        </w:rPr>
        <w:t>复溶，分别用氨基酸分析仪法和液相色谱衍生发测定</w:t>
      </w:r>
      <w:r w:rsidRPr="001A5BBE">
        <w:rPr>
          <w:rFonts w:hint="eastAsia"/>
          <w:sz w:val="24"/>
        </w:rPr>
        <w:t>6</w:t>
      </w:r>
      <w:r w:rsidRPr="001A5BBE">
        <w:rPr>
          <w:rFonts w:hint="eastAsia"/>
          <w:sz w:val="24"/>
        </w:rPr>
        <w:t>次，参照</w:t>
      </w:r>
      <w:r w:rsidRPr="001A5BBE">
        <w:rPr>
          <w:rFonts w:hint="eastAsia"/>
          <w:sz w:val="24"/>
        </w:rPr>
        <w:t xml:space="preserve">RB/T 208-2016 </w:t>
      </w:r>
      <w:r w:rsidRPr="001A5BBE">
        <w:rPr>
          <w:rFonts w:hint="eastAsia"/>
          <w:sz w:val="24"/>
        </w:rPr>
        <w:t>《化学实验室质量对比</w:t>
      </w:r>
      <w:r w:rsidRPr="001A5BBE">
        <w:rPr>
          <w:rFonts w:hint="eastAsia"/>
          <w:sz w:val="24"/>
        </w:rPr>
        <w:t xml:space="preserve"> </w:t>
      </w:r>
      <w:r w:rsidRPr="001A5BBE">
        <w:rPr>
          <w:rFonts w:hint="eastAsia"/>
          <w:sz w:val="24"/>
        </w:rPr>
        <w:t>比对实验》中对比试验结果评价。经计算，并查</w:t>
      </w:r>
      <w:r w:rsidRPr="001A5BBE">
        <w:rPr>
          <w:rFonts w:hint="eastAsia"/>
          <w:sz w:val="24"/>
        </w:rPr>
        <w:t>F</w:t>
      </w:r>
      <w:r w:rsidRPr="001A5BBE">
        <w:rPr>
          <w:rFonts w:hint="eastAsia"/>
          <w:sz w:val="24"/>
        </w:rPr>
        <w:t>临界值表，得</w:t>
      </w:r>
      <w:r w:rsidRPr="001A5BBE">
        <w:rPr>
          <w:rFonts w:hint="eastAsia"/>
          <w:sz w:val="24"/>
        </w:rPr>
        <w:t>F0.05(1,5)=6.61</w:t>
      </w:r>
      <w:r w:rsidRPr="001A5BBE">
        <w:rPr>
          <w:rFonts w:hint="eastAsia"/>
          <w:sz w:val="24"/>
        </w:rPr>
        <w:t>，由于</w:t>
      </w:r>
      <w:r w:rsidRPr="001A5BBE">
        <w:rPr>
          <w:rFonts w:hint="eastAsia"/>
          <w:sz w:val="24"/>
        </w:rPr>
        <w:t>F=S_</w:t>
      </w:r>
      <w:r w:rsidRPr="001A5BBE">
        <w:rPr>
          <w:rFonts w:hint="eastAsia"/>
          <w:sz w:val="24"/>
        </w:rPr>
        <w:t>大</w:t>
      </w:r>
      <w:r w:rsidRPr="001A5BBE">
        <w:rPr>
          <w:rFonts w:hint="eastAsia"/>
          <w:sz w:val="24"/>
        </w:rPr>
        <w:t>^2/S_</w:t>
      </w:r>
      <w:r w:rsidRPr="001A5BBE">
        <w:rPr>
          <w:rFonts w:hint="eastAsia"/>
          <w:sz w:val="24"/>
        </w:rPr>
        <w:t>小</w:t>
      </w:r>
      <w:r w:rsidRPr="001A5BBE">
        <w:rPr>
          <w:rFonts w:hint="eastAsia"/>
          <w:sz w:val="24"/>
        </w:rPr>
        <w:t>^2 =1.213</w:t>
      </w:r>
      <w:r w:rsidRPr="001A5BBE">
        <w:rPr>
          <w:rFonts w:hint="eastAsia"/>
          <w:sz w:val="24"/>
        </w:rPr>
        <w:t>＜</w:t>
      </w:r>
      <w:r w:rsidRPr="001A5BBE">
        <w:rPr>
          <w:rFonts w:hint="eastAsia"/>
          <w:sz w:val="24"/>
        </w:rPr>
        <w:t>F0.05(1,5)=6.61</w:t>
      </w:r>
      <w:r w:rsidRPr="001A5BBE">
        <w:rPr>
          <w:rFonts w:hint="eastAsia"/>
          <w:sz w:val="24"/>
        </w:rPr>
        <w:t>，两种结果无显著差别</w:t>
      </w:r>
      <w:r>
        <w:rPr>
          <w:rFonts w:hint="eastAsia"/>
          <w:sz w:val="24"/>
        </w:rPr>
        <w:t>。在</w:t>
      </w:r>
      <w:r>
        <w:rPr>
          <w:rFonts w:hint="eastAsia"/>
          <w:sz w:val="24"/>
        </w:rPr>
        <w:t>T</w:t>
      </w:r>
      <w:r>
        <w:rPr>
          <w:rFonts w:hint="eastAsia"/>
          <w:sz w:val="24"/>
        </w:rPr>
        <w:t>检验中，</w:t>
      </w:r>
      <w:r w:rsidRPr="001A5BBE">
        <w:rPr>
          <w:rFonts w:hint="eastAsia"/>
          <w:sz w:val="24"/>
        </w:rPr>
        <w:t>自由度为</w:t>
      </w:r>
      <w:r w:rsidRPr="001A5BBE">
        <w:rPr>
          <w:rFonts w:hint="eastAsia"/>
          <w:sz w:val="24"/>
        </w:rPr>
        <w:t>10</w:t>
      </w:r>
      <w:r w:rsidRPr="001A5BBE">
        <w:rPr>
          <w:rFonts w:hint="eastAsia"/>
          <w:sz w:val="24"/>
        </w:rPr>
        <w:t>，显著性水平为</w:t>
      </w:r>
      <w:r w:rsidRPr="001A5BBE">
        <w:rPr>
          <w:rFonts w:hint="eastAsia"/>
          <w:sz w:val="24"/>
        </w:rPr>
        <w:t>0.05</w:t>
      </w:r>
      <w:r w:rsidRPr="001A5BBE">
        <w:rPr>
          <w:rFonts w:hint="eastAsia"/>
          <w:sz w:val="24"/>
        </w:rPr>
        <w:t>时，在表中找到对应的</w:t>
      </w:r>
      <w:r w:rsidRPr="001A5BBE">
        <w:rPr>
          <w:rFonts w:hint="eastAsia"/>
          <w:sz w:val="24"/>
        </w:rPr>
        <w:t>t</w:t>
      </w:r>
      <w:r w:rsidRPr="001A5BBE">
        <w:rPr>
          <w:rFonts w:hint="eastAsia"/>
          <w:sz w:val="24"/>
        </w:rPr>
        <w:t>值为</w:t>
      </w:r>
      <w:r w:rsidRPr="001A5BBE">
        <w:rPr>
          <w:rFonts w:hint="eastAsia"/>
          <w:sz w:val="24"/>
        </w:rPr>
        <w:t>1.81</w:t>
      </w:r>
      <w:r>
        <w:rPr>
          <w:rFonts w:hint="eastAsia"/>
          <w:sz w:val="24"/>
        </w:rPr>
        <w:t>，带入公式</w:t>
      </w:r>
      <w:r w:rsidRPr="001A5BBE">
        <w:rPr>
          <w:rFonts w:hint="eastAsia"/>
          <w:sz w:val="24"/>
        </w:rPr>
        <w:t>计算出来的</w:t>
      </w:r>
      <w:r w:rsidRPr="001A5BBE">
        <w:rPr>
          <w:rFonts w:hint="eastAsia"/>
          <w:sz w:val="24"/>
        </w:rPr>
        <w:t>t</w:t>
      </w:r>
      <w:r w:rsidRPr="001A5BBE">
        <w:rPr>
          <w:rFonts w:hint="eastAsia"/>
          <w:sz w:val="24"/>
        </w:rPr>
        <w:t>值为</w:t>
      </w:r>
      <w:r w:rsidRPr="001A5BBE">
        <w:rPr>
          <w:rFonts w:hint="eastAsia"/>
          <w:sz w:val="24"/>
        </w:rPr>
        <w:t>0.45</w:t>
      </w:r>
      <w:r w:rsidRPr="001A5BBE">
        <w:rPr>
          <w:rFonts w:hint="eastAsia"/>
          <w:sz w:val="24"/>
        </w:rPr>
        <w:t>，</w:t>
      </w:r>
      <w:r w:rsidRPr="001A5BBE">
        <w:rPr>
          <w:rFonts w:hint="eastAsia"/>
          <w:sz w:val="24"/>
        </w:rPr>
        <w:t>t</w:t>
      </w:r>
      <w:r w:rsidRPr="001A5BBE">
        <w:rPr>
          <w:rFonts w:hint="eastAsia"/>
          <w:sz w:val="24"/>
        </w:rPr>
        <w:t>计算</w:t>
      </w:r>
      <w:r w:rsidRPr="001A5BBE">
        <w:rPr>
          <w:rFonts w:hint="eastAsia"/>
          <w:sz w:val="24"/>
        </w:rPr>
        <w:t>&lt;t</w:t>
      </w:r>
      <w:r w:rsidRPr="001A5BBE">
        <w:rPr>
          <w:rFonts w:hint="eastAsia"/>
          <w:sz w:val="24"/>
          <w:vertAlign w:val="subscript"/>
        </w:rPr>
        <w:t>0.05</w:t>
      </w:r>
      <w:r w:rsidRPr="001A5BBE">
        <w:rPr>
          <w:rFonts w:hint="eastAsia"/>
          <w:sz w:val="24"/>
          <w:vertAlign w:val="subscript"/>
        </w:rPr>
        <w:t>，</w:t>
      </w:r>
      <w:r w:rsidRPr="001A5BBE">
        <w:rPr>
          <w:rFonts w:hint="eastAsia"/>
          <w:sz w:val="24"/>
          <w:vertAlign w:val="subscript"/>
        </w:rPr>
        <w:t>10</w:t>
      </w:r>
      <w:r>
        <w:rPr>
          <w:rFonts w:hint="eastAsia"/>
          <w:sz w:val="24"/>
        </w:rPr>
        <w:t>，</w:t>
      </w:r>
      <w:r w:rsidRPr="001A5BBE">
        <w:rPr>
          <w:rFonts w:hint="eastAsia"/>
          <w:sz w:val="24"/>
        </w:rPr>
        <w:t>故两种方法测定结果不存在显著差异。</w:t>
      </w:r>
      <w:r>
        <w:rPr>
          <w:rFonts w:hint="eastAsia"/>
          <w:sz w:val="24"/>
        </w:rPr>
        <w:t>在标准品检测中</w:t>
      </w:r>
      <w:r w:rsidRPr="001A5BBE">
        <w:rPr>
          <w:rFonts w:hint="eastAsia"/>
          <w:sz w:val="24"/>
        </w:rPr>
        <w:t>，取中科院过程工程研究所的牛源</w:t>
      </w:r>
      <w:r w:rsidRPr="001A5BBE">
        <w:rPr>
          <w:rFonts w:hint="eastAsia"/>
          <w:sz w:val="24"/>
        </w:rPr>
        <w:t>II</w:t>
      </w:r>
      <w:r w:rsidRPr="001A5BBE">
        <w:rPr>
          <w:rFonts w:hint="eastAsia"/>
          <w:sz w:val="24"/>
        </w:rPr>
        <w:t>型胶原蛋白（</w:t>
      </w:r>
      <w:r w:rsidRPr="001A5BBE">
        <w:rPr>
          <w:rFonts w:hint="eastAsia"/>
          <w:sz w:val="24"/>
        </w:rPr>
        <w:t>20 mg/</w:t>
      </w:r>
      <w:r w:rsidRPr="001A5BBE">
        <w:rPr>
          <w:rFonts w:hint="eastAsia"/>
          <w:sz w:val="24"/>
        </w:rPr>
        <w:t>瓶）标准品一瓶</w:t>
      </w:r>
      <w:r w:rsidRPr="001A5BBE">
        <w:rPr>
          <w:rFonts w:hint="eastAsia"/>
          <w:sz w:val="24"/>
        </w:rPr>
        <w:t xml:space="preserve"> </w:t>
      </w:r>
      <w:r w:rsidRPr="001A5BBE">
        <w:rPr>
          <w:rFonts w:hint="eastAsia"/>
          <w:sz w:val="24"/>
        </w:rPr>
        <w:t>，批号</w:t>
      </w:r>
      <w:r w:rsidRPr="001A5BBE">
        <w:rPr>
          <w:rFonts w:hint="eastAsia"/>
          <w:sz w:val="24"/>
        </w:rPr>
        <w:t>20211001</w:t>
      </w:r>
      <w:r w:rsidRPr="001A5BBE">
        <w:rPr>
          <w:rFonts w:hint="eastAsia"/>
          <w:sz w:val="24"/>
        </w:rPr>
        <w:t>，羟脯氨酸含量</w:t>
      </w:r>
      <w:r w:rsidRPr="001A5BBE">
        <w:rPr>
          <w:rFonts w:hint="eastAsia"/>
          <w:sz w:val="24"/>
        </w:rPr>
        <w:t>10.91%</w:t>
      </w:r>
      <w:r w:rsidRPr="001A5BBE">
        <w:rPr>
          <w:rFonts w:hint="eastAsia"/>
          <w:sz w:val="24"/>
        </w:rPr>
        <w:t>±</w:t>
      </w:r>
      <w:r w:rsidRPr="001A5BBE">
        <w:rPr>
          <w:rFonts w:hint="eastAsia"/>
          <w:sz w:val="24"/>
        </w:rPr>
        <w:t>0.42%</w:t>
      </w:r>
      <w:r w:rsidRPr="001A5BBE">
        <w:rPr>
          <w:rFonts w:hint="eastAsia"/>
          <w:sz w:val="24"/>
        </w:rPr>
        <w:t>。直接用盐酸水解定容，分别用两种方法测定</w:t>
      </w:r>
      <w:r w:rsidRPr="001A5BBE">
        <w:rPr>
          <w:rFonts w:hint="eastAsia"/>
          <w:sz w:val="24"/>
        </w:rPr>
        <w:t>3</w:t>
      </w:r>
      <w:r w:rsidRPr="001A5BBE">
        <w:rPr>
          <w:rFonts w:hint="eastAsia"/>
          <w:sz w:val="24"/>
        </w:rPr>
        <w:t>次，</w:t>
      </w:r>
      <w:r>
        <w:rPr>
          <w:rFonts w:hint="eastAsia"/>
          <w:sz w:val="24"/>
        </w:rPr>
        <w:t>结果表明</w:t>
      </w:r>
      <w:r w:rsidRPr="001A5BBE">
        <w:rPr>
          <w:rFonts w:hint="eastAsia"/>
          <w:sz w:val="24"/>
        </w:rPr>
        <w:t>两种检测方法测定牛源</w:t>
      </w:r>
      <w:r w:rsidRPr="001A5BBE">
        <w:rPr>
          <w:rFonts w:hint="eastAsia"/>
          <w:sz w:val="24"/>
        </w:rPr>
        <w:t>II</w:t>
      </w:r>
      <w:r w:rsidRPr="001A5BBE">
        <w:rPr>
          <w:rFonts w:hint="eastAsia"/>
          <w:sz w:val="24"/>
        </w:rPr>
        <w:t>型胶原蛋白结果的羟脯氨酸结果均在标准品范围内</w:t>
      </w:r>
      <w:r>
        <w:rPr>
          <w:rFonts w:hint="eastAsia"/>
          <w:sz w:val="24"/>
        </w:rPr>
        <w:t>。</w:t>
      </w:r>
    </w:p>
    <w:p w14:paraId="1786E5C2" w14:textId="461D7F83" w:rsidR="001A5BBE" w:rsidRPr="001A5BBE" w:rsidRDefault="001A5BBE" w:rsidP="001A5BBE">
      <w:pPr>
        <w:snapToGrid w:val="0"/>
        <w:spacing w:line="360" w:lineRule="auto"/>
        <w:ind w:firstLineChars="200" w:firstLine="480"/>
        <w:rPr>
          <w:sz w:val="24"/>
        </w:rPr>
      </w:pPr>
      <w:r w:rsidRPr="001A5BBE">
        <w:rPr>
          <w:rFonts w:hint="eastAsia"/>
          <w:sz w:val="24"/>
        </w:rPr>
        <w:t>综上所述，经过</w:t>
      </w:r>
      <w:r w:rsidRPr="001A5BBE">
        <w:rPr>
          <w:rFonts w:hint="eastAsia"/>
          <w:sz w:val="24"/>
        </w:rPr>
        <w:t>F</w:t>
      </w:r>
      <w:r w:rsidRPr="001A5BBE">
        <w:rPr>
          <w:rFonts w:hint="eastAsia"/>
          <w:sz w:val="24"/>
        </w:rPr>
        <w:t>检验和</w:t>
      </w:r>
      <w:r w:rsidRPr="001A5BBE">
        <w:rPr>
          <w:rFonts w:hint="eastAsia"/>
          <w:sz w:val="24"/>
        </w:rPr>
        <w:t>t</w:t>
      </w:r>
      <w:r w:rsidRPr="001A5BBE">
        <w:rPr>
          <w:rFonts w:hint="eastAsia"/>
          <w:sz w:val="24"/>
        </w:rPr>
        <w:t>检验，两种方法结果不存在显著差异，两种方法均可测定非变性</w:t>
      </w:r>
      <w:r w:rsidRPr="001A5BBE">
        <w:rPr>
          <w:rFonts w:hint="eastAsia"/>
          <w:sz w:val="24"/>
        </w:rPr>
        <w:t>II</w:t>
      </w:r>
      <w:r w:rsidRPr="001A5BBE">
        <w:rPr>
          <w:rFonts w:hint="eastAsia"/>
          <w:sz w:val="24"/>
        </w:rPr>
        <w:t>型中胶原蛋白中的羟脯氨酸。测定牛源</w:t>
      </w:r>
      <w:r w:rsidRPr="001A5BBE">
        <w:rPr>
          <w:rFonts w:hint="eastAsia"/>
          <w:sz w:val="24"/>
        </w:rPr>
        <w:t>II</w:t>
      </w:r>
      <w:r w:rsidRPr="001A5BBE">
        <w:rPr>
          <w:rFonts w:hint="eastAsia"/>
          <w:sz w:val="24"/>
        </w:rPr>
        <w:t>型胶原蛋白标准物质两种方法得到的羟脯氨酸结果都在合理误差范围内。以上验证过程与数据详见验证报告。</w:t>
      </w:r>
    </w:p>
    <w:p w14:paraId="5587DC3F" w14:textId="0D196EBC" w:rsidR="001A5BBE" w:rsidRPr="001A5BBE" w:rsidRDefault="001A5BBE" w:rsidP="001A5BBE">
      <w:pPr>
        <w:pStyle w:val="3"/>
      </w:pPr>
      <w:bookmarkStart w:id="51" w:name="_Toc176255800"/>
      <w:r w:rsidRPr="000D2117">
        <w:t>2</w:t>
      </w:r>
      <w:r>
        <w:rPr>
          <w:rFonts w:hint="eastAsia"/>
        </w:rPr>
        <w:t>.10</w:t>
      </w:r>
      <w:r w:rsidRPr="000D2117">
        <w:t xml:space="preserve">  “</w:t>
      </w:r>
      <w:r>
        <w:rPr>
          <w:rFonts w:hint="eastAsia"/>
        </w:rPr>
        <w:t>附录</w:t>
      </w:r>
      <w:r>
        <w:rPr>
          <w:rFonts w:hint="eastAsia"/>
        </w:rPr>
        <w:t>B</w:t>
      </w:r>
      <w:r w:rsidRPr="000D2117">
        <w:t>”</w:t>
      </w:r>
      <w:bookmarkEnd w:id="51"/>
    </w:p>
    <w:p w14:paraId="2C3003AA" w14:textId="2F802F3D" w:rsidR="000A413E" w:rsidRPr="000A413E" w:rsidRDefault="000A413E" w:rsidP="000A413E">
      <w:pPr>
        <w:snapToGrid w:val="0"/>
        <w:spacing w:line="360" w:lineRule="auto"/>
        <w:ind w:firstLineChars="200" w:firstLine="480"/>
        <w:rPr>
          <w:sz w:val="24"/>
        </w:rPr>
      </w:pPr>
      <w:r w:rsidRPr="000A413E">
        <w:rPr>
          <w:rFonts w:hint="eastAsia"/>
          <w:sz w:val="24"/>
        </w:rPr>
        <w:t>在附录</w:t>
      </w:r>
      <w:r w:rsidRPr="000A413E">
        <w:rPr>
          <w:rFonts w:hint="eastAsia"/>
          <w:sz w:val="24"/>
        </w:rPr>
        <w:t>B</w:t>
      </w:r>
      <w:r w:rsidRPr="000A413E">
        <w:rPr>
          <w:rFonts w:hint="eastAsia"/>
          <w:sz w:val="24"/>
        </w:rPr>
        <w:t>中还列出了</w:t>
      </w:r>
      <w:r w:rsidR="009B7665" w:rsidRPr="009B7665">
        <w:rPr>
          <w:rFonts w:hint="eastAsia"/>
          <w:sz w:val="24"/>
        </w:rPr>
        <w:t>L-</w:t>
      </w:r>
      <w:r w:rsidR="009B7665" w:rsidRPr="009B7665">
        <w:rPr>
          <w:rFonts w:hint="eastAsia"/>
          <w:sz w:val="24"/>
        </w:rPr>
        <w:t>羟脯氨酸氨基酸分析仪的色谱图、流动相梯度洗脱条件和溶液配制</w:t>
      </w:r>
      <w:r w:rsidRPr="000A413E">
        <w:rPr>
          <w:rFonts w:hint="eastAsia"/>
          <w:sz w:val="24"/>
        </w:rPr>
        <w:t>，</w:t>
      </w:r>
      <w:r w:rsidR="009B7665" w:rsidRPr="009B7665">
        <w:rPr>
          <w:rFonts w:hint="eastAsia"/>
          <w:sz w:val="24"/>
        </w:rPr>
        <w:t>高效液相色谱仪分离</w:t>
      </w:r>
      <w:r w:rsidR="009B7665" w:rsidRPr="009B7665">
        <w:rPr>
          <w:rFonts w:hint="eastAsia"/>
          <w:sz w:val="24"/>
        </w:rPr>
        <w:t>L-</w:t>
      </w:r>
      <w:r w:rsidR="009B7665" w:rsidRPr="009B7665">
        <w:rPr>
          <w:rFonts w:hint="eastAsia"/>
          <w:sz w:val="24"/>
        </w:rPr>
        <w:t>羟脯氨酸的标准图谱和流动相梯度洗脱条件</w:t>
      </w:r>
      <w:r w:rsidR="009B7665">
        <w:rPr>
          <w:rFonts w:hint="eastAsia"/>
          <w:sz w:val="24"/>
        </w:rPr>
        <w:t>，以上内容</w:t>
      </w:r>
      <w:r w:rsidRPr="000A413E">
        <w:rPr>
          <w:rFonts w:hint="eastAsia"/>
          <w:sz w:val="24"/>
        </w:rPr>
        <w:t>使得检测方法参数更清晰明了，更加方便标准使用者参考对照后进行实验。</w:t>
      </w:r>
    </w:p>
    <w:p w14:paraId="79333691" w14:textId="2592093D" w:rsidR="00282016" w:rsidRPr="00AD709D" w:rsidRDefault="00000000" w:rsidP="00AD709D">
      <w:pPr>
        <w:pStyle w:val="1"/>
        <w:numPr>
          <w:ilvl w:val="0"/>
          <w:numId w:val="4"/>
        </w:numPr>
        <w:spacing w:before="156" w:after="156"/>
        <w:rPr>
          <w:szCs w:val="30"/>
        </w:rPr>
      </w:pPr>
      <w:bookmarkStart w:id="52" w:name="_Toc176255801"/>
      <w:bookmarkStart w:id="53" w:name="_Toc102581190"/>
      <w:r>
        <w:rPr>
          <w:szCs w:val="30"/>
        </w:rPr>
        <w:lastRenderedPageBreak/>
        <w:t>试验验证的分析、综述报告，技术经济论证，预期的经济效益、社会效益和生态效益</w:t>
      </w:r>
      <w:bookmarkEnd w:id="52"/>
    </w:p>
    <w:p w14:paraId="60CEDDA8" w14:textId="7DE3B4C5" w:rsidR="00282016" w:rsidRDefault="00227B10" w:rsidP="00415F24">
      <w:pPr>
        <w:pStyle w:val="ab"/>
        <w:spacing w:line="360" w:lineRule="auto"/>
        <w:ind w:firstLineChars="200" w:firstLine="480"/>
        <w:rPr>
          <w:color w:val="000000"/>
          <w:sz w:val="24"/>
          <w:szCs w:val="24"/>
        </w:rPr>
      </w:pPr>
      <w:r w:rsidRPr="00227B10">
        <w:rPr>
          <w:rFonts w:hint="eastAsia"/>
          <w:color w:val="000000"/>
          <w:sz w:val="24"/>
          <w:szCs w:val="24"/>
        </w:rPr>
        <w:t>根据法国</w:t>
      </w:r>
      <w:proofErr w:type="spellStart"/>
      <w:r w:rsidRPr="00227B10">
        <w:rPr>
          <w:rFonts w:hint="eastAsia"/>
          <w:color w:val="000000"/>
          <w:sz w:val="24"/>
          <w:szCs w:val="24"/>
        </w:rPr>
        <w:t>Frost&amp;Sullivan</w:t>
      </w:r>
      <w:proofErr w:type="spellEnd"/>
      <w:r w:rsidRPr="00227B10">
        <w:rPr>
          <w:rFonts w:hint="eastAsia"/>
          <w:color w:val="000000"/>
          <w:sz w:val="24"/>
          <w:szCs w:val="24"/>
        </w:rPr>
        <w:t>调查数据显示，非变性</w:t>
      </w:r>
      <w:r w:rsidRPr="00227B10">
        <w:rPr>
          <w:rFonts w:hint="eastAsia"/>
          <w:color w:val="000000"/>
          <w:sz w:val="24"/>
          <w:szCs w:val="24"/>
        </w:rPr>
        <w:t>II</w:t>
      </w:r>
      <w:r w:rsidRPr="00227B10">
        <w:rPr>
          <w:rFonts w:hint="eastAsia"/>
          <w:color w:val="000000"/>
          <w:sz w:val="24"/>
          <w:szCs w:val="24"/>
        </w:rPr>
        <w:t>型胶原蛋白</w:t>
      </w:r>
      <w:r w:rsidRPr="00227B10">
        <w:rPr>
          <w:rFonts w:hint="eastAsia"/>
          <w:color w:val="000000"/>
          <w:sz w:val="24"/>
          <w:szCs w:val="24"/>
        </w:rPr>
        <w:t>2022</w:t>
      </w:r>
      <w:r w:rsidRPr="00227B10">
        <w:rPr>
          <w:rFonts w:hint="eastAsia"/>
          <w:color w:val="000000"/>
          <w:sz w:val="24"/>
          <w:szCs w:val="24"/>
        </w:rPr>
        <w:t>年全球销售总额达到</w:t>
      </w:r>
      <w:r w:rsidRPr="00227B10">
        <w:rPr>
          <w:rFonts w:hint="eastAsia"/>
          <w:color w:val="000000"/>
          <w:sz w:val="24"/>
          <w:szCs w:val="24"/>
        </w:rPr>
        <w:t>1.54</w:t>
      </w:r>
      <w:r w:rsidRPr="00227B10">
        <w:rPr>
          <w:rFonts w:hint="eastAsia"/>
          <w:color w:val="000000"/>
          <w:sz w:val="24"/>
          <w:szCs w:val="24"/>
        </w:rPr>
        <w:t>亿美金，市场份额最大的地区为北美，占比为</w:t>
      </w:r>
      <w:r w:rsidRPr="00227B10">
        <w:rPr>
          <w:rFonts w:hint="eastAsia"/>
          <w:color w:val="000000"/>
          <w:sz w:val="24"/>
          <w:szCs w:val="24"/>
        </w:rPr>
        <w:t>37.8.7%</w:t>
      </w:r>
      <w:r w:rsidRPr="00227B10">
        <w:rPr>
          <w:rFonts w:hint="eastAsia"/>
          <w:color w:val="000000"/>
          <w:sz w:val="24"/>
          <w:szCs w:val="24"/>
        </w:rPr>
        <w:t>，其次为亚太地区（</w:t>
      </w:r>
      <w:r w:rsidRPr="00227B10">
        <w:rPr>
          <w:rFonts w:hint="eastAsia"/>
          <w:color w:val="000000"/>
          <w:sz w:val="24"/>
          <w:szCs w:val="24"/>
        </w:rPr>
        <w:t>28.6%</w:t>
      </w:r>
      <w:r w:rsidRPr="00227B10">
        <w:rPr>
          <w:rFonts w:hint="eastAsia"/>
          <w:color w:val="000000"/>
          <w:sz w:val="24"/>
          <w:szCs w:val="24"/>
        </w:rPr>
        <w:t>），欧洲（</w:t>
      </w:r>
      <w:r w:rsidRPr="00227B10">
        <w:rPr>
          <w:rFonts w:hint="eastAsia"/>
          <w:color w:val="000000"/>
          <w:sz w:val="24"/>
          <w:szCs w:val="24"/>
        </w:rPr>
        <w:t>20.8%</w:t>
      </w:r>
      <w:r w:rsidRPr="00227B10">
        <w:rPr>
          <w:rFonts w:hint="eastAsia"/>
          <w:color w:val="000000"/>
          <w:sz w:val="24"/>
          <w:szCs w:val="24"/>
        </w:rPr>
        <w:t>）、拉美（</w:t>
      </w:r>
      <w:r w:rsidRPr="00227B10">
        <w:rPr>
          <w:rFonts w:hint="eastAsia"/>
          <w:color w:val="000000"/>
          <w:sz w:val="24"/>
          <w:szCs w:val="24"/>
        </w:rPr>
        <w:t>8.9%</w:t>
      </w:r>
      <w:r w:rsidRPr="00227B10">
        <w:rPr>
          <w:rFonts w:hint="eastAsia"/>
          <w:color w:val="000000"/>
          <w:sz w:val="24"/>
          <w:szCs w:val="24"/>
        </w:rPr>
        <w:t>）和中东（</w:t>
      </w:r>
      <w:r w:rsidRPr="00227B10">
        <w:rPr>
          <w:rFonts w:hint="eastAsia"/>
          <w:color w:val="000000"/>
          <w:sz w:val="24"/>
          <w:szCs w:val="24"/>
        </w:rPr>
        <w:t>3.9%</w:t>
      </w:r>
      <w:r w:rsidRPr="00227B10">
        <w:rPr>
          <w:rFonts w:hint="eastAsia"/>
          <w:color w:val="000000"/>
          <w:sz w:val="24"/>
          <w:szCs w:val="24"/>
        </w:rPr>
        <w:t>）。其中中国占到亚太地区的销售额</w:t>
      </w:r>
      <w:r w:rsidRPr="00227B10">
        <w:rPr>
          <w:rFonts w:hint="eastAsia"/>
          <w:color w:val="000000"/>
          <w:sz w:val="24"/>
          <w:szCs w:val="24"/>
        </w:rPr>
        <w:t>70%</w:t>
      </w:r>
      <w:r w:rsidRPr="00227B10">
        <w:rPr>
          <w:rFonts w:hint="eastAsia"/>
          <w:color w:val="000000"/>
          <w:sz w:val="24"/>
          <w:szCs w:val="24"/>
        </w:rPr>
        <w:t>以上，主要应用在促进关节健康的功能性食品中</w:t>
      </w:r>
      <w:r w:rsidR="00415F24" w:rsidRPr="00415F24">
        <w:rPr>
          <w:rFonts w:hint="eastAsia"/>
          <w:color w:val="000000"/>
          <w:sz w:val="24"/>
          <w:szCs w:val="24"/>
        </w:rPr>
        <w:t>。</w:t>
      </w:r>
      <w:r>
        <w:rPr>
          <w:rFonts w:hint="eastAsia"/>
          <w:color w:val="000000"/>
          <w:sz w:val="24"/>
          <w:szCs w:val="24"/>
        </w:rPr>
        <w:t>但</w:t>
      </w:r>
      <w:r w:rsidRPr="00227B10">
        <w:rPr>
          <w:rFonts w:hint="eastAsia"/>
          <w:color w:val="000000"/>
          <w:sz w:val="24"/>
          <w:szCs w:val="24"/>
        </w:rPr>
        <w:t>非变性</w:t>
      </w:r>
      <w:r w:rsidRPr="00227B10">
        <w:rPr>
          <w:rFonts w:hint="eastAsia"/>
          <w:color w:val="000000"/>
          <w:sz w:val="24"/>
          <w:szCs w:val="24"/>
        </w:rPr>
        <w:t>II</w:t>
      </w:r>
      <w:r w:rsidRPr="00227B10">
        <w:rPr>
          <w:rFonts w:hint="eastAsia"/>
          <w:color w:val="000000"/>
          <w:sz w:val="24"/>
          <w:szCs w:val="24"/>
        </w:rPr>
        <w:t>型胶原蛋白目前只有在美国、西班牙和日本这几个国家生产，终端市场代表品牌如维骨力、钙尔奇等都添加了该产品，以增强其改善关节的效果。</w:t>
      </w:r>
      <w:r w:rsidRPr="00227B10">
        <w:rPr>
          <w:rFonts w:hint="eastAsia"/>
          <w:color w:val="000000"/>
          <w:sz w:val="24"/>
          <w:szCs w:val="24"/>
        </w:rPr>
        <w:t>2017</w:t>
      </w:r>
      <w:r w:rsidRPr="00227B10">
        <w:rPr>
          <w:rFonts w:hint="eastAsia"/>
          <w:color w:val="000000"/>
          <w:sz w:val="24"/>
          <w:szCs w:val="24"/>
        </w:rPr>
        <w:t>年北京盛美诺生物技术有限公司与中国科学院过程工程研究所合作，采用自主研发专利技术，以动物软骨为原料在低温条件下生产出非变性</w:t>
      </w:r>
      <w:r w:rsidRPr="00227B10">
        <w:rPr>
          <w:rFonts w:hint="eastAsia"/>
          <w:color w:val="000000"/>
          <w:sz w:val="24"/>
          <w:szCs w:val="24"/>
        </w:rPr>
        <w:t>II</w:t>
      </w:r>
      <w:r w:rsidRPr="00227B10">
        <w:rPr>
          <w:rFonts w:hint="eastAsia"/>
          <w:color w:val="000000"/>
          <w:sz w:val="24"/>
          <w:szCs w:val="24"/>
        </w:rPr>
        <w:t>型胶原蛋白，打破了国外的技术垄断，并取得了食品生产许可。</w:t>
      </w:r>
      <w:r>
        <w:rPr>
          <w:rFonts w:hint="eastAsia"/>
          <w:color w:val="000000"/>
          <w:sz w:val="24"/>
          <w:szCs w:val="24"/>
        </w:rPr>
        <w:t>本产品标准的推出，将进一步规范和提升</w:t>
      </w:r>
      <w:r w:rsidRPr="00227B10">
        <w:rPr>
          <w:rFonts w:hint="eastAsia"/>
          <w:color w:val="000000"/>
          <w:sz w:val="24"/>
          <w:szCs w:val="24"/>
        </w:rPr>
        <w:t>非变性</w:t>
      </w:r>
      <w:r w:rsidRPr="00227B10">
        <w:rPr>
          <w:rFonts w:hint="eastAsia"/>
          <w:color w:val="000000"/>
          <w:sz w:val="24"/>
          <w:szCs w:val="24"/>
        </w:rPr>
        <w:t>II</w:t>
      </w:r>
      <w:r w:rsidRPr="00227B10">
        <w:rPr>
          <w:rFonts w:hint="eastAsia"/>
          <w:color w:val="000000"/>
          <w:sz w:val="24"/>
          <w:szCs w:val="24"/>
        </w:rPr>
        <w:t>型胶原蛋白</w:t>
      </w:r>
      <w:r>
        <w:rPr>
          <w:rFonts w:hint="eastAsia"/>
          <w:color w:val="000000"/>
          <w:sz w:val="24"/>
          <w:szCs w:val="24"/>
        </w:rPr>
        <w:t>的产品质量，提升产品知名度，产品质量获得消费者认可，</w:t>
      </w:r>
      <w:r w:rsidR="00F60054" w:rsidRPr="00F60054">
        <w:rPr>
          <w:rFonts w:hint="eastAsia"/>
          <w:color w:val="000000"/>
          <w:sz w:val="24"/>
          <w:szCs w:val="24"/>
        </w:rPr>
        <w:t>更好地实现优质优价</w:t>
      </w:r>
      <w:r w:rsidR="00F60054">
        <w:rPr>
          <w:rFonts w:hint="eastAsia"/>
          <w:color w:val="000000"/>
          <w:sz w:val="24"/>
          <w:szCs w:val="24"/>
        </w:rPr>
        <w:t>，</w:t>
      </w:r>
      <w:r w:rsidR="00F60054" w:rsidRPr="00F60054">
        <w:rPr>
          <w:rFonts w:hint="eastAsia"/>
          <w:color w:val="000000"/>
          <w:sz w:val="24"/>
          <w:szCs w:val="24"/>
        </w:rPr>
        <w:t>规范市场秩序</w:t>
      </w:r>
      <w:r w:rsidR="00F60054">
        <w:rPr>
          <w:rFonts w:hint="eastAsia"/>
          <w:color w:val="000000"/>
          <w:sz w:val="24"/>
          <w:szCs w:val="24"/>
        </w:rPr>
        <w:t>，</w:t>
      </w:r>
      <w:r w:rsidR="00F60054" w:rsidRPr="00F60054">
        <w:rPr>
          <w:rFonts w:hint="eastAsia"/>
          <w:color w:val="000000"/>
          <w:sz w:val="24"/>
          <w:szCs w:val="24"/>
        </w:rPr>
        <w:t>保护消费者利益</w:t>
      </w:r>
      <w:r w:rsidR="00F60054">
        <w:rPr>
          <w:rFonts w:hint="eastAsia"/>
          <w:color w:val="000000"/>
          <w:sz w:val="24"/>
          <w:szCs w:val="24"/>
        </w:rPr>
        <w:t>，</w:t>
      </w:r>
      <w:r>
        <w:rPr>
          <w:rFonts w:hint="eastAsia"/>
          <w:color w:val="000000"/>
          <w:sz w:val="24"/>
          <w:szCs w:val="24"/>
        </w:rPr>
        <w:t>最终促进</w:t>
      </w:r>
      <w:r w:rsidRPr="00227B10">
        <w:rPr>
          <w:rFonts w:hint="eastAsia"/>
          <w:color w:val="000000"/>
          <w:sz w:val="24"/>
          <w:szCs w:val="24"/>
        </w:rPr>
        <w:t>非变性</w:t>
      </w:r>
      <w:r w:rsidRPr="00227B10">
        <w:rPr>
          <w:rFonts w:hint="eastAsia"/>
          <w:color w:val="000000"/>
          <w:sz w:val="24"/>
          <w:szCs w:val="24"/>
        </w:rPr>
        <w:t>II</w:t>
      </w:r>
      <w:r w:rsidRPr="00227B10">
        <w:rPr>
          <w:rFonts w:hint="eastAsia"/>
          <w:color w:val="000000"/>
          <w:sz w:val="24"/>
          <w:szCs w:val="24"/>
        </w:rPr>
        <w:t>型胶原蛋白</w:t>
      </w:r>
      <w:r>
        <w:rPr>
          <w:rFonts w:hint="eastAsia"/>
          <w:color w:val="000000"/>
          <w:sz w:val="24"/>
          <w:szCs w:val="24"/>
        </w:rPr>
        <w:t>产品市场的有序、高效发展，同时，也能为市场监管提供依据，更进一步提升产品质量，达到正向循环的效果。</w:t>
      </w:r>
    </w:p>
    <w:p w14:paraId="69C8CB2A" w14:textId="77777777" w:rsidR="00282016" w:rsidRDefault="00000000">
      <w:pPr>
        <w:pStyle w:val="1"/>
        <w:spacing w:before="156" w:after="156"/>
      </w:pPr>
      <w:bookmarkStart w:id="54" w:name="_Toc176255802"/>
      <w:bookmarkEnd w:id="53"/>
      <w:r>
        <w:t>四、与国际、国外同类标准技术内容的对比情况，或者与测试的国外样品、样机的有关数据对比情况</w:t>
      </w:r>
      <w:bookmarkEnd w:id="54"/>
    </w:p>
    <w:p w14:paraId="55474AED" w14:textId="48124727" w:rsidR="00E15FED" w:rsidRPr="002055DE" w:rsidRDefault="00F60054" w:rsidP="00AF751A">
      <w:pPr>
        <w:pStyle w:val="ab"/>
        <w:spacing w:line="360" w:lineRule="auto"/>
        <w:ind w:firstLineChars="200" w:firstLine="480"/>
        <w:rPr>
          <w:color w:val="000000"/>
          <w:sz w:val="24"/>
          <w:szCs w:val="24"/>
        </w:rPr>
      </w:pPr>
      <w:r w:rsidRPr="00F60054">
        <w:rPr>
          <w:rFonts w:hint="eastAsia"/>
          <w:color w:val="000000"/>
          <w:sz w:val="24"/>
          <w:szCs w:val="24"/>
        </w:rPr>
        <w:t>目前我国已颁布实施的与胶原蛋白相关的标准主要有</w:t>
      </w:r>
      <w:r w:rsidRPr="00F60054">
        <w:rPr>
          <w:rFonts w:hint="eastAsia"/>
          <w:color w:val="000000"/>
          <w:sz w:val="24"/>
          <w:szCs w:val="24"/>
        </w:rPr>
        <w:t>GB</w:t>
      </w:r>
      <w:r w:rsidRPr="00F60054">
        <w:rPr>
          <w:rFonts w:hint="eastAsia"/>
          <w:color w:val="000000"/>
          <w:sz w:val="24"/>
          <w:szCs w:val="24"/>
        </w:rPr>
        <w:t>／</w:t>
      </w:r>
      <w:r w:rsidRPr="00F60054">
        <w:rPr>
          <w:rFonts w:hint="eastAsia"/>
          <w:color w:val="000000"/>
          <w:sz w:val="24"/>
          <w:szCs w:val="24"/>
        </w:rPr>
        <w:t>T 31645</w:t>
      </w:r>
      <w:r w:rsidRPr="00F60054">
        <w:rPr>
          <w:rFonts w:hint="eastAsia"/>
          <w:color w:val="000000"/>
          <w:sz w:val="24"/>
          <w:szCs w:val="24"/>
        </w:rPr>
        <w:t>《胶原蛋白肽》、</w:t>
      </w:r>
      <w:r w:rsidRPr="00F60054">
        <w:rPr>
          <w:rFonts w:hint="eastAsia"/>
          <w:color w:val="000000"/>
          <w:sz w:val="24"/>
          <w:szCs w:val="24"/>
        </w:rPr>
        <w:t>GB/T 22729</w:t>
      </w:r>
      <w:r w:rsidRPr="00F60054">
        <w:rPr>
          <w:rFonts w:hint="eastAsia"/>
          <w:color w:val="000000"/>
          <w:sz w:val="24"/>
          <w:szCs w:val="24"/>
        </w:rPr>
        <w:t>《海洋鱼胶原低聚肽》和</w:t>
      </w:r>
      <w:r w:rsidRPr="00F60054">
        <w:rPr>
          <w:rFonts w:hint="eastAsia"/>
          <w:color w:val="000000"/>
          <w:sz w:val="24"/>
          <w:szCs w:val="24"/>
        </w:rPr>
        <w:t>QB2732</w:t>
      </w:r>
      <w:r w:rsidRPr="00F60054">
        <w:rPr>
          <w:rFonts w:hint="eastAsia"/>
          <w:color w:val="000000"/>
          <w:sz w:val="24"/>
          <w:szCs w:val="24"/>
        </w:rPr>
        <w:t>《水解胶原蛋白》，</w:t>
      </w:r>
      <w:r w:rsidR="002F0134">
        <w:rPr>
          <w:rFonts w:hint="eastAsia"/>
          <w:color w:val="000000"/>
          <w:sz w:val="24"/>
          <w:szCs w:val="24"/>
        </w:rPr>
        <w:t>但</w:t>
      </w:r>
      <w:r w:rsidRPr="00F60054">
        <w:rPr>
          <w:rFonts w:hint="eastAsia"/>
          <w:color w:val="000000"/>
          <w:sz w:val="24"/>
          <w:szCs w:val="24"/>
        </w:rPr>
        <w:t>这些标准规定的范围都是降解成胶原蛋白肽的产品，</w:t>
      </w:r>
      <w:r w:rsidR="002F0134">
        <w:rPr>
          <w:rFonts w:hint="eastAsia"/>
          <w:color w:val="000000"/>
          <w:sz w:val="24"/>
          <w:szCs w:val="24"/>
        </w:rPr>
        <w:t>而</w:t>
      </w:r>
      <w:r w:rsidRPr="00F60054">
        <w:rPr>
          <w:rFonts w:hint="eastAsia"/>
          <w:color w:val="000000"/>
          <w:sz w:val="24"/>
          <w:szCs w:val="24"/>
        </w:rPr>
        <w:t>非变性</w:t>
      </w:r>
      <w:r w:rsidRPr="00F60054">
        <w:rPr>
          <w:rFonts w:hint="eastAsia"/>
          <w:color w:val="000000"/>
          <w:sz w:val="24"/>
          <w:szCs w:val="24"/>
        </w:rPr>
        <w:t>II</w:t>
      </w:r>
      <w:r w:rsidRPr="00F60054">
        <w:rPr>
          <w:rFonts w:hint="eastAsia"/>
          <w:color w:val="000000"/>
          <w:sz w:val="24"/>
          <w:szCs w:val="24"/>
        </w:rPr>
        <w:t>型胶原蛋白的特点是非变性胶原蛋白质，</w:t>
      </w:r>
      <w:r w:rsidR="009A52D4">
        <w:rPr>
          <w:rFonts w:hint="eastAsia"/>
          <w:color w:val="000000"/>
          <w:sz w:val="24"/>
          <w:szCs w:val="24"/>
        </w:rPr>
        <w:t>因此上述标准相关内容有可以借鉴的地方，但并不完全适用</w:t>
      </w:r>
      <w:r w:rsidR="009A52D4" w:rsidRPr="00F60054">
        <w:rPr>
          <w:rFonts w:hint="eastAsia"/>
          <w:color w:val="000000"/>
          <w:sz w:val="24"/>
          <w:szCs w:val="24"/>
        </w:rPr>
        <w:t>非变性</w:t>
      </w:r>
      <w:r w:rsidR="009A52D4" w:rsidRPr="00F60054">
        <w:rPr>
          <w:rFonts w:hint="eastAsia"/>
          <w:color w:val="000000"/>
          <w:sz w:val="24"/>
          <w:szCs w:val="24"/>
        </w:rPr>
        <w:t>II</w:t>
      </w:r>
      <w:r w:rsidR="009A52D4" w:rsidRPr="00F60054">
        <w:rPr>
          <w:rFonts w:hint="eastAsia"/>
          <w:color w:val="000000"/>
          <w:sz w:val="24"/>
          <w:szCs w:val="24"/>
        </w:rPr>
        <w:t>型胶原蛋白</w:t>
      </w:r>
      <w:r w:rsidR="009A52D4">
        <w:rPr>
          <w:rFonts w:hint="eastAsia"/>
          <w:color w:val="000000"/>
          <w:sz w:val="24"/>
          <w:szCs w:val="24"/>
        </w:rPr>
        <w:t>产品。鉴于</w:t>
      </w:r>
      <w:r w:rsidR="00C80452">
        <w:rPr>
          <w:rFonts w:hint="eastAsia"/>
          <w:color w:val="000000"/>
          <w:sz w:val="24"/>
          <w:szCs w:val="24"/>
        </w:rPr>
        <w:t>目前并无相关</w:t>
      </w:r>
      <w:r w:rsidR="00C80452" w:rsidRPr="00F60054">
        <w:rPr>
          <w:rFonts w:hint="eastAsia"/>
          <w:color w:val="000000"/>
          <w:sz w:val="24"/>
          <w:szCs w:val="24"/>
        </w:rPr>
        <w:t>规范非变性</w:t>
      </w:r>
      <w:r w:rsidR="00C80452" w:rsidRPr="00F60054">
        <w:rPr>
          <w:rFonts w:hint="eastAsia"/>
          <w:color w:val="000000"/>
          <w:sz w:val="24"/>
          <w:szCs w:val="24"/>
        </w:rPr>
        <w:t>II</w:t>
      </w:r>
      <w:r w:rsidR="00C80452" w:rsidRPr="00F60054">
        <w:rPr>
          <w:rFonts w:hint="eastAsia"/>
          <w:color w:val="000000"/>
          <w:sz w:val="24"/>
          <w:szCs w:val="24"/>
        </w:rPr>
        <w:t>型质量</w:t>
      </w:r>
      <w:r w:rsidR="00C80452">
        <w:rPr>
          <w:rFonts w:hint="eastAsia"/>
          <w:color w:val="000000"/>
          <w:sz w:val="24"/>
          <w:szCs w:val="24"/>
        </w:rPr>
        <w:t>的</w:t>
      </w:r>
      <w:r w:rsidR="00C80452" w:rsidRPr="00F60054">
        <w:rPr>
          <w:rFonts w:hint="eastAsia"/>
          <w:color w:val="000000"/>
          <w:sz w:val="24"/>
          <w:szCs w:val="24"/>
        </w:rPr>
        <w:t>行业标准</w:t>
      </w:r>
      <w:r w:rsidR="00C80452">
        <w:rPr>
          <w:rFonts w:hint="eastAsia"/>
          <w:color w:val="000000"/>
          <w:sz w:val="24"/>
          <w:szCs w:val="24"/>
        </w:rPr>
        <w:t>，</w:t>
      </w:r>
      <w:r w:rsidRPr="00F60054">
        <w:rPr>
          <w:rFonts w:hint="eastAsia"/>
          <w:color w:val="000000"/>
          <w:sz w:val="24"/>
          <w:szCs w:val="24"/>
        </w:rPr>
        <w:t>无法满足当前我国非变性</w:t>
      </w:r>
      <w:r w:rsidRPr="00F60054">
        <w:rPr>
          <w:rFonts w:hint="eastAsia"/>
          <w:color w:val="000000"/>
          <w:sz w:val="24"/>
          <w:szCs w:val="24"/>
        </w:rPr>
        <w:t>II</w:t>
      </w:r>
      <w:r w:rsidRPr="00F60054">
        <w:rPr>
          <w:rFonts w:hint="eastAsia"/>
          <w:color w:val="000000"/>
          <w:sz w:val="24"/>
          <w:szCs w:val="24"/>
        </w:rPr>
        <w:t>型胶原蛋白产业发展的需要，</w:t>
      </w:r>
      <w:r w:rsidR="00C80452">
        <w:rPr>
          <w:rFonts w:hint="eastAsia"/>
          <w:color w:val="000000"/>
          <w:sz w:val="24"/>
          <w:szCs w:val="24"/>
        </w:rPr>
        <w:t>因此急需制定本标准</w:t>
      </w:r>
      <w:r w:rsidR="00E15FED" w:rsidRPr="002055DE">
        <w:rPr>
          <w:rFonts w:hint="eastAsia"/>
          <w:color w:val="000000"/>
          <w:sz w:val="24"/>
          <w:szCs w:val="24"/>
        </w:rPr>
        <w:t>。</w:t>
      </w:r>
    </w:p>
    <w:p w14:paraId="0164844E" w14:textId="19024941" w:rsidR="00282016" w:rsidRDefault="00000000" w:rsidP="002055DE">
      <w:pPr>
        <w:pStyle w:val="1"/>
        <w:spacing w:before="156" w:after="156"/>
      </w:pPr>
      <w:bookmarkStart w:id="55" w:name="_Toc176255803"/>
      <w:r w:rsidRPr="002055DE">
        <w:lastRenderedPageBreak/>
        <w:t>五、</w:t>
      </w:r>
      <w:r w:rsidRPr="002055DE">
        <w:t xml:space="preserve"> </w:t>
      </w:r>
      <w:r w:rsidRPr="002055DE">
        <w:t>以国际标准为基础的起草情况，以及是否合规引用或者采用国际国外标准，并说明未采用国际标准的原因</w:t>
      </w:r>
      <w:bookmarkEnd w:id="55"/>
    </w:p>
    <w:p w14:paraId="3C0186B4" w14:textId="264FCDB0" w:rsidR="00144D78" w:rsidRPr="00D32F3B" w:rsidRDefault="0089732B" w:rsidP="0089732B">
      <w:pPr>
        <w:pStyle w:val="ab"/>
        <w:spacing w:line="360" w:lineRule="auto"/>
        <w:ind w:firstLineChars="200" w:firstLine="480"/>
        <w:rPr>
          <w:color w:val="000000"/>
          <w:sz w:val="24"/>
          <w:szCs w:val="24"/>
        </w:rPr>
      </w:pPr>
      <w:r>
        <w:rPr>
          <w:rFonts w:hint="eastAsia"/>
          <w:color w:val="000000"/>
          <w:sz w:val="24"/>
          <w:szCs w:val="24"/>
        </w:rPr>
        <w:t>目前并</w:t>
      </w:r>
      <w:r w:rsidR="00002584">
        <w:rPr>
          <w:rFonts w:hint="eastAsia"/>
          <w:color w:val="000000"/>
          <w:sz w:val="24"/>
          <w:szCs w:val="24"/>
        </w:rPr>
        <w:t>无</w:t>
      </w:r>
      <w:r>
        <w:rPr>
          <w:rFonts w:hint="eastAsia"/>
          <w:color w:val="000000"/>
          <w:sz w:val="24"/>
          <w:szCs w:val="24"/>
        </w:rPr>
        <w:t>相关的国际标准，无法引用或采用</w:t>
      </w:r>
      <w:r w:rsidR="00892C20" w:rsidRPr="002055DE">
        <w:rPr>
          <w:rFonts w:hint="eastAsia"/>
          <w:color w:val="000000"/>
          <w:sz w:val="24"/>
          <w:szCs w:val="24"/>
        </w:rPr>
        <w:t>。</w:t>
      </w:r>
    </w:p>
    <w:p w14:paraId="5D0801FD" w14:textId="0F39EB38" w:rsidR="00282016" w:rsidRDefault="00000000">
      <w:pPr>
        <w:pStyle w:val="1"/>
        <w:spacing w:before="156" w:after="156"/>
      </w:pPr>
      <w:bookmarkStart w:id="56" w:name="_Toc176255804"/>
      <w:r>
        <w:t>六、与现行法律、行政法规及相关标准的关系</w:t>
      </w:r>
      <w:bookmarkEnd w:id="56"/>
    </w:p>
    <w:p w14:paraId="17413FE2" w14:textId="77777777" w:rsidR="00282016" w:rsidRDefault="00000000">
      <w:pPr>
        <w:spacing w:line="360" w:lineRule="auto"/>
      </w:pPr>
      <w:r>
        <w:rPr>
          <w:sz w:val="24"/>
        </w:rPr>
        <w:t xml:space="preserve">    </w:t>
      </w:r>
      <w:r>
        <w:rPr>
          <w:sz w:val="24"/>
        </w:rPr>
        <w:t>本项标准草案与有关的现行法律、法规和强制性国家标准无矛盾、冲突关系。</w:t>
      </w:r>
    </w:p>
    <w:p w14:paraId="3D3C91BA" w14:textId="77777777" w:rsidR="00282016" w:rsidRDefault="00000000">
      <w:pPr>
        <w:pStyle w:val="1"/>
        <w:spacing w:before="156" w:after="156"/>
      </w:pPr>
      <w:bookmarkStart w:id="57" w:name="_Toc176255805"/>
      <w:r>
        <w:t>七、</w:t>
      </w:r>
      <w:r>
        <w:t xml:space="preserve"> </w:t>
      </w:r>
      <w:r>
        <w:t>重大分歧意见的处理经过和依据</w:t>
      </w:r>
      <w:bookmarkEnd w:id="57"/>
    </w:p>
    <w:p w14:paraId="57AF5121" w14:textId="56888CD6" w:rsidR="00282016" w:rsidRDefault="008632FE">
      <w:pPr>
        <w:spacing w:line="360" w:lineRule="auto"/>
        <w:ind w:firstLine="482"/>
        <w:rPr>
          <w:sz w:val="24"/>
        </w:rPr>
      </w:pPr>
      <w:r>
        <w:rPr>
          <w:rFonts w:hint="eastAsia"/>
          <w:sz w:val="24"/>
        </w:rPr>
        <w:t>无重大分歧意见</w:t>
      </w:r>
      <w:r>
        <w:rPr>
          <w:sz w:val="24"/>
        </w:rPr>
        <w:t>。</w:t>
      </w:r>
    </w:p>
    <w:p w14:paraId="7BC8408B" w14:textId="77777777" w:rsidR="00282016" w:rsidRDefault="00000000">
      <w:pPr>
        <w:pStyle w:val="1"/>
        <w:spacing w:before="156" w:after="156"/>
      </w:pPr>
      <w:bookmarkStart w:id="58" w:name="_Toc176255806"/>
      <w:r>
        <w:t>八、涉及专利的有关说明</w:t>
      </w:r>
      <w:bookmarkEnd w:id="58"/>
    </w:p>
    <w:p w14:paraId="4C61015E" w14:textId="77777777" w:rsidR="00282016" w:rsidRDefault="00000000">
      <w:pPr>
        <w:spacing w:line="360" w:lineRule="auto"/>
        <w:ind w:firstLineChars="200" w:firstLine="480"/>
        <w:rPr>
          <w:bCs/>
          <w:color w:val="000000"/>
          <w:sz w:val="24"/>
          <w:szCs w:val="28"/>
        </w:rPr>
      </w:pPr>
      <w:r>
        <w:rPr>
          <w:bCs/>
          <w:color w:val="000000"/>
          <w:sz w:val="24"/>
          <w:szCs w:val="28"/>
        </w:rPr>
        <w:t>本标准不涉及相关专利。</w:t>
      </w:r>
    </w:p>
    <w:p w14:paraId="407E4A24" w14:textId="45424956" w:rsidR="00282016" w:rsidRDefault="00000000">
      <w:pPr>
        <w:pStyle w:val="1"/>
        <w:spacing w:before="156" w:after="156"/>
      </w:pPr>
      <w:bookmarkStart w:id="59" w:name="_Toc176255807"/>
      <w:r>
        <w:t>九、实施标准的要求，以及组织措施、技术措施、过渡期和实施日期的建议等措施建议</w:t>
      </w:r>
      <w:bookmarkEnd w:id="59"/>
    </w:p>
    <w:p w14:paraId="2A8EF57B" w14:textId="496C39DD" w:rsidR="0016321A" w:rsidRDefault="0016321A">
      <w:pPr>
        <w:spacing w:line="360" w:lineRule="auto"/>
        <w:ind w:firstLineChars="200" w:firstLine="480"/>
        <w:rPr>
          <w:sz w:val="24"/>
        </w:rPr>
      </w:pPr>
      <w:r w:rsidRPr="0016321A">
        <w:rPr>
          <w:rFonts w:hint="eastAsia"/>
          <w:sz w:val="24"/>
        </w:rPr>
        <w:t>本标准的制定任务来源于工业和信息化部</w:t>
      </w:r>
      <w:r w:rsidRPr="0016321A">
        <w:rPr>
          <w:rFonts w:hint="eastAsia"/>
          <w:sz w:val="24"/>
        </w:rPr>
        <w:t>2023</w:t>
      </w:r>
      <w:r w:rsidRPr="0016321A">
        <w:rPr>
          <w:rFonts w:hint="eastAsia"/>
          <w:sz w:val="24"/>
        </w:rPr>
        <w:t>年下达的第一批行业标准制定通知（工信厅科〔</w:t>
      </w:r>
      <w:r w:rsidRPr="0016321A">
        <w:rPr>
          <w:rFonts w:hint="eastAsia"/>
          <w:sz w:val="24"/>
        </w:rPr>
        <w:t>2023</w:t>
      </w:r>
      <w:r w:rsidRPr="0016321A">
        <w:rPr>
          <w:rFonts w:hint="eastAsia"/>
          <w:sz w:val="24"/>
        </w:rPr>
        <w:t>〕</w:t>
      </w:r>
      <w:r w:rsidRPr="0016321A">
        <w:rPr>
          <w:rFonts w:hint="eastAsia"/>
          <w:sz w:val="24"/>
        </w:rPr>
        <w:t>18</w:t>
      </w:r>
      <w:r w:rsidRPr="0016321A">
        <w:rPr>
          <w:rFonts w:hint="eastAsia"/>
          <w:sz w:val="24"/>
        </w:rPr>
        <w:t>号）中《非变性</w:t>
      </w:r>
      <w:r w:rsidRPr="0016321A">
        <w:rPr>
          <w:rFonts w:hint="eastAsia"/>
          <w:sz w:val="24"/>
        </w:rPr>
        <w:t>II</w:t>
      </w:r>
      <w:r w:rsidRPr="0016321A">
        <w:rPr>
          <w:rFonts w:hint="eastAsia"/>
          <w:sz w:val="24"/>
        </w:rPr>
        <w:t>型胶原蛋白》项目（计划号为</w:t>
      </w:r>
      <w:r w:rsidRPr="0016321A">
        <w:rPr>
          <w:rFonts w:hint="eastAsia"/>
          <w:sz w:val="24"/>
        </w:rPr>
        <w:t>2023-0500T-QB</w:t>
      </w:r>
      <w:r w:rsidRPr="0016321A">
        <w:rPr>
          <w:rFonts w:hint="eastAsia"/>
          <w:sz w:val="24"/>
        </w:rPr>
        <w:t>）。该标准归口单位为全国食品工业标准化技术委员会。</w:t>
      </w:r>
    </w:p>
    <w:p w14:paraId="3F71B230" w14:textId="6AE970FF" w:rsidR="00F519DE" w:rsidRPr="00ED1EEF" w:rsidRDefault="00000000" w:rsidP="00ED1EEF">
      <w:pPr>
        <w:spacing w:line="360" w:lineRule="auto"/>
        <w:ind w:firstLineChars="200" w:firstLine="480"/>
        <w:rPr>
          <w:bCs/>
          <w:color w:val="000000"/>
          <w:sz w:val="24"/>
          <w:szCs w:val="28"/>
        </w:rPr>
      </w:pPr>
      <w:r>
        <w:rPr>
          <w:bCs/>
          <w:color w:val="000000"/>
          <w:sz w:val="24"/>
          <w:szCs w:val="28"/>
        </w:rPr>
        <w:t>如果本标准被批准并发布，为了贯彻好本标准，使其有效发挥作用，建议在标准发布后，在相关</w:t>
      </w:r>
      <w:r w:rsidR="0016321A">
        <w:rPr>
          <w:rFonts w:hint="eastAsia"/>
          <w:bCs/>
          <w:color w:val="000000"/>
          <w:sz w:val="24"/>
          <w:szCs w:val="28"/>
        </w:rPr>
        <w:t>企业</w:t>
      </w:r>
      <w:r>
        <w:rPr>
          <w:bCs/>
          <w:color w:val="000000"/>
          <w:sz w:val="24"/>
          <w:szCs w:val="28"/>
        </w:rPr>
        <w:t>和检测机构进行宣传和贯彻，并组织有关部门和人员进行学习和培训。在贯彻该标准时应严格</w:t>
      </w:r>
      <w:r w:rsidR="001E78B6">
        <w:rPr>
          <w:rFonts w:hint="eastAsia"/>
          <w:bCs/>
          <w:color w:val="000000"/>
          <w:sz w:val="24"/>
          <w:szCs w:val="28"/>
        </w:rPr>
        <w:t>执行有关规定</w:t>
      </w:r>
      <w:r>
        <w:rPr>
          <w:bCs/>
          <w:color w:val="000000"/>
          <w:sz w:val="24"/>
          <w:szCs w:val="28"/>
        </w:rPr>
        <w:t>，保证标准的规范性和权威性。标准批准、正式发布后，由</w:t>
      </w:r>
      <w:r w:rsidR="001E78B6">
        <w:rPr>
          <w:rFonts w:hint="eastAsia"/>
          <w:bCs/>
          <w:color w:val="000000"/>
          <w:sz w:val="24"/>
          <w:szCs w:val="28"/>
        </w:rPr>
        <w:t>中国标准化研究院</w:t>
      </w:r>
      <w:r>
        <w:rPr>
          <w:bCs/>
          <w:color w:val="000000"/>
          <w:sz w:val="24"/>
          <w:szCs w:val="28"/>
        </w:rPr>
        <w:t>等标准起草单位举办标准宣贯会。</w:t>
      </w:r>
    </w:p>
    <w:p w14:paraId="17FD7CD7" w14:textId="3B5780F8" w:rsidR="00282016" w:rsidRDefault="00000000">
      <w:pPr>
        <w:pStyle w:val="1"/>
        <w:numPr>
          <w:ilvl w:val="255"/>
          <w:numId w:val="0"/>
        </w:numPr>
        <w:spacing w:before="156" w:after="156"/>
      </w:pPr>
      <w:bookmarkStart w:id="60" w:name="_Toc176255808"/>
      <w:r>
        <w:t>十、其他应当说明的事项。</w:t>
      </w:r>
      <w:bookmarkEnd w:id="60"/>
    </w:p>
    <w:p w14:paraId="6D129715" w14:textId="5F929316" w:rsidR="00282016" w:rsidRDefault="00000000" w:rsidP="00034E13">
      <w:pPr>
        <w:spacing w:line="360" w:lineRule="auto"/>
        <w:ind w:firstLineChars="200" w:firstLine="420"/>
        <w:rPr>
          <w:sz w:val="24"/>
        </w:rPr>
      </w:pPr>
      <w:r>
        <w:t xml:space="preserve">  </w:t>
      </w:r>
      <w:r>
        <w:rPr>
          <w:sz w:val="24"/>
        </w:rPr>
        <w:t>无</w:t>
      </w:r>
      <w:r w:rsidR="00B15CBB">
        <w:rPr>
          <w:rFonts w:hint="eastAsia"/>
          <w:sz w:val="24"/>
        </w:rPr>
        <w:t>。</w:t>
      </w:r>
    </w:p>
    <w:p w14:paraId="72C8D0D5" w14:textId="77777777" w:rsidR="00F519DE" w:rsidRDefault="00F519DE" w:rsidP="00F519DE">
      <w:pPr>
        <w:pStyle w:val="ab"/>
      </w:pPr>
    </w:p>
    <w:p w14:paraId="379A48FB" w14:textId="77777777" w:rsidR="00F519DE" w:rsidRDefault="00F519DE" w:rsidP="00F519DE">
      <w:pPr>
        <w:pStyle w:val="ab"/>
      </w:pPr>
    </w:p>
    <w:p w14:paraId="3D3E4A0E" w14:textId="77777777" w:rsidR="00F519DE" w:rsidRPr="00F519DE" w:rsidRDefault="00F519DE" w:rsidP="00F519DE">
      <w:pPr>
        <w:pStyle w:val="ab"/>
      </w:pPr>
    </w:p>
    <w:p w14:paraId="7D3AE614" w14:textId="2A5C86A5" w:rsidR="00282016" w:rsidRDefault="00000000">
      <w:pPr>
        <w:spacing w:line="360" w:lineRule="auto"/>
        <w:jc w:val="right"/>
        <w:rPr>
          <w:sz w:val="24"/>
        </w:rPr>
      </w:pPr>
      <w:r>
        <w:rPr>
          <w:sz w:val="24"/>
        </w:rPr>
        <w:t>《</w:t>
      </w:r>
      <w:r w:rsidR="00034E13" w:rsidRPr="00034E13">
        <w:rPr>
          <w:rFonts w:hint="eastAsia"/>
          <w:sz w:val="24"/>
        </w:rPr>
        <w:t>非变性</w:t>
      </w:r>
      <w:r w:rsidR="00034E13" w:rsidRPr="00034E13">
        <w:rPr>
          <w:rFonts w:hint="eastAsia"/>
          <w:sz w:val="24"/>
        </w:rPr>
        <w:t>II</w:t>
      </w:r>
      <w:r w:rsidR="00034E13" w:rsidRPr="00034E13">
        <w:rPr>
          <w:rFonts w:hint="eastAsia"/>
          <w:sz w:val="24"/>
        </w:rPr>
        <w:t>型胶原蛋白</w:t>
      </w:r>
      <w:r>
        <w:rPr>
          <w:sz w:val="24"/>
        </w:rPr>
        <w:t>》</w:t>
      </w:r>
      <w:r w:rsidR="00034E13">
        <w:rPr>
          <w:rFonts w:hint="eastAsia"/>
          <w:sz w:val="24"/>
        </w:rPr>
        <w:t>行业</w:t>
      </w:r>
      <w:r>
        <w:rPr>
          <w:sz w:val="24"/>
        </w:rPr>
        <w:t>标准起草工作组</w:t>
      </w:r>
    </w:p>
    <w:p w14:paraId="57998B5E" w14:textId="146F6E9F" w:rsidR="00282016" w:rsidRDefault="00000000">
      <w:pPr>
        <w:pStyle w:val="ab"/>
        <w:jc w:val="right"/>
        <w:rPr>
          <w:sz w:val="24"/>
          <w:szCs w:val="24"/>
        </w:rPr>
      </w:pPr>
      <w:r>
        <w:rPr>
          <w:sz w:val="24"/>
          <w:szCs w:val="24"/>
        </w:rPr>
        <w:t>202</w:t>
      </w:r>
      <w:r w:rsidR="00B15CBB">
        <w:rPr>
          <w:rFonts w:hint="eastAsia"/>
          <w:sz w:val="24"/>
          <w:szCs w:val="24"/>
        </w:rPr>
        <w:t>4</w:t>
      </w:r>
      <w:r>
        <w:rPr>
          <w:sz w:val="24"/>
          <w:szCs w:val="24"/>
        </w:rPr>
        <w:t>年</w:t>
      </w:r>
      <w:r w:rsidR="003D5CBA">
        <w:rPr>
          <w:rFonts w:hint="eastAsia"/>
          <w:sz w:val="24"/>
          <w:szCs w:val="24"/>
        </w:rPr>
        <w:t>9</w:t>
      </w:r>
      <w:r>
        <w:rPr>
          <w:sz w:val="24"/>
          <w:szCs w:val="24"/>
        </w:rPr>
        <w:t>月</w:t>
      </w:r>
      <w:r w:rsidR="003D5CBA">
        <w:rPr>
          <w:rFonts w:hint="eastAsia"/>
          <w:sz w:val="24"/>
          <w:szCs w:val="24"/>
        </w:rPr>
        <w:t>3</w:t>
      </w:r>
      <w:r>
        <w:rPr>
          <w:sz w:val="24"/>
          <w:szCs w:val="24"/>
        </w:rPr>
        <w:t>日</w:t>
      </w:r>
    </w:p>
    <w:sectPr w:rsidR="00282016">
      <w:footerReference w:type="default" r:id="rId9"/>
      <w:pgSz w:w="11906" w:h="16838"/>
      <w:pgMar w:top="1440" w:right="1797" w:bottom="1440" w:left="1797" w:header="851" w:footer="992" w:gutter="0"/>
      <w:pgNumType w:start="1"/>
      <w:cols w:space="425"/>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F4FF60" w14:textId="77777777" w:rsidR="00F1387E" w:rsidRDefault="00F1387E">
      <w:r>
        <w:separator/>
      </w:r>
    </w:p>
  </w:endnote>
  <w:endnote w:type="continuationSeparator" w:id="0">
    <w:p w14:paraId="21C51EF5" w14:textId="77777777" w:rsidR="00F1387E" w:rsidRDefault="00F138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Adobe 黑体 Std R">
    <w:altName w:val="黑体"/>
    <w:charset w:val="86"/>
    <w:family w:val="roman"/>
    <w:pitch w:val="default"/>
    <w:sig w:usb0="00000000" w:usb1="00000000" w:usb2="00000016" w:usb3="00000000" w:csb0="00060007"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楷体_GB2312">
    <w:altName w:val="楷体"/>
    <w:charset w:val="86"/>
    <w:family w:val="modern"/>
    <w:pitch w:val="default"/>
    <w:sig w:usb0="00000000" w:usb1="00000000" w:usb2="00000010" w:usb3="00000000" w:csb0="00040000" w:csb1="00000000"/>
  </w:font>
  <w:font w:name="Charis SIL">
    <w:altName w:val="Cambria"/>
    <w:charset w:val="00"/>
    <w:family w:val="roman"/>
    <w:pitch w:val="default"/>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EF6B98" w14:textId="77777777" w:rsidR="00282016" w:rsidRDefault="00000000">
    <w:pPr>
      <w:pStyle w:val="af8"/>
      <w:jc w:val="center"/>
    </w:pPr>
    <w:r>
      <w:fldChar w:fldCharType="begin"/>
    </w:r>
    <w:r>
      <w:instrText xml:space="preserve"> PAGE   \* MERGEFORMAT </w:instrText>
    </w:r>
    <w:r>
      <w:fldChar w:fldCharType="separate"/>
    </w:r>
    <w:r>
      <w:rPr>
        <w:lang w:val="zh-CN"/>
      </w:rPr>
      <w:t>2</w:t>
    </w:r>
    <w:r>
      <w:fldChar w:fldCharType="end"/>
    </w:r>
  </w:p>
  <w:p w14:paraId="6DFF671B" w14:textId="77777777" w:rsidR="00282016" w:rsidRDefault="0028201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EBEC35" w14:textId="77777777" w:rsidR="00F1387E" w:rsidRDefault="00F1387E">
      <w:r>
        <w:separator/>
      </w:r>
    </w:p>
  </w:footnote>
  <w:footnote w:type="continuationSeparator" w:id="0">
    <w:p w14:paraId="40C729F1" w14:textId="77777777" w:rsidR="00F1387E" w:rsidRDefault="00F138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A8F7113"/>
    <w:multiLevelType w:val="multilevel"/>
    <w:tmpl w:val="2A8F7113"/>
    <w:lvl w:ilvl="0">
      <w:start w:val="1"/>
      <w:numFmt w:val="upperLetter"/>
      <w:pStyle w:val="a"/>
      <w:suff w:val="space"/>
      <w:lvlText w:val="%1"/>
      <w:lvlJc w:val="left"/>
      <w:pPr>
        <w:ind w:left="623" w:hanging="425"/>
      </w:pPr>
      <w:rPr>
        <w:rFonts w:hint="eastAsia"/>
      </w:rPr>
    </w:lvl>
    <w:lvl w:ilvl="1">
      <w:start w:val="1"/>
      <w:numFmt w:val="decimal"/>
      <w:pStyle w:val="a0"/>
      <w:suff w:val="nothing"/>
      <w:lvlText w:val="图%1.%2　"/>
      <w:lvlJc w:val="left"/>
      <w:pPr>
        <w:ind w:left="1190" w:hanging="567"/>
      </w:pPr>
      <w:rPr>
        <w:rFonts w:hint="eastAsia"/>
      </w:rPr>
    </w:lvl>
    <w:lvl w:ilvl="2">
      <w:start w:val="1"/>
      <w:numFmt w:val="decimal"/>
      <w:lvlText w:val="%1.%2.%3"/>
      <w:lvlJc w:val="left"/>
      <w:pPr>
        <w:tabs>
          <w:tab w:val="left" w:pos="1616"/>
        </w:tabs>
        <w:ind w:left="1616" w:hanging="567"/>
      </w:pPr>
      <w:rPr>
        <w:rFonts w:hint="eastAsia"/>
      </w:rPr>
    </w:lvl>
    <w:lvl w:ilvl="3">
      <w:start w:val="1"/>
      <w:numFmt w:val="decimal"/>
      <w:lvlText w:val="%1.%2.%3.%4"/>
      <w:lvlJc w:val="left"/>
      <w:pPr>
        <w:tabs>
          <w:tab w:val="left" w:pos="2914"/>
        </w:tabs>
        <w:ind w:left="2182" w:hanging="708"/>
      </w:pPr>
      <w:rPr>
        <w:rFonts w:hint="eastAsia"/>
      </w:rPr>
    </w:lvl>
    <w:lvl w:ilvl="4">
      <w:start w:val="1"/>
      <w:numFmt w:val="decimal"/>
      <w:lvlText w:val="%1.%2.%3.%4.%5"/>
      <w:lvlJc w:val="left"/>
      <w:pPr>
        <w:tabs>
          <w:tab w:val="left" w:pos="3699"/>
        </w:tabs>
        <w:ind w:left="2749" w:hanging="850"/>
      </w:pPr>
      <w:rPr>
        <w:rFonts w:hint="eastAsia"/>
      </w:rPr>
    </w:lvl>
    <w:lvl w:ilvl="5">
      <w:start w:val="1"/>
      <w:numFmt w:val="decimal"/>
      <w:lvlText w:val="%1.%2.%3.%4.%5.%6"/>
      <w:lvlJc w:val="left"/>
      <w:pPr>
        <w:tabs>
          <w:tab w:val="left" w:pos="4484"/>
        </w:tabs>
        <w:ind w:left="3458" w:hanging="1134"/>
      </w:pPr>
      <w:rPr>
        <w:rFonts w:hint="eastAsia"/>
      </w:rPr>
    </w:lvl>
    <w:lvl w:ilvl="6">
      <w:start w:val="1"/>
      <w:numFmt w:val="decimal"/>
      <w:lvlText w:val="%1.%2.%3.%4.%5.%6.%7"/>
      <w:lvlJc w:val="left"/>
      <w:pPr>
        <w:tabs>
          <w:tab w:val="left" w:pos="5269"/>
        </w:tabs>
        <w:ind w:left="4025" w:hanging="1276"/>
      </w:pPr>
      <w:rPr>
        <w:rFonts w:hint="eastAsia"/>
      </w:rPr>
    </w:lvl>
    <w:lvl w:ilvl="7">
      <w:start w:val="1"/>
      <w:numFmt w:val="decimal"/>
      <w:lvlText w:val="%1.%2.%3.%4.%5.%6.%7.%8"/>
      <w:lvlJc w:val="left"/>
      <w:pPr>
        <w:tabs>
          <w:tab w:val="left" w:pos="6054"/>
        </w:tabs>
        <w:ind w:left="4592" w:hanging="1418"/>
      </w:pPr>
      <w:rPr>
        <w:rFonts w:hint="eastAsia"/>
      </w:rPr>
    </w:lvl>
    <w:lvl w:ilvl="8">
      <w:start w:val="1"/>
      <w:numFmt w:val="decimal"/>
      <w:lvlText w:val="%1.%2.%3.%4.%5.%6.%7.%8.%9"/>
      <w:lvlJc w:val="left"/>
      <w:pPr>
        <w:tabs>
          <w:tab w:val="left" w:pos="6840"/>
        </w:tabs>
        <w:ind w:left="5300" w:hanging="1700"/>
      </w:pPr>
      <w:rPr>
        <w:rFonts w:hint="eastAsia"/>
      </w:rPr>
    </w:lvl>
  </w:abstractNum>
  <w:abstractNum w:abstractNumId="1" w15:restartNumberingAfterBreak="0">
    <w:nsid w:val="62F34D36"/>
    <w:multiLevelType w:val="hybridMultilevel"/>
    <w:tmpl w:val="A80447A6"/>
    <w:lvl w:ilvl="0" w:tplc="2DA44E2E">
      <w:start w:val="1"/>
      <w:numFmt w:val="decimal"/>
      <w:pStyle w:val="a1"/>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 w15:restartNumberingAfterBreak="0">
    <w:nsid w:val="646260FA"/>
    <w:multiLevelType w:val="multilevel"/>
    <w:tmpl w:val="646260FA"/>
    <w:lvl w:ilvl="0">
      <w:start w:val="1"/>
      <w:numFmt w:val="decimal"/>
      <w:pStyle w:val="a2"/>
      <w:suff w:val="nothing"/>
      <w:lvlText w:val="表%1　"/>
      <w:lvlJc w:val="left"/>
      <w:pPr>
        <w:ind w:left="5103" w:firstLine="0"/>
      </w:pPr>
      <w:rPr>
        <w:rFonts w:ascii="黑体" w:eastAsia="黑体" w:hAnsi="Times New Roman" w:hint="eastAsia"/>
        <w:b w:val="0"/>
        <w:i w:val="0"/>
        <w:sz w:val="21"/>
      </w:rPr>
    </w:lvl>
    <w:lvl w:ilvl="1">
      <w:start w:val="1"/>
      <w:numFmt w:val="decimal"/>
      <w:lvlText w:val="%1.%2"/>
      <w:lvlJc w:val="left"/>
      <w:pPr>
        <w:tabs>
          <w:tab w:val="left" w:pos="6095"/>
        </w:tabs>
        <w:ind w:left="6095" w:hanging="567"/>
      </w:pPr>
      <w:rPr>
        <w:rFonts w:hint="eastAsia"/>
      </w:rPr>
    </w:lvl>
    <w:lvl w:ilvl="2">
      <w:start w:val="1"/>
      <w:numFmt w:val="decimal"/>
      <w:lvlText w:val="%1.%2.%3"/>
      <w:lvlJc w:val="left"/>
      <w:pPr>
        <w:tabs>
          <w:tab w:val="left" w:pos="6521"/>
        </w:tabs>
        <w:ind w:left="6521" w:hanging="567"/>
      </w:pPr>
      <w:rPr>
        <w:rFonts w:hint="eastAsia"/>
      </w:rPr>
    </w:lvl>
    <w:lvl w:ilvl="3">
      <w:start w:val="1"/>
      <w:numFmt w:val="decimal"/>
      <w:lvlText w:val="%1.%2.%3.%4"/>
      <w:lvlJc w:val="left"/>
      <w:pPr>
        <w:tabs>
          <w:tab w:val="left" w:pos="7087"/>
        </w:tabs>
        <w:ind w:left="7087" w:hanging="708"/>
      </w:pPr>
      <w:rPr>
        <w:rFonts w:hint="eastAsia"/>
      </w:rPr>
    </w:lvl>
    <w:lvl w:ilvl="4">
      <w:start w:val="1"/>
      <w:numFmt w:val="decimal"/>
      <w:lvlText w:val="%1.%2.%3.%4.%5"/>
      <w:lvlJc w:val="left"/>
      <w:pPr>
        <w:tabs>
          <w:tab w:val="left" w:pos="7654"/>
        </w:tabs>
        <w:ind w:left="7654" w:hanging="850"/>
      </w:pPr>
      <w:rPr>
        <w:rFonts w:hint="eastAsia"/>
      </w:rPr>
    </w:lvl>
    <w:lvl w:ilvl="5">
      <w:start w:val="1"/>
      <w:numFmt w:val="decimal"/>
      <w:lvlText w:val="%1.%2.%3.%4.%5.%6"/>
      <w:lvlJc w:val="left"/>
      <w:pPr>
        <w:tabs>
          <w:tab w:val="left" w:pos="8363"/>
        </w:tabs>
        <w:ind w:left="8363" w:hanging="1134"/>
      </w:pPr>
      <w:rPr>
        <w:rFonts w:hint="eastAsia"/>
      </w:rPr>
    </w:lvl>
    <w:lvl w:ilvl="6">
      <w:start w:val="1"/>
      <w:numFmt w:val="decimal"/>
      <w:lvlText w:val="%1.%2.%3.%4.%5.%6.%7"/>
      <w:lvlJc w:val="left"/>
      <w:pPr>
        <w:tabs>
          <w:tab w:val="left" w:pos="8930"/>
        </w:tabs>
        <w:ind w:left="8930" w:hanging="1276"/>
      </w:pPr>
      <w:rPr>
        <w:rFonts w:hint="eastAsia"/>
      </w:rPr>
    </w:lvl>
    <w:lvl w:ilvl="7">
      <w:start w:val="1"/>
      <w:numFmt w:val="decimal"/>
      <w:lvlText w:val="%1.%2.%3.%4.%5.%6.%7.%8"/>
      <w:lvlJc w:val="left"/>
      <w:pPr>
        <w:tabs>
          <w:tab w:val="left" w:pos="9497"/>
        </w:tabs>
        <w:ind w:left="9497" w:hanging="1418"/>
      </w:pPr>
      <w:rPr>
        <w:rFonts w:hint="eastAsia"/>
      </w:rPr>
    </w:lvl>
    <w:lvl w:ilvl="8">
      <w:start w:val="1"/>
      <w:numFmt w:val="decimal"/>
      <w:lvlText w:val="%1.%2.%3.%4.%5.%6.%7.%8.%9"/>
      <w:lvlJc w:val="left"/>
      <w:pPr>
        <w:tabs>
          <w:tab w:val="left" w:pos="10205"/>
        </w:tabs>
        <w:ind w:left="10205" w:hanging="1700"/>
      </w:pPr>
      <w:rPr>
        <w:rFonts w:hint="eastAsia"/>
      </w:rPr>
    </w:lvl>
  </w:abstractNum>
  <w:abstractNum w:abstractNumId="3" w15:restartNumberingAfterBreak="0">
    <w:nsid w:val="6A2238B4"/>
    <w:multiLevelType w:val="singleLevel"/>
    <w:tmpl w:val="6A2238B4"/>
    <w:lvl w:ilvl="0">
      <w:start w:val="3"/>
      <w:numFmt w:val="chineseCounting"/>
      <w:suff w:val="nothing"/>
      <w:lvlText w:val="%1、"/>
      <w:lvlJc w:val="left"/>
      <w:rPr>
        <w:rFonts w:hint="eastAsia"/>
      </w:rPr>
    </w:lvl>
  </w:abstractNum>
  <w:abstractNum w:abstractNumId="4" w15:restartNumberingAfterBreak="0">
    <w:nsid w:val="6CEA2025"/>
    <w:multiLevelType w:val="multilevel"/>
    <w:tmpl w:val="6CEA2025"/>
    <w:lvl w:ilvl="0">
      <w:start w:val="1"/>
      <w:numFmt w:val="none"/>
      <w:pStyle w:val="a3"/>
      <w:suff w:val="nothing"/>
      <w:lvlText w:val="%1"/>
      <w:lvlJc w:val="left"/>
      <w:pPr>
        <w:ind w:left="0" w:firstLine="0"/>
      </w:pPr>
      <w:rPr>
        <w:rFonts w:hint="eastAsia"/>
      </w:rPr>
    </w:lvl>
    <w:lvl w:ilvl="1">
      <w:start w:val="1"/>
      <w:numFmt w:val="decimal"/>
      <w:pStyle w:val="a4"/>
      <w:suff w:val="nothing"/>
      <w:lvlText w:val="%1%2　"/>
      <w:lvlJc w:val="left"/>
      <w:pPr>
        <w:ind w:left="709" w:firstLine="0"/>
      </w:pPr>
      <w:rPr>
        <w:rFonts w:ascii="黑体" w:eastAsia="黑体" w:hint="eastAsia"/>
        <w:b w:val="0"/>
        <w:i w:val="0"/>
        <w:sz w:val="21"/>
      </w:rPr>
    </w:lvl>
    <w:lvl w:ilvl="2">
      <w:start w:val="1"/>
      <w:numFmt w:val="decimal"/>
      <w:pStyle w:val="a5"/>
      <w:suff w:val="nothing"/>
      <w:lvlText w:val="%1%2.%3　"/>
      <w:lvlJc w:val="left"/>
      <w:pPr>
        <w:ind w:left="284"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rPr>
    </w:lvl>
    <w:lvl w:ilvl="3">
      <w:start w:val="1"/>
      <w:numFmt w:val="decimal"/>
      <w:pStyle w:val="a6"/>
      <w:suff w:val="nothing"/>
      <w:lvlText w:val="%1%2.%3.%4　"/>
      <w:lvlJc w:val="left"/>
      <w:pPr>
        <w:ind w:left="2127" w:firstLine="0"/>
      </w:pPr>
      <w:rPr>
        <w:rFonts w:ascii="黑体" w:eastAsia="黑体" w:hint="eastAsia"/>
        <w:b w:val="0"/>
        <w:i w:val="0"/>
        <w:sz w:val="21"/>
      </w:rPr>
    </w:lvl>
    <w:lvl w:ilvl="4">
      <w:start w:val="1"/>
      <w:numFmt w:val="decimal"/>
      <w:pStyle w:val="a7"/>
      <w:suff w:val="nothing"/>
      <w:lvlText w:val="%1%2.%3.%4.%5　"/>
      <w:lvlJc w:val="left"/>
      <w:pPr>
        <w:ind w:left="992" w:firstLine="0"/>
      </w:pPr>
      <w:rPr>
        <w:rFonts w:ascii="黑体" w:eastAsia="黑体" w:hint="eastAsia"/>
        <w:b w:val="0"/>
        <w:i w:val="0"/>
        <w:sz w:val="21"/>
      </w:rPr>
    </w:lvl>
    <w:lvl w:ilvl="5">
      <w:start w:val="1"/>
      <w:numFmt w:val="decimal"/>
      <w:pStyle w:val="a8"/>
      <w:suff w:val="nothing"/>
      <w:lvlText w:val="%1%2.%3.%4.%5.%6　"/>
      <w:lvlJc w:val="left"/>
      <w:pPr>
        <w:ind w:left="0" w:firstLine="0"/>
      </w:pPr>
      <w:rPr>
        <w:rFonts w:ascii="黑体" w:eastAsia="黑体" w:hint="eastAsia"/>
        <w:b w:val="0"/>
        <w:i w:val="0"/>
        <w:sz w:val="21"/>
      </w:rPr>
    </w:lvl>
    <w:lvl w:ilvl="6">
      <w:start w:val="1"/>
      <w:numFmt w:val="decimal"/>
      <w:pStyle w:val="a9"/>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5" w15:restartNumberingAfterBreak="0">
    <w:nsid w:val="6EA456A6"/>
    <w:multiLevelType w:val="multilevel"/>
    <w:tmpl w:val="6EA456A6"/>
    <w:lvl w:ilvl="0">
      <w:start w:val="1"/>
      <w:numFmt w:val="decimalEnclosedCircle"/>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1666591880">
    <w:abstractNumId w:val="2"/>
  </w:num>
  <w:num w:numId="2" w16cid:durableId="1295135457">
    <w:abstractNumId w:val="0"/>
  </w:num>
  <w:num w:numId="3" w16cid:durableId="1422725929">
    <w:abstractNumId w:val="5"/>
  </w:num>
  <w:num w:numId="4" w16cid:durableId="1245721307">
    <w:abstractNumId w:val="3"/>
  </w:num>
  <w:num w:numId="5" w16cid:durableId="1126968969">
    <w:abstractNumId w:val="4"/>
  </w:num>
  <w:num w:numId="6" w16cid:durableId="4914866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bordersDoNotSurroundHeader/>
  <w:bordersDoNotSurroundFooter/>
  <w:proofState w:spelling="clean"/>
  <w:defaultTabStop w:val="420"/>
  <w:drawingGridHorizontalSpacing w:val="105"/>
  <w:drawingGridVerticalSpacing w:val="156"/>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2E5MTc2ZTUyZmUwMDVhODUzMTNjN2U2ODUwMDEzY2IifQ=="/>
  </w:docVars>
  <w:rsids>
    <w:rsidRoot w:val="001122C0"/>
    <w:rsid w:val="00000ACD"/>
    <w:rsid w:val="00000FCF"/>
    <w:rsid w:val="00001151"/>
    <w:rsid w:val="00002584"/>
    <w:rsid w:val="00002592"/>
    <w:rsid w:val="00003D79"/>
    <w:rsid w:val="00003F4D"/>
    <w:rsid w:val="000047E6"/>
    <w:rsid w:val="00004E1D"/>
    <w:rsid w:val="000061F2"/>
    <w:rsid w:val="000072F4"/>
    <w:rsid w:val="00013DD4"/>
    <w:rsid w:val="00013E38"/>
    <w:rsid w:val="00014930"/>
    <w:rsid w:val="000161ED"/>
    <w:rsid w:val="00016B68"/>
    <w:rsid w:val="00017FA2"/>
    <w:rsid w:val="00021B7E"/>
    <w:rsid w:val="0002229A"/>
    <w:rsid w:val="00022800"/>
    <w:rsid w:val="0002283A"/>
    <w:rsid w:val="00023D33"/>
    <w:rsid w:val="000242BB"/>
    <w:rsid w:val="00025BC0"/>
    <w:rsid w:val="0002697C"/>
    <w:rsid w:val="000275D8"/>
    <w:rsid w:val="000277A8"/>
    <w:rsid w:val="00027B57"/>
    <w:rsid w:val="00027F03"/>
    <w:rsid w:val="000328C9"/>
    <w:rsid w:val="000338A4"/>
    <w:rsid w:val="0003426F"/>
    <w:rsid w:val="00034E13"/>
    <w:rsid w:val="00035A05"/>
    <w:rsid w:val="000376F0"/>
    <w:rsid w:val="00040537"/>
    <w:rsid w:val="0004102F"/>
    <w:rsid w:val="00045738"/>
    <w:rsid w:val="00045A94"/>
    <w:rsid w:val="00045AA9"/>
    <w:rsid w:val="00045AB6"/>
    <w:rsid w:val="00046DA0"/>
    <w:rsid w:val="00047D10"/>
    <w:rsid w:val="00047DFC"/>
    <w:rsid w:val="00050427"/>
    <w:rsid w:val="00051231"/>
    <w:rsid w:val="0005145D"/>
    <w:rsid w:val="00053594"/>
    <w:rsid w:val="00054063"/>
    <w:rsid w:val="000558A0"/>
    <w:rsid w:val="00056150"/>
    <w:rsid w:val="000561E7"/>
    <w:rsid w:val="0005680C"/>
    <w:rsid w:val="00056E34"/>
    <w:rsid w:val="00056F93"/>
    <w:rsid w:val="00057D06"/>
    <w:rsid w:val="00057F24"/>
    <w:rsid w:val="000604B3"/>
    <w:rsid w:val="00060C52"/>
    <w:rsid w:val="0006165E"/>
    <w:rsid w:val="000641DF"/>
    <w:rsid w:val="0006530F"/>
    <w:rsid w:val="00065900"/>
    <w:rsid w:val="00065D14"/>
    <w:rsid w:val="00065D6B"/>
    <w:rsid w:val="0006724B"/>
    <w:rsid w:val="000701D3"/>
    <w:rsid w:val="0007381F"/>
    <w:rsid w:val="00074DE4"/>
    <w:rsid w:val="00075B20"/>
    <w:rsid w:val="000773A7"/>
    <w:rsid w:val="00077C4B"/>
    <w:rsid w:val="0008052F"/>
    <w:rsid w:val="00081A76"/>
    <w:rsid w:val="00081A9A"/>
    <w:rsid w:val="00082E8F"/>
    <w:rsid w:val="0008398D"/>
    <w:rsid w:val="000840D8"/>
    <w:rsid w:val="0008434D"/>
    <w:rsid w:val="0008488F"/>
    <w:rsid w:val="000848E6"/>
    <w:rsid w:val="00084D1C"/>
    <w:rsid w:val="000877F9"/>
    <w:rsid w:val="00087A6B"/>
    <w:rsid w:val="00087E68"/>
    <w:rsid w:val="000917EA"/>
    <w:rsid w:val="00091F09"/>
    <w:rsid w:val="00093291"/>
    <w:rsid w:val="000935E5"/>
    <w:rsid w:val="00093BD5"/>
    <w:rsid w:val="000953F8"/>
    <w:rsid w:val="000967DF"/>
    <w:rsid w:val="000A0071"/>
    <w:rsid w:val="000A26A1"/>
    <w:rsid w:val="000A2802"/>
    <w:rsid w:val="000A35C1"/>
    <w:rsid w:val="000A39F6"/>
    <w:rsid w:val="000A413E"/>
    <w:rsid w:val="000A5553"/>
    <w:rsid w:val="000A6181"/>
    <w:rsid w:val="000A7314"/>
    <w:rsid w:val="000A7794"/>
    <w:rsid w:val="000A7C7F"/>
    <w:rsid w:val="000A7D69"/>
    <w:rsid w:val="000A7D8B"/>
    <w:rsid w:val="000B0987"/>
    <w:rsid w:val="000B0AF8"/>
    <w:rsid w:val="000B1679"/>
    <w:rsid w:val="000B1907"/>
    <w:rsid w:val="000B282E"/>
    <w:rsid w:val="000B457D"/>
    <w:rsid w:val="000B4B47"/>
    <w:rsid w:val="000B508B"/>
    <w:rsid w:val="000B71FF"/>
    <w:rsid w:val="000C0BC9"/>
    <w:rsid w:val="000C0C7D"/>
    <w:rsid w:val="000C17D1"/>
    <w:rsid w:val="000C221C"/>
    <w:rsid w:val="000C23E7"/>
    <w:rsid w:val="000C269E"/>
    <w:rsid w:val="000C2BC3"/>
    <w:rsid w:val="000C2CC2"/>
    <w:rsid w:val="000C38A2"/>
    <w:rsid w:val="000C3C5E"/>
    <w:rsid w:val="000C458D"/>
    <w:rsid w:val="000C64F8"/>
    <w:rsid w:val="000C6715"/>
    <w:rsid w:val="000C7303"/>
    <w:rsid w:val="000C73AB"/>
    <w:rsid w:val="000D0D8F"/>
    <w:rsid w:val="000D1509"/>
    <w:rsid w:val="000D17BA"/>
    <w:rsid w:val="000D1811"/>
    <w:rsid w:val="000D195A"/>
    <w:rsid w:val="000D2117"/>
    <w:rsid w:val="000D2929"/>
    <w:rsid w:val="000D2DD1"/>
    <w:rsid w:val="000D3027"/>
    <w:rsid w:val="000D3417"/>
    <w:rsid w:val="000D46AF"/>
    <w:rsid w:val="000D4F39"/>
    <w:rsid w:val="000D5BA6"/>
    <w:rsid w:val="000D652F"/>
    <w:rsid w:val="000D6753"/>
    <w:rsid w:val="000E058E"/>
    <w:rsid w:val="000E0675"/>
    <w:rsid w:val="000E06F9"/>
    <w:rsid w:val="000E26A0"/>
    <w:rsid w:val="000E273D"/>
    <w:rsid w:val="000E2E8B"/>
    <w:rsid w:val="000E3095"/>
    <w:rsid w:val="000E3736"/>
    <w:rsid w:val="000E3AB7"/>
    <w:rsid w:val="000E4995"/>
    <w:rsid w:val="000E4BB0"/>
    <w:rsid w:val="000E5EC0"/>
    <w:rsid w:val="000E6551"/>
    <w:rsid w:val="000E65D2"/>
    <w:rsid w:val="000E6CF2"/>
    <w:rsid w:val="000E7AC5"/>
    <w:rsid w:val="000E7F73"/>
    <w:rsid w:val="000F0561"/>
    <w:rsid w:val="000F1BA9"/>
    <w:rsid w:val="000F2506"/>
    <w:rsid w:val="000F2755"/>
    <w:rsid w:val="000F3606"/>
    <w:rsid w:val="000F44DE"/>
    <w:rsid w:val="000F47C0"/>
    <w:rsid w:val="000F4C56"/>
    <w:rsid w:val="000F4E43"/>
    <w:rsid w:val="000F5F98"/>
    <w:rsid w:val="000F60B6"/>
    <w:rsid w:val="000F6634"/>
    <w:rsid w:val="00100243"/>
    <w:rsid w:val="001014A9"/>
    <w:rsid w:val="00101548"/>
    <w:rsid w:val="00104E40"/>
    <w:rsid w:val="0010544A"/>
    <w:rsid w:val="00106B49"/>
    <w:rsid w:val="0011179C"/>
    <w:rsid w:val="001122C0"/>
    <w:rsid w:val="00112D8F"/>
    <w:rsid w:val="00112F6B"/>
    <w:rsid w:val="0011486B"/>
    <w:rsid w:val="001148CB"/>
    <w:rsid w:val="00114DAE"/>
    <w:rsid w:val="001150ED"/>
    <w:rsid w:val="001157E6"/>
    <w:rsid w:val="00116C5E"/>
    <w:rsid w:val="0011700D"/>
    <w:rsid w:val="00117576"/>
    <w:rsid w:val="00117FE0"/>
    <w:rsid w:val="0012018E"/>
    <w:rsid w:val="00120C94"/>
    <w:rsid w:val="00121783"/>
    <w:rsid w:val="00124FC9"/>
    <w:rsid w:val="00125616"/>
    <w:rsid w:val="00126158"/>
    <w:rsid w:val="00126F22"/>
    <w:rsid w:val="001273EF"/>
    <w:rsid w:val="00127C8B"/>
    <w:rsid w:val="0013041D"/>
    <w:rsid w:val="00130B2A"/>
    <w:rsid w:val="00130F8B"/>
    <w:rsid w:val="001337F1"/>
    <w:rsid w:val="001345D1"/>
    <w:rsid w:val="0013574C"/>
    <w:rsid w:val="001361BF"/>
    <w:rsid w:val="00136523"/>
    <w:rsid w:val="00136676"/>
    <w:rsid w:val="00136AE4"/>
    <w:rsid w:val="00137405"/>
    <w:rsid w:val="001406B9"/>
    <w:rsid w:val="001409F3"/>
    <w:rsid w:val="0014170E"/>
    <w:rsid w:val="00141A60"/>
    <w:rsid w:val="00142E77"/>
    <w:rsid w:val="00143E77"/>
    <w:rsid w:val="00144D78"/>
    <w:rsid w:val="0014590C"/>
    <w:rsid w:val="00145EE3"/>
    <w:rsid w:val="001469A6"/>
    <w:rsid w:val="00147453"/>
    <w:rsid w:val="00147F44"/>
    <w:rsid w:val="001500FD"/>
    <w:rsid w:val="001509AA"/>
    <w:rsid w:val="00152634"/>
    <w:rsid w:val="00152EA2"/>
    <w:rsid w:val="00153AC6"/>
    <w:rsid w:val="00153BB9"/>
    <w:rsid w:val="00156F95"/>
    <w:rsid w:val="0016321A"/>
    <w:rsid w:val="00163B54"/>
    <w:rsid w:val="00165E8B"/>
    <w:rsid w:val="001664E1"/>
    <w:rsid w:val="00166855"/>
    <w:rsid w:val="00170383"/>
    <w:rsid w:val="001706BC"/>
    <w:rsid w:val="00170801"/>
    <w:rsid w:val="00170AA9"/>
    <w:rsid w:val="00171240"/>
    <w:rsid w:val="001716E9"/>
    <w:rsid w:val="00172EB2"/>
    <w:rsid w:val="0017447B"/>
    <w:rsid w:val="00174877"/>
    <w:rsid w:val="00175470"/>
    <w:rsid w:val="0017561B"/>
    <w:rsid w:val="00176015"/>
    <w:rsid w:val="00176A67"/>
    <w:rsid w:val="001775B4"/>
    <w:rsid w:val="001803D1"/>
    <w:rsid w:val="001812DE"/>
    <w:rsid w:val="00181F91"/>
    <w:rsid w:val="001839FE"/>
    <w:rsid w:val="00184BB6"/>
    <w:rsid w:val="00186382"/>
    <w:rsid w:val="001875ED"/>
    <w:rsid w:val="00191B8F"/>
    <w:rsid w:val="00193D8C"/>
    <w:rsid w:val="00193F54"/>
    <w:rsid w:val="0019418F"/>
    <w:rsid w:val="001943AC"/>
    <w:rsid w:val="00195519"/>
    <w:rsid w:val="001962D9"/>
    <w:rsid w:val="00196AA9"/>
    <w:rsid w:val="00196B74"/>
    <w:rsid w:val="001A003F"/>
    <w:rsid w:val="001A03BB"/>
    <w:rsid w:val="001A105F"/>
    <w:rsid w:val="001A18CA"/>
    <w:rsid w:val="001A1AA4"/>
    <w:rsid w:val="001A1DF4"/>
    <w:rsid w:val="001A1E06"/>
    <w:rsid w:val="001A21FD"/>
    <w:rsid w:val="001A22BF"/>
    <w:rsid w:val="001A3A9E"/>
    <w:rsid w:val="001A4701"/>
    <w:rsid w:val="001A4703"/>
    <w:rsid w:val="001A5BBE"/>
    <w:rsid w:val="001A5F78"/>
    <w:rsid w:val="001A6197"/>
    <w:rsid w:val="001A66CF"/>
    <w:rsid w:val="001A6791"/>
    <w:rsid w:val="001A6803"/>
    <w:rsid w:val="001A68DB"/>
    <w:rsid w:val="001B0208"/>
    <w:rsid w:val="001B0560"/>
    <w:rsid w:val="001B1473"/>
    <w:rsid w:val="001B172F"/>
    <w:rsid w:val="001B3115"/>
    <w:rsid w:val="001B3350"/>
    <w:rsid w:val="001B3898"/>
    <w:rsid w:val="001B3BDC"/>
    <w:rsid w:val="001B3CF3"/>
    <w:rsid w:val="001B4BDC"/>
    <w:rsid w:val="001B6513"/>
    <w:rsid w:val="001B70C8"/>
    <w:rsid w:val="001B7A9A"/>
    <w:rsid w:val="001B7E69"/>
    <w:rsid w:val="001C41A8"/>
    <w:rsid w:val="001C443C"/>
    <w:rsid w:val="001C4466"/>
    <w:rsid w:val="001C6530"/>
    <w:rsid w:val="001C6A31"/>
    <w:rsid w:val="001C768A"/>
    <w:rsid w:val="001C7A49"/>
    <w:rsid w:val="001D0E38"/>
    <w:rsid w:val="001D1120"/>
    <w:rsid w:val="001D2A12"/>
    <w:rsid w:val="001D4053"/>
    <w:rsid w:val="001D4FA7"/>
    <w:rsid w:val="001D5025"/>
    <w:rsid w:val="001D52B1"/>
    <w:rsid w:val="001D5A29"/>
    <w:rsid w:val="001D60C8"/>
    <w:rsid w:val="001D699A"/>
    <w:rsid w:val="001D779E"/>
    <w:rsid w:val="001D7A48"/>
    <w:rsid w:val="001E002D"/>
    <w:rsid w:val="001E076A"/>
    <w:rsid w:val="001E2138"/>
    <w:rsid w:val="001E2186"/>
    <w:rsid w:val="001E2635"/>
    <w:rsid w:val="001E2AC5"/>
    <w:rsid w:val="001E4E87"/>
    <w:rsid w:val="001E6CB7"/>
    <w:rsid w:val="001E7443"/>
    <w:rsid w:val="001E78B6"/>
    <w:rsid w:val="001E7DF1"/>
    <w:rsid w:val="001F0477"/>
    <w:rsid w:val="001F33D7"/>
    <w:rsid w:val="001F5925"/>
    <w:rsid w:val="001F59AF"/>
    <w:rsid w:val="001F6858"/>
    <w:rsid w:val="001F71E7"/>
    <w:rsid w:val="001F7A97"/>
    <w:rsid w:val="00200B8B"/>
    <w:rsid w:val="00200D6C"/>
    <w:rsid w:val="002055DE"/>
    <w:rsid w:val="002056A1"/>
    <w:rsid w:val="002067BA"/>
    <w:rsid w:val="00206EE7"/>
    <w:rsid w:val="002075A8"/>
    <w:rsid w:val="0021209E"/>
    <w:rsid w:val="00212A0A"/>
    <w:rsid w:val="00214C90"/>
    <w:rsid w:val="00214F51"/>
    <w:rsid w:val="00217CE6"/>
    <w:rsid w:val="002202BA"/>
    <w:rsid w:val="002213DF"/>
    <w:rsid w:val="00224664"/>
    <w:rsid w:val="002248C0"/>
    <w:rsid w:val="002255DB"/>
    <w:rsid w:val="00225815"/>
    <w:rsid w:val="00227962"/>
    <w:rsid w:val="00227B10"/>
    <w:rsid w:val="00230720"/>
    <w:rsid w:val="00232D63"/>
    <w:rsid w:val="0023308E"/>
    <w:rsid w:val="00233C6F"/>
    <w:rsid w:val="00233F73"/>
    <w:rsid w:val="002354EC"/>
    <w:rsid w:val="002402AD"/>
    <w:rsid w:val="00241B6E"/>
    <w:rsid w:val="002421A2"/>
    <w:rsid w:val="002426DB"/>
    <w:rsid w:val="00243A36"/>
    <w:rsid w:val="00243F5F"/>
    <w:rsid w:val="00244194"/>
    <w:rsid w:val="00244C2C"/>
    <w:rsid w:val="002450C0"/>
    <w:rsid w:val="00245DDE"/>
    <w:rsid w:val="00246027"/>
    <w:rsid w:val="00246127"/>
    <w:rsid w:val="00250278"/>
    <w:rsid w:val="0025038E"/>
    <w:rsid w:val="00253747"/>
    <w:rsid w:val="00253879"/>
    <w:rsid w:val="00253A4D"/>
    <w:rsid w:val="0025527B"/>
    <w:rsid w:val="002566DB"/>
    <w:rsid w:val="00256702"/>
    <w:rsid w:val="00260963"/>
    <w:rsid w:val="00260DEE"/>
    <w:rsid w:val="00260DFE"/>
    <w:rsid w:val="00261C17"/>
    <w:rsid w:val="00261D03"/>
    <w:rsid w:val="002646EA"/>
    <w:rsid w:val="00264A2C"/>
    <w:rsid w:val="00266804"/>
    <w:rsid w:val="00267E5A"/>
    <w:rsid w:val="002707E5"/>
    <w:rsid w:val="0027115A"/>
    <w:rsid w:val="0027162B"/>
    <w:rsid w:val="00271710"/>
    <w:rsid w:val="00272F27"/>
    <w:rsid w:val="00273EBC"/>
    <w:rsid w:val="00274131"/>
    <w:rsid w:val="00274170"/>
    <w:rsid w:val="00275EDF"/>
    <w:rsid w:val="002764E6"/>
    <w:rsid w:val="00277692"/>
    <w:rsid w:val="00277A3A"/>
    <w:rsid w:val="00281105"/>
    <w:rsid w:val="002813DB"/>
    <w:rsid w:val="00281A69"/>
    <w:rsid w:val="00282016"/>
    <w:rsid w:val="002821F6"/>
    <w:rsid w:val="00283242"/>
    <w:rsid w:val="0028588F"/>
    <w:rsid w:val="0028631E"/>
    <w:rsid w:val="00286FD5"/>
    <w:rsid w:val="00290243"/>
    <w:rsid w:val="00290292"/>
    <w:rsid w:val="0029184F"/>
    <w:rsid w:val="00291B8C"/>
    <w:rsid w:val="0029287E"/>
    <w:rsid w:val="00292C3A"/>
    <w:rsid w:val="002931B4"/>
    <w:rsid w:val="0029350C"/>
    <w:rsid w:val="00293ABF"/>
    <w:rsid w:val="00293F9D"/>
    <w:rsid w:val="002945AB"/>
    <w:rsid w:val="00294962"/>
    <w:rsid w:val="00296FE2"/>
    <w:rsid w:val="002975D8"/>
    <w:rsid w:val="0029761D"/>
    <w:rsid w:val="00297D75"/>
    <w:rsid w:val="002A04C5"/>
    <w:rsid w:val="002A18FC"/>
    <w:rsid w:val="002A2354"/>
    <w:rsid w:val="002A2560"/>
    <w:rsid w:val="002A66AE"/>
    <w:rsid w:val="002A76EE"/>
    <w:rsid w:val="002B0416"/>
    <w:rsid w:val="002B0E30"/>
    <w:rsid w:val="002B243F"/>
    <w:rsid w:val="002B2BD2"/>
    <w:rsid w:val="002B2EF1"/>
    <w:rsid w:val="002B35CE"/>
    <w:rsid w:val="002B37F7"/>
    <w:rsid w:val="002B39F9"/>
    <w:rsid w:val="002B4D1A"/>
    <w:rsid w:val="002B4D4F"/>
    <w:rsid w:val="002B6F3D"/>
    <w:rsid w:val="002B70EA"/>
    <w:rsid w:val="002B7D4D"/>
    <w:rsid w:val="002B7F8F"/>
    <w:rsid w:val="002C02D9"/>
    <w:rsid w:val="002C0B50"/>
    <w:rsid w:val="002C11D3"/>
    <w:rsid w:val="002C1607"/>
    <w:rsid w:val="002C1742"/>
    <w:rsid w:val="002C1992"/>
    <w:rsid w:val="002C2778"/>
    <w:rsid w:val="002C2D1E"/>
    <w:rsid w:val="002C35C8"/>
    <w:rsid w:val="002C3958"/>
    <w:rsid w:val="002C3F82"/>
    <w:rsid w:val="002C4170"/>
    <w:rsid w:val="002C6BE2"/>
    <w:rsid w:val="002C764F"/>
    <w:rsid w:val="002D08BB"/>
    <w:rsid w:val="002D0CE9"/>
    <w:rsid w:val="002D311D"/>
    <w:rsid w:val="002D3502"/>
    <w:rsid w:val="002D5D5A"/>
    <w:rsid w:val="002D7F7D"/>
    <w:rsid w:val="002E16E6"/>
    <w:rsid w:val="002E219A"/>
    <w:rsid w:val="002E2AAB"/>
    <w:rsid w:val="002E2C62"/>
    <w:rsid w:val="002E335F"/>
    <w:rsid w:val="002E3948"/>
    <w:rsid w:val="002E5315"/>
    <w:rsid w:val="002E6556"/>
    <w:rsid w:val="002E6B4A"/>
    <w:rsid w:val="002E6D16"/>
    <w:rsid w:val="002E709D"/>
    <w:rsid w:val="002E725A"/>
    <w:rsid w:val="002E7DB1"/>
    <w:rsid w:val="002F0134"/>
    <w:rsid w:val="002F03CF"/>
    <w:rsid w:val="002F27E9"/>
    <w:rsid w:val="002F2A37"/>
    <w:rsid w:val="002F3F40"/>
    <w:rsid w:val="002F479B"/>
    <w:rsid w:val="002F4CAD"/>
    <w:rsid w:val="002F4D1F"/>
    <w:rsid w:val="002F6643"/>
    <w:rsid w:val="002F71D8"/>
    <w:rsid w:val="002F7564"/>
    <w:rsid w:val="002F7DB6"/>
    <w:rsid w:val="00301026"/>
    <w:rsid w:val="0030142D"/>
    <w:rsid w:val="00301B23"/>
    <w:rsid w:val="00302C31"/>
    <w:rsid w:val="00303B26"/>
    <w:rsid w:val="0030441E"/>
    <w:rsid w:val="003047B7"/>
    <w:rsid w:val="003066E8"/>
    <w:rsid w:val="00306899"/>
    <w:rsid w:val="0030691B"/>
    <w:rsid w:val="00312465"/>
    <w:rsid w:val="00314541"/>
    <w:rsid w:val="00315154"/>
    <w:rsid w:val="003152D9"/>
    <w:rsid w:val="00315D3F"/>
    <w:rsid w:val="00316AB0"/>
    <w:rsid w:val="00316FEC"/>
    <w:rsid w:val="00317768"/>
    <w:rsid w:val="003179C0"/>
    <w:rsid w:val="00317D27"/>
    <w:rsid w:val="0032047C"/>
    <w:rsid w:val="003209C6"/>
    <w:rsid w:val="00320B02"/>
    <w:rsid w:val="00322462"/>
    <w:rsid w:val="00322D61"/>
    <w:rsid w:val="003246D0"/>
    <w:rsid w:val="00325184"/>
    <w:rsid w:val="0032620A"/>
    <w:rsid w:val="003271B6"/>
    <w:rsid w:val="003279B0"/>
    <w:rsid w:val="0033012D"/>
    <w:rsid w:val="00330F63"/>
    <w:rsid w:val="0033113D"/>
    <w:rsid w:val="00333492"/>
    <w:rsid w:val="0033398C"/>
    <w:rsid w:val="00333F1C"/>
    <w:rsid w:val="003352AB"/>
    <w:rsid w:val="00335423"/>
    <w:rsid w:val="00336A08"/>
    <w:rsid w:val="003376C9"/>
    <w:rsid w:val="00337AAA"/>
    <w:rsid w:val="00337E7F"/>
    <w:rsid w:val="00340029"/>
    <w:rsid w:val="00340776"/>
    <w:rsid w:val="00340B5D"/>
    <w:rsid w:val="00340CB7"/>
    <w:rsid w:val="00341A1B"/>
    <w:rsid w:val="00341DFB"/>
    <w:rsid w:val="00342E60"/>
    <w:rsid w:val="00342EC3"/>
    <w:rsid w:val="00343027"/>
    <w:rsid w:val="00344405"/>
    <w:rsid w:val="00344F23"/>
    <w:rsid w:val="00345FDE"/>
    <w:rsid w:val="00346197"/>
    <w:rsid w:val="00346A27"/>
    <w:rsid w:val="00347E59"/>
    <w:rsid w:val="00350A83"/>
    <w:rsid w:val="003516F1"/>
    <w:rsid w:val="0035298E"/>
    <w:rsid w:val="003529A2"/>
    <w:rsid w:val="003531F7"/>
    <w:rsid w:val="0035417C"/>
    <w:rsid w:val="00355527"/>
    <w:rsid w:val="00355642"/>
    <w:rsid w:val="00355FC7"/>
    <w:rsid w:val="00360131"/>
    <w:rsid w:val="003604E8"/>
    <w:rsid w:val="0036055E"/>
    <w:rsid w:val="003631AA"/>
    <w:rsid w:val="00363B6E"/>
    <w:rsid w:val="0036455E"/>
    <w:rsid w:val="00367B7E"/>
    <w:rsid w:val="0037091F"/>
    <w:rsid w:val="003709F5"/>
    <w:rsid w:val="00370A7F"/>
    <w:rsid w:val="00370BF2"/>
    <w:rsid w:val="00370CCC"/>
    <w:rsid w:val="00370E59"/>
    <w:rsid w:val="00370F9A"/>
    <w:rsid w:val="0037417C"/>
    <w:rsid w:val="00375079"/>
    <w:rsid w:val="0037513E"/>
    <w:rsid w:val="00375E41"/>
    <w:rsid w:val="00376C13"/>
    <w:rsid w:val="003771E7"/>
    <w:rsid w:val="003812F8"/>
    <w:rsid w:val="003826CF"/>
    <w:rsid w:val="00383966"/>
    <w:rsid w:val="003844C3"/>
    <w:rsid w:val="003845A7"/>
    <w:rsid w:val="00386865"/>
    <w:rsid w:val="00386D0A"/>
    <w:rsid w:val="00386F78"/>
    <w:rsid w:val="00386FCB"/>
    <w:rsid w:val="0038740A"/>
    <w:rsid w:val="003903B2"/>
    <w:rsid w:val="003905DA"/>
    <w:rsid w:val="00390BB2"/>
    <w:rsid w:val="0039123C"/>
    <w:rsid w:val="003922C3"/>
    <w:rsid w:val="00392DE6"/>
    <w:rsid w:val="00393A92"/>
    <w:rsid w:val="003957FE"/>
    <w:rsid w:val="003959A4"/>
    <w:rsid w:val="00396BBB"/>
    <w:rsid w:val="003A020A"/>
    <w:rsid w:val="003A1A30"/>
    <w:rsid w:val="003A3256"/>
    <w:rsid w:val="003A38B5"/>
    <w:rsid w:val="003A3DD5"/>
    <w:rsid w:val="003A4BF7"/>
    <w:rsid w:val="003A53D4"/>
    <w:rsid w:val="003A5A6B"/>
    <w:rsid w:val="003A5C22"/>
    <w:rsid w:val="003A753D"/>
    <w:rsid w:val="003A7B66"/>
    <w:rsid w:val="003B096F"/>
    <w:rsid w:val="003B12AD"/>
    <w:rsid w:val="003B2637"/>
    <w:rsid w:val="003B280A"/>
    <w:rsid w:val="003B2E98"/>
    <w:rsid w:val="003B3D34"/>
    <w:rsid w:val="003B5AB6"/>
    <w:rsid w:val="003B68ED"/>
    <w:rsid w:val="003B7187"/>
    <w:rsid w:val="003C0059"/>
    <w:rsid w:val="003C0556"/>
    <w:rsid w:val="003C0BE3"/>
    <w:rsid w:val="003C2053"/>
    <w:rsid w:val="003C314C"/>
    <w:rsid w:val="003C349F"/>
    <w:rsid w:val="003C58F1"/>
    <w:rsid w:val="003C5B2B"/>
    <w:rsid w:val="003D0A22"/>
    <w:rsid w:val="003D1223"/>
    <w:rsid w:val="003D18A9"/>
    <w:rsid w:val="003D2981"/>
    <w:rsid w:val="003D5092"/>
    <w:rsid w:val="003D5167"/>
    <w:rsid w:val="003D5CBA"/>
    <w:rsid w:val="003D5D05"/>
    <w:rsid w:val="003D5F03"/>
    <w:rsid w:val="003E0DC7"/>
    <w:rsid w:val="003E212E"/>
    <w:rsid w:val="003E2693"/>
    <w:rsid w:val="003E2CAF"/>
    <w:rsid w:val="003E30DF"/>
    <w:rsid w:val="003E34C6"/>
    <w:rsid w:val="003E37F1"/>
    <w:rsid w:val="003E3AD6"/>
    <w:rsid w:val="003E55BE"/>
    <w:rsid w:val="003E66B0"/>
    <w:rsid w:val="003F0B89"/>
    <w:rsid w:val="003F11AE"/>
    <w:rsid w:val="003F12DA"/>
    <w:rsid w:val="003F270D"/>
    <w:rsid w:val="003F2DFB"/>
    <w:rsid w:val="003F30F8"/>
    <w:rsid w:val="003F3E0B"/>
    <w:rsid w:val="003F5507"/>
    <w:rsid w:val="003F5DAD"/>
    <w:rsid w:val="003F74AB"/>
    <w:rsid w:val="003F756F"/>
    <w:rsid w:val="003F76CD"/>
    <w:rsid w:val="003F7961"/>
    <w:rsid w:val="00400C84"/>
    <w:rsid w:val="00403292"/>
    <w:rsid w:val="00404241"/>
    <w:rsid w:val="00404D2E"/>
    <w:rsid w:val="00404D6B"/>
    <w:rsid w:val="00405975"/>
    <w:rsid w:val="00411086"/>
    <w:rsid w:val="00412640"/>
    <w:rsid w:val="004127A2"/>
    <w:rsid w:val="00413597"/>
    <w:rsid w:val="004139F4"/>
    <w:rsid w:val="00414B47"/>
    <w:rsid w:val="00415664"/>
    <w:rsid w:val="00415AFD"/>
    <w:rsid w:val="00415F24"/>
    <w:rsid w:val="004160EA"/>
    <w:rsid w:val="0041671E"/>
    <w:rsid w:val="0041673A"/>
    <w:rsid w:val="00421B7A"/>
    <w:rsid w:val="00422E73"/>
    <w:rsid w:val="00423C03"/>
    <w:rsid w:val="00424694"/>
    <w:rsid w:val="00424774"/>
    <w:rsid w:val="004248B9"/>
    <w:rsid w:val="00425593"/>
    <w:rsid w:val="00426AEE"/>
    <w:rsid w:val="004305A3"/>
    <w:rsid w:val="00431533"/>
    <w:rsid w:val="004317CD"/>
    <w:rsid w:val="00431C66"/>
    <w:rsid w:val="00432E6A"/>
    <w:rsid w:val="00433B28"/>
    <w:rsid w:val="00433C40"/>
    <w:rsid w:val="004342DB"/>
    <w:rsid w:val="00436CFA"/>
    <w:rsid w:val="00437658"/>
    <w:rsid w:val="004403EC"/>
    <w:rsid w:val="004405E0"/>
    <w:rsid w:val="0044110B"/>
    <w:rsid w:val="00441A8F"/>
    <w:rsid w:val="004427DD"/>
    <w:rsid w:val="004433B1"/>
    <w:rsid w:val="00443AD5"/>
    <w:rsid w:val="00444165"/>
    <w:rsid w:val="004445D6"/>
    <w:rsid w:val="00444FDE"/>
    <w:rsid w:val="004450C6"/>
    <w:rsid w:val="004457D4"/>
    <w:rsid w:val="004464E1"/>
    <w:rsid w:val="004470A3"/>
    <w:rsid w:val="00450345"/>
    <w:rsid w:val="00451203"/>
    <w:rsid w:val="004519C3"/>
    <w:rsid w:val="004527F2"/>
    <w:rsid w:val="00452FA6"/>
    <w:rsid w:val="004536CB"/>
    <w:rsid w:val="0045418B"/>
    <w:rsid w:val="004549B5"/>
    <w:rsid w:val="004551AD"/>
    <w:rsid w:val="00455ED0"/>
    <w:rsid w:val="0045634A"/>
    <w:rsid w:val="00456967"/>
    <w:rsid w:val="00456AB9"/>
    <w:rsid w:val="00456CF6"/>
    <w:rsid w:val="00456D2C"/>
    <w:rsid w:val="00461577"/>
    <w:rsid w:val="0046194B"/>
    <w:rsid w:val="004620CD"/>
    <w:rsid w:val="00462B98"/>
    <w:rsid w:val="00463EB1"/>
    <w:rsid w:val="00464395"/>
    <w:rsid w:val="00464744"/>
    <w:rsid w:val="0046510D"/>
    <w:rsid w:val="004656A3"/>
    <w:rsid w:val="004666C2"/>
    <w:rsid w:val="00466ED4"/>
    <w:rsid w:val="00467475"/>
    <w:rsid w:val="00470271"/>
    <w:rsid w:val="00470FF2"/>
    <w:rsid w:val="00471CE1"/>
    <w:rsid w:val="004732D4"/>
    <w:rsid w:val="00474A9F"/>
    <w:rsid w:val="00474D72"/>
    <w:rsid w:val="004757B3"/>
    <w:rsid w:val="00476519"/>
    <w:rsid w:val="00481877"/>
    <w:rsid w:val="004835CD"/>
    <w:rsid w:val="00485245"/>
    <w:rsid w:val="0048597F"/>
    <w:rsid w:val="00485E0B"/>
    <w:rsid w:val="0048645E"/>
    <w:rsid w:val="00486B57"/>
    <w:rsid w:val="00487C96"/>
    <w:rsid w:val="00490109"/>
    <w:rsid w:val="00490A91"/>
    <w:rsid w:val="00491849"/>
    <w:rsid w:val="0049453D"/>
    <w:rsid w:val="00494681"/>
    <w:rsid w:val="004947B4"/>
    <w:rsid w:val="00494C19"/>
    <w:rsid w:val="00495818"/>
    <w:rsid w:val="00495828"/>
    <w:rsid w:val="004964D0"/>
    <w:rsid w:val="004974D5"/>
    <w:rsid w:val="004975F4"/>
    <w:rsid w:val="00497D90"/>
    <w:rsid w:val="004A0F59"/>
    <w:rsid w:val="004A20D4"/>
    <w:rsid w:val="004A2E6D"/>
    <w:rsid w:val="004A3CE8"/>
    <w:rsid w:val="004A3E71"/>
    <w:rsid w:val="004A433D"/>
    <w:rsid w:val="004A769C"/>
    <w:rsid w:val="004B06F9"/>
    <w:rsid w:val="004B180C"/>
    <w:rsid w:val="004B19D8"/>
    <w:rsid w:val="004B24AE"/>
    <w:rsid w:val="004B311C"/>
    <w:rsid w:val="004B597D"/>
    <w:rsid w:val="004B5DB4"/>
    <w:rsid w:val="004B7C0C"/>
    <w:rsid w:val="004C042F"/>
    <w:rsid w:val="004C05BC"/>
    <w:rsid w:val="004C16F4"/>
    <w:rsid w:val="004C173A"/>
    <w:rsid w:val="004C31D6"/>
    <w:rsid w:val="004C33FF"/>
    <w:rsid w:val="004C46D2"/>
    <w:rsid w:val="004C51B4"/>
    <w:rsid w:val="004C51BA"/>
    <w:rsid w:val="004C6847"/>
    <w:rsid w:val="004C695C"/>
    <w:rsid w:val="004C6EFD"/>
    <w:rsid w:val="004D05A6"/>
    <w:rsid w:val="004D21E1"/>
    <w:rsid w:val="004D354B"/>
    <w:rsid w:val="004D3D28"/>
    <w:rsid w:val="004D4107"/>
    <w:rsid w:val="004D429A"/>
    <w:rsid w:val="004D639D"/>
    <w:rsid w:val="004D7B8B"/>
    <w:rsid w:val="004D7C48"/>
    <w:rsid w:val="004E05AE"/>
    <w:rsid w:val="004E1AA2"/>
    <w:rsid w:val="004E3AF0"/>
    <w:rsid w:val="004E3FDF"/>
    <w:rsid w:val="004E4116"/>
    <w:rsid w:val="004E435D"/>
    <w:rsid w:val="004E534A"/>
    <w:rsid w:val="004E5351"/>
    <w:rsid w:val="004E63EC"/>
    <w:rsid w:val="004E684C"/>
    <w:rsid w:val="004E690C"/>
    <w:rsid w:val="004F173F"/>
    <w:rsid w:val="004F22DE"/>
    <w:rsid w:val="004F2F58"/>
    <w:rsid w:val="004F3511"/>
    <w:rsid w:val="004F37B2"/>
    <w:rsid w:val="004F391D"/>
    <w:rsid w:val="004F4E82"/>
    <w:rsid w:val="004F53F3"/>
    <w:rsid w:val="004F55B5"/>
    <w:rsid w:val="004F604A"/>
    <w:rsid w:val="004F6391"/>
    <w:rsid w:val="004F7D7A"/>
    <w:rsid w:val="00500049"/>
    <w:rsid w:val="00500474"/>
    <w:rsid w:val="005023E0"/>
    <w:rsid w:val="0050281C"/>
    <w:rsid w:val="00503950"/>
    <w:rsid w:val="00503DB9"/>
    <w:rsid w:val="00504009"/>
    <w:rsid w:val="0050508C"/>
    <w:rsid w:val="00506ED3"/>
    <w:rsid w:val="00510C0D"/>
    <w:rsid w:val="00511A7A"/>
    <w:rsid w:val="00512640"/>
    <w:rsid w:val="00513550"/>
    <w:rsid w:val="00513FD7"/>
    <w:rsid w:val="005147A3"/>
    <w:rsid w:val="00516405"/>
    <w:rsid w:val="0051643B"/>
    <w:rsid w:val="00517D8E"/>
    <w:rsid w:val="00520179"/>
    <w:rsid w:val="0052028C"/>
    <w:rsid w:val="005229A0"/>
    <w:rsid w:val="00522C68"/>
    <w:rsid w:val="0052324F"/>
    <w:rsid w:val="00523345"/>
    <w:rsid w:val="00523877"/>
    <w:rsid w:val="00524E68"/>
    <w:rsid w:val="00525B75"/>
    <w:rsid w:val="00525C89"/>
    <w:rsid w:val="005268E4"/>
    <w:rsid w:val="00526C92"/>
    <w:rsid w:val="00526F02"/>
    <w:rsid w:val="00526F79"/>
    <w:rsid w:val="00527B7C"/>
    <w:rsid w:val="00531E48"/>
    <w:rsid w:val="00532635"/>
    <w:rsid w:val="00533825"/>
    <w:rsid w:val="00534C97"/>
    <w:rsid w:val="005374DA"/>
    <w:rsid w:val="00537884"/>
    <w:rsid w:val="005411F5"/>
    <w:rsid w:val="00542041"/>
    <w:rsid w:val="005430C3"/>
    <w:rsid w:val="00543DF5"/>
    <w:rsid w:val="0054558F"/>
    <w:rsid w:val="00545A03"/>
    <w:rsid w:val="00545B6D"/>
    <w:rsid w:val="00545BFE"/>
    <w:rsid w:val="0054641B"/>
    <w:rsid w:val="0054686D"/>
    <w:rsid w:val="00550FC1"/>
    <w:rsid w:val="00552AC4"/>
    <w:rsid w:val="00552FEB"/>
    <w:rsid w:val="00553A32"/>
    <w:rsid w:val="005540D8"/>
    <w:rsid w:val="0055773D"/>
    <w:rsid w:val="00560C01"/>
    <w:rsid w:val="00561216"/>
    <w:rsid w:val="00561F3D"/>
    <w:rsid w:val="00561FD5"/>
    <w:rsid w:val="005623E2"/>
    <w:rsid w:val="00565D5A"/>
    <w:rsid w:val="00567216"/>
    <w:rsid w:val="005673FD"/>
    <w:rsid w:val="00567CC2"/>
    <w:rsid w:val="00570430"/>
    <w:rsid w:val="005727C8"/>
    <w:rsid w:val="00573E35"/>
    <w:rsid w:val="00574359"/>
    <w:rsid w:val="005747F4"/>
    <w:rsid w:val="00574AD5"/>
    <w:rsid w:val="005751FD"/>
    <w:rsid w:val="005760C3"/>
    <w:rsid w:val="00576EC2"/>
    <w:rsid w:val="00577EEB"/>
    <w:rsid w:val="005815B6"/>
    <w:rsid w:val="0058175C"/>
    <w:rsid w:val="00582C24"/>
    <w:rsid w:val="005834DC"/>
    <w:rsid w:val="00583752"/>
    <w:rsid w:val="005854F3"/>
    <w:rsid w:val="0058680B"/>
    <w:rsid w:val="00586D11"/>
    <w:rsid w:val="005877E2"/>
    <w:rsid w:val="00593A0F"/>
    <w:rsid w:val="00594809"/>
    <w:rsid w:val="0059487B"/>
    <w:rsid w:val="005952FC"/>
    <w:rsid w:val="00595900"/>
    <w:rsid w:val="00595F66"/>
    <w:rsid w:val="00596D19"/>
    <w:rsid w:val="005A21D7"/>
    <w:rsid w:val="005A45C8"/>
    <w:rsid w:val="005A5B81"/>
    <w:rsid w:val="005A7FD1"/>
    <w:rsid w:val="005B0503"/>
    <w:rsid w:val="005B1804"/>
    <w:rsid w:val="005B3612"/>
    <w:rsid w:val="005B4292"/>
    <w:rsid w:val="005B482B"/>
    <w:rsid w:val="005B4EC7"/>
    <w:rsid w:val="005B57D5"/>
    <w:rsid w:val="005B6722"/>
    <w:rsid w:val="005B6BA1"/>
    <w:rsid w:val="005B78FE"/>
    <w:rsid w:val="005C0259"/>
    <w:rsid w:val="005C07D8"/>
    <w:rsid w:val="005C1393"/>
    <w:rsid w:val="005C2854"/>
    <w:rsid w:val="005C4463"/>
    <w:rsid w:val="005C4916"/>
    <w:rsid w:val="005C5190"/>
    <w:rsid w:val="005C51B6"/>
    <w:rsid w:val="005C51C2"/>
    <w:rsid w:val="005C5644"/>
    <w:rsid w:val="005C7221"/>
    <w:rsid w:val="005D3AB8"/>
    <w:rsid w:val="005D4F22"/>
    <w:rsid w:val="005D542B"/>
    <w:rsid w:val="005D55C8"/>
    <w:rsid w:val="005D678A"/>
    <w:rsid w:val="005D73E8"/>
    <w:rsid w:val="005E0A28"/>
    <w:rsid w:val="005E1C74"/>
    <w:rsid w:val="005E1F9A"/>
    <w:rsid w:val="005E263B"/>
    <w:rsid w:val="005E2645"/>
    <w:rsid w:val="005E39C7"/>
    <w:rsid w:val="005E3A94"/>
    <w:rsid w:val="005E4831"/>
    <w:rsid w:val="005E49A6"/>
    <w:rsid w:val="005E6689"/>
    <w:rsid w:val="005E6B66"/>
    <w:rsid w:val="005E7CCC"/>
    <w:rsid w:val="005F1CEA"/>
    <w:rsid w:val="005F3376"/>
    <w:rsid w:val="005F58CC"/>
    <w:rsid w:val="006012C5"/>
    <w:rsid w:val="00602030"/>
    <w:rsid w:val="00602101"/>
    <w:rsid w:val="00602960"/>
    <w:rsid w:val="00602A86"/>
    <w:rsid w:val="00602A99"/>
    <w:rsid w:val="00603FF2"/>
    <w:rsid w:val="00604358"/>
    <w:rsid w:val="00604BF4"/>
    <w:rsid w:val="00604DBA"/>
    <w:rsid w:val="00605A72"/>
    <w:rsid w:val="006113E8"/>
    <w:rsid w:val="0061141D"/>
    <w:rsid w:val="00612BDD"/>
    <w:rsid w:val="0061342D"/>
    <w:rsid w:val="0061344B"/>
    <w:rsid w:val="00613A02"/>
    <w:rsid w:val="0061610E"/>
    <w:rsid w:val="0062138C"/>
    <w:rsid w:val="00621E80"/>
    <w:rsid w:val="00623A36"/>
    <w:rsid w:val="00624F8F"/>
    <w:rsid w:val="00625BB5"/>
    <w:rsid w:val="00626047"/>
    <w:rsid w:val="00626787"/>
    <w:rsid w:val="006271E4"/>
    <w:rsid w:val="00627718"/>
    <w:rsid w:val="00630186"/>
    <w:rsid w:val="00630704"/>
    <w:rsid w:val="00633431"/>
    <w:rsid w:val="00634637"/>
    <w:rsid w:val="0063483F"/>
    <w:rsid w:val="00634D7C"/>
    <w:rsid w:val="00635202"/>
    <w:rsid w:val="00635C4B"/>
    <w:rsid w:val="00637176"/>
    <w:rsid w:val="00637D3F"/>
    <w:rsid w:val="006402C8"/>
    <w:rsid w:val="00640C13"/>
    <w:rsid w:val="00641C81"/>
    <w:rsid w:val="0064274C"/>
    <w:rsid w:val="00642785"/>
    <w:rsid w:val="00645849"/>
    <w:rsid w:val="00645B61"/>
    <w:rsid w:val="006464AE"/>
    <w:rsid w:val="00646787"/>
    <w:rsid w:val="00650700"/>
    <w:rsid w:val="006507BB"/>
    <w:rsid w:val="00651C39"/>
    <w:rsid w:val="006533FD"/>
    <w:rsid w:val="00654B22"/>
    <w:rsid w:val="00654D8C"/>
    <w:rsid w:val="0065624A"/>
    <w:rsid w:val="0065671A"/>
    <w:rsid w:val="00656F3A"/>
    <w:rsid w:val="006605F1"/>
    <w:rsid w:val="00661A7C"/>
    <w:rsid w:val="006624EE"/>
    <w:rsid w:val="006626A7"/>
    <w:rsid w:val="0066310A"/>
    <w:rsid w:val="0066490C"/>
    <w:rsid w:val="00665C50"/>
    <w:rsid w:val="00666C1F"/>
    <w:rsid w:val="00671965"/>
    <w:rsid w:val="00671D96"/>
    <w:rsid w:val="00672576"/>
    <w:rsid w:val="00673730"/>
    <w:rsid w:val="006756F2"/>
    <w:rsid w:val="00676E85"/>
    <w:rsid w:val="006778BA"/>
    <w:rsid w:val="00677CD6"/>
    <w:rsid w:val="00682088"/>
    <w:rsid w:val="00682653"/>
    <w:rsid w:val="00682F03"/>
    <w:rsid w:val="00682F43"/>
    <w:rsid w:val="006832E2"/>
    <w:rsid w:val="00683BDD"/>
    <w:rsid w:val="00683C30"/>
    <w:rsid w:val="00686148"/>
    <w:rsid w:val="00687660"/>
    <w:rsid w:val="00687EB9"/>
    <w:rsid w:val="0069033E"/>
    <w:rsid w:val="0069079D"/>
    <w:rsid w:val="00691FD8"/>
    <w:rsid w:val="006923B6"/>
    <w:rsid w:val="00693A8A"/>
    <w:rsid w:val="00697B4F"/>
    <w:rsid w:val="006A1090"/>
    <w:rsid w:val="006A30BF"/>
    <w:rsid w:val="006A35A1"/>
    <w:rsid w:val="006A4873"/>
    <w:rsid w:val="006A54D9"/>
    <w:rsid w:val="006A56F2"/>
    <w:rsid w:val="006A63B3"/>
    <w:rsid w:val="006A7DB3"/>
    <w:rsid w:val="006A7F28"/>
    <w:rsid w:val="006B0A18"/>
    <w:rsid w:val="006B0E97"/>
    <w:rsid w:val="006B1216"/>
    <w:rsid w:val="006B1A1F"/>
    <w:rsid w:val="006B2055"/>
    <w:rsid w:val="006B5EBE"/>
    <w:rsid w:val="006B6632"/>
    <w:rsid w:val="006C32A3"/>
    <w:rsid w:val="006C33DA"/>
    <w:rsid w:val="006C35F7"/>
    <w:rsid w:val="006C3F02"/>
    <w:rsid w:val="006C5CB1"/>
    <w:rsid w:val="006C5DEA"/>
    <w:rsid w:val="006C5F66"/>
    <w:rsid w:val="006C5F91"/>
    <w:rsid w:val="006C6231"/>
    <w:rsid w:val="006C792A"/>
    <w:rsid w:val="006D036B"/>
    <w:rsid w:val="006D21C8"/>
    <w:rsid w:val="006D2354"/>
    <w:rsid w:val="006D4DEC"/>
    <w:rsid w:val="006D4FF7"/>
    <w:rsid w:val="006D5848"/>
    <w:rsid w:val="006D67AD"/>
    <w:rsid w:val="006E00E8"/>
    <w:rsid w:val="006E0D31"/>
    <w:rsid w:val="006E1EF0"/>
    <w:rsid w:val="006E34C6"/>
    <w:rsid w:val="006E376F"/>
    <w:rsid w:val="006E41AD"/>
    <w:rsid w:val="006E4C56"/>
    <w:rsid w:val="006E52B8"/>
    <w:rsid w:val="006E6ED0"/>
    <w:rsid w:val="006F1043"/>
    <w:rsid w:val="006F2E53"/>
    <w:rsid w:val="006F3030"/>
    <w:rsid w:val="006F389E"/>
    <w:rsid w:val="006F44A9"/>
    <w:rsid w:val="006F4909"/>
    <w:rsid w:val="006F570C"/>
    <w:rsid w:val="006F5777"/>
    <w:rsid w:val="006F5AC9"/>
    <w:rsid w:val="006F5AF2"/>
    <w:rsid w:val="006F5D6C"/>
    <w:rsid w:val="006F5F6A"/>
    <w:rsid w:val="006F6D58"/>
    <w:rsid w:val="006F6FD9"/>
    <w:rsid w:val="006F7F46"/>
    <w:rsid w:val="007008E0"/>
    <w:rsid w:val="00701354"/>
    <w:rsid w:val="00703CDA"/>
    <w:rsid w:val="00704D71"/>
    <w:rsid w:val="00706A54"/>
    <w:rsid w:val="0070772F"/>
    <w:rsid w:val="007135BB"/>
    <w:rsid w:val="0071394A"/>
    <w:rsid w:val="00715791"/>
    <w:rsid w:val="007158C1"/>
    <w:rsid w:val="00715962"/>
    <w:rsid w:val="0071600C"/>
    <w:rsid w:val="00716300"/>
    <w:rsid w:val="0072076B"/>
    <w:rsid w:val="007209DF"/>
    <w:rsid w:val="00725201"/>
    <w:rsid w:val="007253EC"/>
    <w:rsid w:val="007265CB"/>
    <w:rsid w:val="00726D45"/>
    <w:rsid w:val="007278C0"/>
    <w:rsid w:val="007305B3"/>
    <w:rsid w:val="00730861"/>
    <w:rsid w:val="0073112E"/>
    <w:rsid w:val="00731698"/>
    <w:rsid w:val="00732E09"/>
    <w:rsid w:val="00733750"/>
    <w:rsid w:val="00736B72"/>
    <w:rsid w:val="00737383"/>
    <w:rsid w:val="00737682"/>
    <w:rsid w:val="007414E3"/>
    <w:rsid w:val="007417F0"/>
    <w:rsid w:val="00741DA3"/>
    <w:rsid w:val="00742017"/>
    <w:rsid w:val="00742B37"/>
    <w:rsid w:val="00742E7A"/>
    <w:rsid w:val="0074554B"/>
    <w:rsid w:val="00746575"/>
    <w:rsid w:val="00746917"/>
    <w:rsid w:val="0074695A"/>
    <w:rsid w:val="00746976"/>
    <w:rsid w:val="007475D9"/>
    <w:rsid w:val="00750546"/>
    <w:rsid w:val="00750A2C"/>
    <w:rsid w:val="00751052"/>
    <w:rsid w:val="00751284"/>
    <w:rsid w:val="0075315E"/>
    <w:rsid w:val="00755588"/>
    <w:rsid w:val="007558D4"/>
    <w:rsid w:val="00756093"/>
    <w:rsid w:val="0076121C"/>
    <w:rsid w:val="00763716"/>
    <w:rsid w:val="00763FF5"/>
    <w:rsid w:val="00764455"/>
    <w:rsid w:val="00765226"/>
    <w:rsid w:val="00765519"/>
    <w:rsid w:val="00765F84"/>
    <w:rsid w:val="00766AA3"/>
    <w:rsid w:val="00766C73"/>
    <w:rsid w:val="007675D5"/>
    <w:rsid w:val="00770303"/>
    <w:rsid w:val="007705EF"/>
    <w:rsid w:val="00771913"/>
    <w:rsid w:val="00774B38"/>
    <w:rsid w:val="00776A0A"/>
    <w:rsid w:val="00776D8B"/>
    <w:rsid w:val="00776F02"/>
    <w:rsid w:val="007773D3"/>
    <w:rsid w:val="00777D0F"/>
    <w:rsid w:val="007803F4"/>
    <w:rsid w:val="00780B62"/>
    <w:rsid w:val="00781606"/>
    <w:rsid w:val="007820E0"/>
    <w:rsid w:val="007824E0"/>
    <w:rsid w:val="007906E0"/>
    <w:rsid w:val="00791871"/>
    <w:rsid w:val="007933AB"/>
    <w:rsid w:val="00794E4B"/>
    <w:rsid w:val="007960EC"/>
    <w:rsid w:val="007967EF"/>
    <w:rsid w:val="00796984"/>
    <w:rsid w:val="007974E8"/>
    <w:rsid w:val="007A10CF"/>
    <w:rsid w:val="007A160E"/>
    <w:rsid w:val="007A16A6"/>
    <w:rsid w:val="007A47BC"/>
    <w:rsid w:val="007A4F29"/>
    <w:rsid w:val="007A5C8E"/>
    <w:rsid w:val="007B05C2"/>
    <w:rsid w:val="007B0D44"/>
    <w:rsid w:val="007B18A9"/>
    <w:rsid w:val="007B24FD"/>
    <w:rsid w:val="007B30A9"/>
    <w:rsid w:val="007B3AA1"/>
    <w:rsid w:val="007B56F2"/>
    <w:rsid w:val="007B601A"/>
    <w:rsid w:val="007B609D"/>
    <w:rsid w:val="007B6734"/>
    <w:rsid w:val="007B676F"/>
    <w:rsid w:val="007B7271"/>
    <w:rsid w:val="007B74F5"/>
    <w:rsid w:val="007C008D"/>
    <w:rsid w:val="007C01E4"/>
    <w:rsid w:val="007C0991"/>
    <w:rsid w:val="007C15F2"/>
    <w:rsid w:val="007C160F"/>
    <w:rsid w:val="007C1B6A"/>
    <w:rsid w:val="007C1C5C"/>
    <w:rsid w:val="007C1F1E"/>
    <w:rsid w:val="007C30C1"/>
    <w:rsid w:val="007C467F"/>
    <w:rsid w:val="007C4A7E"/>
    <w:rsid w:val="007C4FD6"/>
    <w:rsid w:val="007C6384"/>
    <w:rsid w:val="007D0454"/>
    <w:rsid w:val="007D1C18"/>
    <w:rsid w:val="007D2ACC"/>
    <w:rsid w:val="007D2BF1"/>
    <w:rsid w:val="007D42ED"/>
    <w:rsid w:val="007D7BA8"/>
    <w:rsid w:val="007E0198"/>
    <w:rsid w:val="007E0273"/>
    <w:rsid w:val="007E0EE4"/>
    <w:rsid w:val="007E15AC"/>
    <w:rsid w:val="007E27B4"/>
    <w:rsid w:val="007E7F51"/>
    <w:rsid w:val="007F1D80"/>
    <w:rsid w:val="007F2593"/>
    <w:rsid w:val="007F2A35"/>
    <w:rsid w:val="007F2AE9"/>
    <w:rsid w:val="007F5206"/>
    <w:rsid w:val="007F5629"/>
    <w:rsid w:val="007F56E5"/>
    <w:rsid w:val="007F5D33"/>
    <w:rsid w:val="007F61AB"/>
    <w:rsid w:val="007F6405"/>
    <w:rsid w:val="007F72C7"/>
    <w:rsid w:val="007F7976"/>
    <w:rsid w:val="007F7EC5"/>
    <w:rsid w:val="008004E2"/>
    <w:rsid w:val="00800C42"/>
    <w:rsid w:val="00802CC4"/>
    <w:rsid w:val="00804A1D"/>
    <w:rsid w:val="00804C6D"/>
    <w:rsid w:val="00804F80"/>
    <w:rsid w:val="00806003"/>
    <w:rsid w:val="00806697"/>
    <w:rsid w:val="00806C02"/>
    <w:rsid w:val="00807824"/>
    <w:rsid w:val="00810234"/>
    <w:rsid w:val="0081114D"/>
    <w:rsid w:val="00811B60"/>
    <w:rsid w:val="00812220"/>
    <w:rsid w:val="00812266"/>
    <w:rsid w:val="00812FE3"/>
    <w:rsid w:val="008135AF"/>
    <w:rsid w:val="00813947"/>
    <w:rsid w:val="00813F76"/>
    <w:rsid w:val="00816415"/>
    <w:rsid w:val="00820124"/>
    <w:rsid w:val="00820F48"/>
    <w:rsid w:val="00821451"/>
    <w:rsid w:val="0082149D"/>
    <w:rsid w:val="008219C1"/>
    <w:rsid w:val="00821AEC"/>
    <w:rsid w:val="00822ACC"/>
    <w:rsid w:val="00824527"/>
    <w:rsid w:val="008249C6"/>
    <w:rsid w:val="0082636E"/>
    <w:rsid w:val="0082730C"/>
    <w:rsid w:val="00830132"/>
    <w:rsid w:val="00830F2E"/>
    <w:rsid w:val="0083161B"/>
    <w:rsid w:val="0083242E"/>
    <w:rsid w:val="0083290C"/>
    <w:rsid w:val="0083530F"/>
    <w:rsid w:val="00835835"/>
    <w:rsid w:val="00835A18"/>
    <w:rsid w:val="00837DB4"/>
    <w:rsid w:val="00837F31"/>
    <w:rsid w:val="00840B1F"/>
    <w:rsid w:val="00840BAA"/>
    <w:rsid w:val="00840E4D"/>
    <w:rsid w:val="0084198B"/>
    <w:rsid w:val="00842091"/>
    <w:rsid w:val="0084275E"/>
    <w:rsid w:val="008437F0"/>
    <w:rsid w:val="00843B5F"/>
    <w:rsid w:val="0084462A"/>
    <w:rsid w:val="008465F9"/>
    <w:rsid w:val="00846738"/>
    <w:rsid w:val="00847FE7"/>
    <w:rsid w:val="0085002D"/>
    <w:rsid w:val="00850C9C"/>
    <w:rsid w:val="00851AF7"/>
    <w:rsid w:val="00852295"/>
    <w:rsid w:val="00853995"/>
    <w:rsid w:val="00854B83"/>
    <w:rsid w:val="00855FD1"/>
    <w:rsid w:val="00856040"/>
    <w:rsid w:val="00856724"/>
    <w:rsid w:val="00857ABA"/>
    <w:rsid w:val="00861EBA"/>
    <w:rsid w:val="00862092"/>
    <w:rsid w:val="008620B4"/>
    <w:rsid w:val="0086260A"/>
    <w:rsid w:val="00862E7E"/>
    <w:rsid w:val="008632FE"/>
    <w:rsid w:val="008637DC"/>
    <w:rsid w:val="008642F6"/>
    <w:rsid w:val="00864803"/>
    <w:rsid w:val="008659EE"/>
    <w:rsid w:val="008669D3"/>
    <w:rsid w:val="00870456"/>
    <w:rsid w:val="00871208"/>
    <w:rsid w:val="008737CB"/>
    <w:rsid w:val="00873C9A"/>
    <w:rsid w:val="00874010"/>
    <w:rsid w:val="00874BE4"/>
    <w:rsid w:val="00877009"/>
    <w:rsid w:val="008779E2"/>
    <w:rsid w:val="00880D51"/>
    <w:rsid w:val="00881F15"/>
    <w:rsid w:val="00882E61"/>
    <w:rsid w:val="0088460F"/>
    <w:rsid w:val="00885503"/>
    <w:rsid w:val="008863A9"/>
    <w:rsid w:val="00886F4B"/>
    <w:rsid w:val="00887275"/>
    <w:rsid w:val="008903C7"/>
    <w:rsid w:val="00890545"/>
    <w:rsid w:val="0089254C"/>
    <w:rsid w:val="00892C20"/>
    <w:rsid w:val="00892E65"/>
    <w:rsid w:val="00893329"/>
    <w:rsid w:val="00893B80"/>
    <w:rsid w:val="00894913"/>
    <w:rsid w:val="00897262"/>
    <w:rsid w:val="0089732B"/>
    <w:rsid w:val="00897656"/>
    <w:rsid w:val="0089784D"/>
    <w:rsid w:val="008A06AB"/>
    <w:rsid w:val="008A17AD"/>
    <w:rsid w:val="008A2BD9"/>
    <w:rsid w:val="008A3530"/>
    <w:rsid w:val="008A48B7"/>
    <w:rsid w:val="008A4B62"/>
    <w:rsid w:val="008A4D96"/>
    <w:rsid w:val="008A65CE"/>
    <w:rsid w:val="008A70FB"/>
    <w:rsid w:val="008B04F0"/>
    <w:rsid w:val="008B3DB4"/>
    <w:rsid w:val="008B3FD3"/>
    <w:rsid w:val="008B6059"/>
    <w:rsid w:val="008B6071"/>
    <w:rsid w:val="008B6B88"/>
    <w:rsid w:val="008B7FB4"/>
    <w:rsid w:val="008C09B8"/>
    <w:rsid w:val="008C4319"/>
    <w:rsid w:val="008C56CC"/>
    <w:rsid w:val="008C666C"/>
    <w:rsid w:val="008C674F"/>
    <w:rsid w:val="008C6F9A"/>
    <w:rsid w:val="008D0AE2"/>
    <w:rsid w:val="008D0F37"/>
    <w:rsid w:val="008D1C3C"/>
    <w:rsid w:val="008D1D5E"/>
    <w:rsid w:val="008D1E69"/>
    <w:rsid w:val="008D3EBD"/>
    <w:rsid w:val="008D45CC"/>
    <w:rsid w:val="008D46D0"/>
    <w:rsid w:val="008D649B"/>
    <w:rsid w:val="008E0C4D"/>
    <w:rsid w:val="008E1C16"/>
    <w:rsid w:val="008E242F"/>
    <w:rsid w:val="008E2786"/>
    <w:rsid w:val="008E3C51"/>
    <w:rsid w:val="008E461C"/>
    <w:rsid w:val="008E463A"/>
    <w:rsid w:val="008E49DE"/>
    <w:rsid w:val="008E5230"/>
    <w:rsid w:val="008E6C21"/>
    <w:rsid w:val="008E6F28"/>
    <w:rsid w:val="008E77A9"/>
    <w:rsid w:val="008F16D9"/>
    <w:rsid w:val="008F1F77"/>
    <w:rsid w:val="008F2319"/>
    <w:rsid w:val="008F2CBB"/>
    <w:rsid w:val="008F3047"/>
    <w:rsid w:val="008F3CAA"/>
    <w:rsid w:val="008F3CD2"/>
    <w:rsid w:val="008F53B8"/>
    <w:rsid w:val="008F59F3"/>
    <w:rsid w:val="008F5D1B"/>
    <w:rsid w:val="008F5DF8"/>
    <w:rsid w:val="008F62AD"/>
    <w:rsid w:val="008F7865"/>
    <w:rsid w:val="00900336"/>
    <w:rsid w:val="00900452"/>
    <w:rsid w:val="00901AB1"/>
    <w:rsid w:val="00901E73"/>
    <w:rsid w:val="0090243B"/>
    <w:rsid w:val="00903009"/>
    <w:rsid w:val="00903129"/>
    <w:rsid w:val="00903901"/>
    <w:rsid w:val="00904629"/>
    <w:rsid w:val="00904700"/>
    <w:rsid w:val="00905837"/>
    <w:rsid w:val="00906880"/>
    <w:rsid w:val="009077C5"/>
    <w:rsid w:val="00907F88"/>
    <w:rsid w:val="009115E1"/>
    <w:rsid w:val="00913B63"/>
    <w:rsid w:val="00913EBB"/>
    <w:rsid w:val="00914B1F"/>
    <w:rsid w:val="00915022"/>
    <w:rsid w:val="00915397"/>
    <w:rsid w:val="009158B9"/>
    <w:rsid w:val="00915F89"/>
    <w:rsid w:val="009169D9"/>
    <w:rsid w:val="00916DEB"/>
    <w:rsid w:val="00917771"/>
    <w:rsid w:val="0092118C"/>
    <w:rsid w:val="00922063"/>
    <w:rsid w:val="009230B8"/>
    <w:rsid w:val="0092320C"/>
    <w:rsid w:val="0092355D"/>
    <w:rsid w:val="00924338"/>
    <w:rsid w:val="00925454"/>
    <w:rsid w:val="009260D8"/>
    <w:rsid w:val="00927CE0"/>
    <w:rsid w:val="00927EA8"/>
    <w:rsid w:val="009302E2"/>
    <w:rsid w:val="009320D9"/>
    <w:rsid w:val="00933271"/>
    <w:rsid w:val="00933C24"/>
    <w:rsid w:val="009342D9"/>
    <w:rsid w:val="00934FE8"/>
    <w:rsid w:val="0093535C"/>
    <w:rsid w:val="009358DD"/>
    <w:rsid w:val="00936113"/>
    <w:rsid w:val="009366D1"/>
    <w:rsid w:val="00937403"/>
    <w:rsid w:val="009374E9"/>
    <w:rsid w:val="00937ED1"/>
    <w:rsid w:val="0094119C"/>
    <w:rsid w:val="0094173B"/>
    <w:rsid w:val="0094485A"/>
    <w:rsid w:val="009449F3"/>
    <w:rsid w:val="009459DA"/>
    <w:rsid w:val="00945DDE"/>
    <w:rsid w:val="0094610D"/>
    <w:rsid w:val="00950E8D"/>
    <w:rsid w:val="00951425"/>
    <w:rsid w:val="009520B0"/>
    <w:rsid w:val="009521C8"/>
    <w:rsid w:val="009527D0"/>
    <w:rsid w:val="009539A8"/>
    <w:rsid w:val="00954CC1"/>
    <w:rsid w:val="00956533"/>
    <w:rsid w:val="009570E9"/>
    <w:rsid w:val="00957C67"/>
    <w:rsid w:val="00957EC6"/>
    <w:rsid w:val="00961283"/>
    <w:rsid w:val="00961A55"/>
    <w:rsid w:val="0096263D"/>
    <w:rsid w:val="00964689"/>
    <w:rsid w:val="0096625F"/>
    <w:rsid w:val="00966DD1"/>
    <w:rsid w:val="00967328"/>
    <w:rsid w:val="0097326F"/>
    <w:rsid w:val="0097422D"/>
    <w:rsid w:val="00974D4D"/>
    <w:rsid w:val="009759EC"/>
    <w:rsid w:val="009810ED"/>
    <w:rsid w:val="0098132E"/>
    <w:rsid w:val="009821CC"/>
    <w:rsid w:val="00982CEF"/>
    <w:rsid w:val="0098364D"/>
    <w:rsid w:val="009836C5"/>
    <w:rsid w:val="00990DB0"/>
    <w:rsid w:val="00991BBC"/>
    <w:rsid w:val="009939BE"/>
    <w:rsid w:val="00993CDE"/>
    <w:rsid w:val="00993D82"/>
    <w:rsid w:val="00995BDF"/>
    <w:rsid w:val="00995CA5"/>
    <w:rsid w:val="0099661C"/>
    <w:rsid w:val="00997142"/>
    <w:rsid w:val="0099760F"/>
    <w:rsid w:val="00997761"/>
    <w:rsid w:val="009A10BE"/>
    <w:rsid w:val="009A18E5"/>
    <w:rsid w:val="009A239C"/>
    <w:rsid w:val="009A2618"/>
    <w:rsid w:val="009A26C2"/>
    <w:rsid w:val="009A3F32"/>
    <w:rsid w:val="009A458A"/>
    <w:rsid w:val="009A4B60"/>
    <w:rsid w:val="009A4D3C"/>
    <w:rsid w:val="009A52D4"/>
    <w:rsid w:val="009A589D"/>
    <w:rsid w:val="009B013F"/>
    <w:rsid w:val="009B0343"/>
    <w:rsid w:val="009B0CA2"/>
    <w:rsid w:val="009B1BF0"/>
    <w:rsid w:val="009B31FC"/>
    <w:rsid w:val="009B35FD"/>
    <w:rsid w:val="009B7665"/>
    <w:rsid w:val="009C09E7"/>
    <w:rsid w:val="009C0BFD"/>
    <w:rsid w:val="009C24D8"/>
    <w:rsid w:val="009C2BE8"/>
    <w:rsid w:val="009C3C95"/>
    <w:rsid w:val="009C525E"/>
    <w:rsid w:val="009C56D1"/>
    <w:rsid w:val="009C5CCE"/>
    <w:rsid w:val="009C66D6"/>
    <w:rsid w:val="009C7701"/>
    <w:rsid w:val="009D15FD"/>
    <w:rsid w:val="009D278C"/>
    <w:rsid w:val="009D34A4"/>
    <w:rsid w:val="009D4779"/>
    <w:rsid w:val="009D594E"/>
    <w:rsid w:val="009D6D6E"/>
    <w:rsid w:val="009D7D6E"/>
    <w:rsid w:val="009E1849"/>
    <w:rsid w:val="009E1D02"/>
    <w:rsid w:val="009E22AF"/>
    <w:rsid w:val="009E36D7"/>
    <w:rsid w:val="009E4245"/>
    <w:rsid w:val="009E4383"/>
    <w:rsid w:val="009E4411"/>
    <w:rsid w:val="009E5038"/>
    <w:rsid w:val="009E53F7"/>
    <w:rsid w:val="009E5A98"/>
    <w:rsid w:val="009E6293"/>
    <w:rsid w:val="009F1391"/>
    <w:rsid w:val="009F164F"/>
    <w:rsid w:val="009F26F9"/>
    <w:rsid w:val="009F3094"/>
    <w:rsid w:val="009F3261"/>
    <w:rsid w:val="009F3C42"/>
    <w:rsid w:val="009F533C"/>
    <w:rsid w:val="009F69FD"/>
    <w:rsid w:val="009F78EE"/>
    <w:rsid w:val="00A003A7"/>
    <w:rsid w:val="00A01B14"/>
    <w:rsid w:val="00A01E05"/>
    <w:rsid w:val="00A0272C"/>
    <w:rsid w:val="00A02D25"/>
    <w:rsid w:val="00A03D1B"/>
    <w:rsid w:val="00A041BC"/>
    <w:rsid w:val="00A04D0B"/>
    <w:rsid w:val="00A05C13"/>
    <w:rsid w:val="00A061B1"/>
    <w:rsid w:val="00A10389"/>
    <w:rsid w:val="00A105A3"/>
    <w:rsid w:val="00A110DE"/>
    <w:rsid w:val="00A115AF"/>
    <w:rsid w:val="00A125E2"/>
    <w:rsid w:val="00A13985"/>
    <w:rsid w:val="00A14E3C"/>
    <w:rsid w:val="00A206D3"/>
    <w:rsid w:val="00A22089"/>
    <w:rsid w:val="00A25C60"/>
    <w:rsid w:val="00A25F44"/>
    <w:rsid w:val="00A27054"/>
    <w:rsid w:val="00A31D7C"/>
    <w:rsid w:val="00A32FE4"/>
    <w:rsid w:val="00A332DF"/>
    <w:rsid w:val="00A352CF"/>
    <w:rsid w:val="00A355FD"/>
    <w:rsid w:val="00A3581F"/>
    <w:rsid w:val="00A3690F"/>
    <w:rsid w:val="00A408F5"/>
    <w:rsid w:val="00A40DDE"/>
    <w:rsid w:val="00A419F4"/>
    <w:rsid w:val="00A4307C"/>
    <w:rsid w:val="00A4440F"/>
    <w:rsid w:val="00A44C5A"/>
    <w:rsid w:val="00A4557C"/>
    <w:rsid w:val="00A45CEE"/>
    <w:rsid w:val="00A45EDE"/>
    <w:rsid w:val="00A465C0"/>
    <w:rsid w:val="00A46CBE"/>
    <w:rsid w:val="00A46D0E"/>
    <w:rsid w:val="00A47072"/>
    <w:rsid w:val="00A50527"/>
    <w:rsid w:val="00A50790"/>
    <w:rsid w:val="00A50843"/>
    <w:rsid w:val="00A51705"/>
    <w:rsid w:val="00A53C42"/>
    <w:rsid w:val="00A544D3"/>
    <w:rsid w:val="00A55166"/>
    <w:rsid w:val="00A555BB"/>
    <w:rsid w:val="00A55880"/>
    <w:rsid w:val="00A56B1E"/>
    <w:rsid w:val="00A5756B"/>
    <w:rsid w:val="00A60E0E"/>
    <w:rsid w:val="00A6145F"/>
    <w:rsid w:val="00A63C19"/>
    <w:rsid w:val="00A64349"/>
    <w:rsid w:val="00A64556"/>
    <w:rsid w:val="00A66370"/>
    <w:rsid w:val="00A66809"/>
    <w:rsid w:val="00A67074"/>
    <w:rsid w:val="00A711B3"/>
    <w:rsid w:val="00A71AB1"/>
    <w:rsid w:val="00A76439"/>
    <w:rsid w:val="00A76D89"/>
    <w:rsid w:val="00A7728D"/>
    <w:rsid w:val="00A776A6"/>
    <w:rsid w:val="00A77C4C"/>
    <w:rsid w:val="00A80076"/>
    <w:rsid w:val="00A81AC4"/>
    <w:rsid w:val="00A81C29"/>
    <w:rsid w:val="00A820BA"/>
    <w:rsid w:val="00A82A9F"/>
    <w:rsid w:val="00A835F7"/>
    <w:rsid w:val="00A84ECA"/>
    <w:rsid w:val="00A8568A"/>
    <w:rsid w:val="00A85F94"/>
    <w:rsid w:val="00A865D9"/>
    <w:rsid w:val="00A8684C"/>
    <w:rsid w:val="00A86DCD"/>
    <w:rsid w:val="00A91E7E"/>
    <w:rsid w:val="00A9255E"/>
    <w:rsid w:val="00A93AA7"/>
    <w:rsid w:val="00A94444"/>
    <w:rsid w:val="00A95D19"/>
    <w:rsid w:val="00A961CC"/>
    <w:rsid w:val="00A9632E"/>
    <w:rsid w:val="00A9651E"/>
    <w:rsid w:val="00A96AB2"/>
    <w:rsid w:val="00A9742D"/>
    <w:rsid w:val="00AA19A7"/>
    <w:rsid w:val="00AA2FF8"/>
    <w:rsid w:val="00AA324A"/>
    <w:rsid w:val="00AA33F8"/>
    <w:rsid w:val="00AA35BD"/>
    <w:rsid w:val="00AA37D1"/>
    <w:rsid w:val="00AA534A"/>
    <w:rsid w:val="00AA59C2"/>
    <w:rsid w:val="00AA77B8"/>
    <w:rsid w:val="00AA7A85"/>
    <w:rsid w:val="00AB0C44"/>
    <w:rsid w:val="00AB0CCD"/>
    <w:rsid w:val="00AB1FE7"/>
    <w:rsid w:val="00AB3100"/>
    <w:rsid w:val="00AB3480"/>
    <w:rsid w:val="00AB3CDF"/>
    <w:rsid w:val="00AB51CF"/>
    <w:rsid w:val="00AB5A1E"/>
    <w:rsid w:val="00AB6495"/>
    <w:rsid w:val="00AC099E"/>
    <w:rsid w:val="00AC0E3E"/>
    <w:rsid w:val="00AC11BC"/>
    <w:rsid w:val="00AC23A7"/>
    <w:rsid w:val="00AC2996"/>
    <w:rsid w:val="00AC4B41"/>
    <w:rsid w:val="00AC5087"/>
    <w:rsid w:val="00AC5328"/>
    <w:rsid w:val="00AC5807"/>
    <w:rsid w:val="00AC5B7E"/>
    <w:rsid w:val="00AC63EA"/>
    <w:rsid w:val="00AC7BBB"/>
    <w:rsid w:val="00AD1910"/>
    <w:rsid w:val="00AD2FF4"/>
    <w:rsid w:val="00AD32C4"/>
    <w:rsid w:val="00AD374A"/>
    <w:rsid w:val="00AD66F7"/>
    <w:rsid w:val="00AD709D"/>
    <w:rsid w:val="00AD721E"/>
    <w:rsid w:val="00AE045C"/>
    <w:rsid w:val="00AE04F2"/>
    <w:rsid w:val="00AE09D8"/>
    <w:rsid w:val="00AE0B0E"/>
    <w:rsid w:val="00AE0CA7"/>
    <w:rsid w:val="00AE1580"/>
    <w:rsid w:val="00AE436F"/>
    <w:rsid w:val="00AE4389"/>
    <w:rsid w:val="00AE51B0"/>
    <w:rsid w:val="00AE7BBC"/>
    <w:rsid w:val="00AF1FB8"/>
    <w:rsid w:val="00AF4ACC"/>
    <w:rsid w:val="00AF597E"/>
    <w:rsid w:val="00AF6C1A"/>
    <w:rsid w:val="00AF6F2B"/>
    <w:rsid w:val="00AF751A"/>
    <w:rsid w:val="00AF769D"/>
    <w:rsid w:val="00AF78D4"/>
    <w:rsid w:val="00B00EEC"/>
    <w:rsid w:val="00B01D6A"/>
    <w:rsid w:val="00B02583"/>
    <w:rsid w:val="00B02A61"/>
    <w:rsid w:val="00B03D17"/>
    <w:rsid w:val="00B05EF2"/>
    <w:rsid w:val="00B064DE"/>
    <w:rsid w:val="00B06C9F"/>
    <w:rsid w:val="00B06FB1"/>
    <w:rsid w:val="00B077D2"/>
    <w:rsid w:val="00B07A0D"/>
    <w:rsid w:val="00B102D9"/>
    <w:rsid w:val="00B115E7"/>
    <w:rsid w:val="00B126AB"/>
    <w:rsid w:val="00B12D13"/>
    <w:rsid w:val="00B13F87"/>
    <w:rsid w:val="00B14653"/>
    <w:rsid w:val="00B1479A"/>
    <w:rsid w:val="00B14846"/>
    <w:rsid w:val="00B1503C"/>
    <w:rsid w:val="00B153EC"/>
    <w:rsid w:val="00B15CBB"/>
    <w:rsid w:val="00B2074E"/>
    <w:rsid w:val="00B213C6"/>
    <w:rsid w:val="00B21A16"/>
    <w:rsid w:val="00B231E3"/>
    <w:rsid w:val="00B234EE"/>
    <w:rsid w:val="00B2488F"/>
    <w:rsid w:val="00B30D75"/>
    <w:rsid w:val="00B313A2"/>
    <w:rsid w:val="00B335D9"/>
    <w:rsid w:val="00B33C83"/>
    <w:rsid w:val="00B35B96"/>
    <w:rsid w:val="00B36C47"/>
    <w:rsid w:val="00B3763C"/>
    <w:rsid w:val="00B404C3"/>
    <w:rsid w:val="00B406ED"/>
    <w:rsid w:val="00B40892"/>
    <w:rsid w:val="00B412FF"/>
    <w:rsid w:val="00B41E91"/>
    <w:rsid w:val="00B41FB6"/>
    <w:rsid w:val="00B43D71"/>
    <w:rsid w:val="00B4450D"/>
    <w:rsid w:val="00B45A7B"/>
    <w:rsid w:val="00B466CC"/>
    <w:rsid w:val="00B50CD7"/>
    <w:rsid w:val="00B51908"/>
    <w:rsid w:val="00B51975"/>
    <w:rsid w:val="00B5211C"/>
    <w:rsid w:val="00B5383C"/>
    <w:rsid w:val="00B548BC"/>
    <w:rsid w:val="00B55CD3"/>
    <w:rsid w:val="00B571E5"/>
    <w:rsid w:val="00B575C3"/>
    <w:rsid w:val="00B578DE"/>
    <w:rsid w:val="00B57A24"/>
    <w:rsid w:val="00B57FFA"/>
    <w:rsid w:val="00B607BB"/>
    <w:rsid w:val="00B61FC2"/>
    <w:rsid w:val="00B62B6F"/>
    <w:rsid w:val="00B6404B"/>
    <w:rsid w:val="00B64D28"/>
    <w:rsid w:val="00B65204"/>
    <w:rsid w:val="00B65FBA"/>
    <w:rsid w:val="00B671BC"/>
    <w:rsid w:val="00B735AE"/>
    <w:rsid w:val="00B748C0"/>
    <w:rsid w:val="00B75533"/>
    <w:rsid w:val="00B75B5F"/>
    <w:rsid w:val="00B762FB"/>
    <w:rsid w:val="00B77A11"/>
    <w:rsid w:val="00B80271"/>
    <w:rsid w:val="00B80DB4"/>
    <w:rsid w:val="00B80F9C"/>
    <w:rsid w:val="00B81D33"/>
    <w:rsid w:val="00B8249F"/>
    <w:rsid w:val="00B8307A"/>
    <w:rsid w:val="00B85E43"/>
    <w:rsid w:val="00B8660C"/>
    <w:rsid w:val="00B86AD2"/>
    <w:rsid w:val="00B87739"/>
    <w:rsid w:val="00B87A0B"/>
    <w:rsid w:val="00B929E5"/>
    <w:rsid w:val="00B931D7"/>
    <w:rsid w:val="00B963EC"/>
    <w:rsid w:val="00B966AB"/>
    <w:rsid w:val="00B967F2"/>
    <w:rsid w:val="00B97BC6"/>
    <w:rsid w:val="00BA0512"/>
    <w:rsid w:val="00BA1A05"/>
    <w:rsid w:val="00BA1DE2"/>
    <w:rsid w:val="00BA1F1A"/>
    <w:rsid w:val="00BA285A"/>
    <w:rsid w:val="00BA29E2"/>
    <w:rsid w:val="00BA30C0"/>
    <w:rsid w:val="00BA38FF"/>
    <w:rsid w:val="00BA49B7"/>
    <w:rsid w:val="00BA49C7"/>
    <w:rsid w:val="00BA6014"/>
    <w:rsid w:val="00BA66B9"/>
    <w:rsid w:val="00BA6D09"/>
    <w:rsid w:val="00BB0029"/>
    <w:rsid w:val="00BB0F96"/>
    <w:rsid w:val="00BB17D3"/>
    <w:rsid w:val="00BB1FE8"/>
    <w:rsid w:val="00BB431C"/>
    <w:rsid w:val="00BB44AD"/>
    <w:rsid w:val="00BB4725"/>
    <w:rsid w:val="00BC0700"/>
    <w:rsid w:val="00BC16E4"/>
    <w:rsid w:val="00BC1C7B"/>
    <w:rsid w:val="00BC2359"/>
    <w:rsid w:val="00BC27DD"/>
    <w:rsid w:val="00BC5284"/>
    <w:rsid w:val="00BC534E"/>
    <w:rsid w:val="00BC5BCE"/>
    <w:rsid w:val="00BC6087"/>
    <w:rsid w:val="00BC6372"/>
    <w:rsid w:val="00BC6D55"/>
    <w:rsid w:val="00BD3240"/>
    <w:rsid w:val="00BD4742"/>
    <w:rsid w:val="00BD4B7C"/>
    <w:rsid w:val="00BD5025"/>
    <w:rsid w:val="00BD5D9F"/>
    <w:rsid w:val="00BD65BB"/>
    <w:rsid w:val="00BD674F"/>
    <w:rsid w:val="00BD67AA"/>
    <w:rsid w:val="00BD682A"/>
    <w:rsid w:val="00BE09A1"/>
    <w:rsid w:val="00BE18BD"/>
    <w:rsid w:val="00BE1DC6"/>
    <w:rsid w:val="00BE24F5"/>
    <w:rsid w:val="00BE3C7D"/>
    <w:rsid w:val="00BE51AD"/>
    <w:rsid w:val="00BE67EA"/>
    <w:rsid w:val="00BE7389"/>
    <w:rsid w:val="00BE744D"/>
    <w:rsid w:val="00BF0360"/>
    <w:rsid w:val="00BF07D4"/>
    <w:rsid w:val="00BF0C78"/>
    <w:rsid w:val="00BF1298"/>
    <w:rsid w:val="00BF179A"/>
    <w:rsid w:val="00BF195B"/>
    <w:rsid w:val="00BF1E32"/>
    <w:rsid w:val="00BF28F8"/>
    <w:rsid w:val="00BF2AAC"/>
    <w:rsid w:val="00BF42A2"/>
    <w:rsid w:val="00BF5592"/>
    <w:rsid w:val="00BF58A5"/>
    <w:rsid w:val="00BF631E"/>
    <w:rsid w:val="00BF6CA7"/>
    <w:rsid w:val="00BF78E2"/>
    <w:rsid w:val="00C02641"/>
    <w:rsid w:val="00C02824"/>
    <w:rsid w:val="00C02EE5"/>
    <w:rsid w:val="00C02F9F"/>
    <w:rsid w:val="00C03A82"/>
    <w:rsid w:val="00C03C97"/>
    <w:rsid w:val="00C04C14"/>
    <w:rsid w:val="00C0590E"/>
    <w:rsid w:val="00C06322"/>
    <w:rsid w:val="00C06568"/>
    <w:rsid w:val="00C06F7C"/>
    <w:rsid w:val="00C07681"/>
    <w:rsid w:val="00C07D73"/>
    <w:rsid w:val="00C10937"/>
    <w:rsid w:val="00C11672"/>
    <w:rsid w:val="00C136C0"/>
    <w:rsid w:val="00C14233"/>
    <w:rsid w:val="00C1607E"/>
    <w:rsid w:val="00C16FE5"/>
    <w:rsid w:val="00C1736E"/>
    <w:rsid w:val="00C17926"/>
    <w:rsid w:val="00C17AB7"/>
    <w:rsid w:val="00C20586"/>
    <w:rsid w:val="00C2105E"/>
    <w:rsid w:val="00C21A2E"/>
    <w:rsid w:val="00C22A6B"/>
    <w:rsid w:val="00C23107"/>
    <w:rsid w:val="00C239FF"/>
    <w:rsid w:val="00C24CA4"/>
    <w:rsid w:val="00C24FFC"/>
    <w:rsid w:val="00C26381"/>
    <w:rsid w:val="00C26CC7"/>
    <w:rsid w:val="00C2715E"/>
    <w:rsid w:val="00C27427"/>
    <w:rsid w:val="00C30819"/>
    <w:rsid w:val="00C30BB1"/>
    <w:rsid w:val="00C31BD0"/>
    <w:rsid w:val="00C341C1"/>
    <w:rsid w:val="00C3443C"/>
    <w:rsid w:val="00C34BF8"/>
    <w:rsid w:val="00C36749"/>
    <w:rsid w:val="00C37CCD"/>
    <w:rsid w:val="00C40816"/>
    <w:rsid w:val="00C40D31"/>
    <w:rsid w:val="00C4231F"/>
    <w:rsid w:val="00C43FEF"/>
    <w:rsid w:val="00C44D27"/>
    <w:rsid w:val="00C44D29"/>
    <w:rsid w:val="00C45A7F"/>
    <w:rsid w:val="00C47E5D"/>
    <w:rsid w:val="00C47ED9"/>
    <w:rsid w:val="00C50601"/>
    <w:rsid w:val="00C50F4B"/>
    <w:rsid w:val="00C513EB"/>
    <w:rsid w:val="00C516D7"/>
    <w:rsid w:val="00C5178A"/>
    <w:rsid w:val="00C52B48"/>
    <w:rsid w:val="00C52E57"/>
    <w:rsid w:val="00C53C70"/>
    <w:rsid w:val="00C54F69"/>
    <w:rsid w:val="00C5577C"/>
    <w:rsid w:val="00C57B4A"/>
    <w:rsid w:val="00C60C1C"/>
    <w:rsid w:val="00C60F69"/>
    <w:rsid w:val="00C6105D"/>
    <w:rsid w:val="00C6132E"/>
    <w:rsid w:val="00C61932"/>
    <w:rsid w:val="00C62435"/>
    <w:rsid w:val="00C62F20"/>
    <w:rsid w:val="00C63AE3"/>
    <w:rsid w:val="00C63F0D"/>
    <w:rsid w:val="00C64E12"/>
    <w:rsid w:val="00C65B7E"/>
    <w:rsid w:val="00C66A32"/>
    <w:rsid w:val="00C671BB"/>
    <w:rsid w:val="00C674D1"/>
    <w:rsid w:val="00C6770B"/>
    <w:rsid w:val="00C6774B"/>
    <w:rsid w:val="00C67B26"/>
    <w:rsid w:val="00C70BC2"/>
    <w:rsid w:val="00C70EB7"/>
    <w:rsid w:val="00C71081"/>
    <w:rsid w:val="00C72EB1"/>
    <w:rsid w:val="00C73198"/>
    <w:rsid w:val="00C760B8"/>
    <w:rsid w:val="00C76387"/>
    <w:rsid w:val="00C76883"/>
    <w:rsid w:val="00C80452"/>
    <w:rsid w:val="00C816B6"/>
    <w:rsid w:val="00C81C29"/>
    <w:rsid w:val="00C83D47"/>
    <w:rsid w:val="00C847EB"/>
    <w:rsid w:val="00C85B17"/>
    <w:rsid w:val="00C8610E"/>
    <w:rsid w:val="00C87D93"/>
    <w:rsid w:val="00C87DF7"/>
    <w:rsid w:val="00C906F5"/>
    <w:rsid w:val="00C914DE"/>
    <w:rsid w:val="00C91E51"/>
    <w:rsid w:val="00C95E79"/>
    <w:rsid w:val="00C97645"/>
    <w:rsid w:val="00C97EA6"/>
    <w:rsid w:val="00CA0B08"/>
    <w:rsid w:val="00CA132D"/>
    <w:rsid w:val="00CA20E2"/>
    <w:rsid w:val="00CA2170"/>
    <w:rsid w:val="00CA26DA"/>
    <w:rsid w:val="00CA4721"/>
    <w:rsid w:val="00CA4B4A"/>
    <w:rsid w:val="00CA4CA9"/>
    <w:rsid w:val="00CA4FE0"/>
    <w:rsid w:val="00CA50DF"/>
    <w:rsid w:val="00CA5D3B"/>
    <w:rsid w:val="00CA6537"/>
    <w:rsid w:val="00CA6C73"/>
    <w:rsid w:val="00CA7020"/>
    <w:rsid w:val="00CA7C27"/>
    <w:rsid w:val="00CA7C3C"/>
    <w:rsid w:val="00CB42E5"/>
    <w:rsid w:val="00CB51BB"/>
    <w:rsid w:val="00CB547D"/>
    <w:rsid w:val="00CB62EB"/>
    <w:rsid w:val="00CB74A4"/>
    <w:rsid w:val="00CC1503"/>
    <w:rsid w:val="00CC2559"/>
    <w:rsid w:val="00CC614D"/>
    <w:rsid w:val="00CD189B"/>
    <w:rsid w:val="00CD1EA7"/>
    <w:rsid w:val="00CD270A"/>
    <w:rsid w:val="00CD2FFC"/>
    <w:rsid w:val="00CD383D"/>
    <w:rsid w:val="00CD71FF"/>
    <w:rsid w:val="00CE017C"/>
    <w:rsid w:val="00CE11E2"/>
    <w:rsid w:val="00CE28FC"/>
    <w:rsid w:val="00CE2C1F"/>
    <w:rsid w:val="00CE2DD7"/>
    <w:rsid w:val="00CE5576"/>
    <w:rsid w:val="00CE5780"/>
    <w:rsid w:val="00CE787B"/>
    <w:rsid w:val="00CF01FD"/>
    <w:rsid w:val="00CF1471"/>
    <w:rsid w:val="00CF151D"/>
    <w:rsid w:val="00CF27F5"/>
    <w:rsid w:val="00CF3A60"/>
    <w:rsid w:val="00CF3A84"/>
    <w:rsid w:val="00CF4C08"/>
    <w:rsid w:val="00CF50A4"/>
    <w:rsid w:val="00CF6CC2"/>
    <w:rsid w:val="00CF6FCF"/>
    <w:rsid w:val="00CF72E2"/>
    <w:rsid w:val="00CF7B83"/>
    <w:rsid w:val="00D01E3B"/>
    <w:rsid w:val="00D0264A"/>
    <w:rsid w:val="00D029CC"/>
    <w:rsid w:val="00D02F4F"/>
    <w:rsid w:val="00D03BF3"/>
    <w:rsid w:val="00D04147"/>
    <w:rsid w:val="00D04B5E"/>
    <w:rsid w:val="00D051B9"/>
    <w:rsid w:val="00D05A9D"/>
    <w:rsid w:val="00D05D11"/>
    <w:rsid w:val="00D07311"/>
    <w:rsid w:val="00D0733D"/>
    <w:rsid w:val="00D0762B"/>
    <w:rsid w:val="00D10217"/>
    <w:rsid w:val="00D10F31"/>
    <w:rsid w:val="00D12D0B"/>
    <w:rsid w:val="00D12EBA"/>
    <w:rsid w:val="00D14284"/>
    <w:rsid w:val="00D14830"/>
    <w:rsid w:val="00D1540C"/>
    <w:rsid w:val="00D16370"/>
    <w:rsid w:val="00D1653E"/>
    <w:rsid w:val="00D16802"/>
    <w:rsid w:val="00D16A7E"/>
    <w:rsid w:val="00D170E6"/>
    <w:rsid w:val="00D17CA4"/>
    <w:rsid w:val="00D2033F"/>
    <w:rsid w:val="00D213E4"/>
    <w:rsid w:val="00D23DE9"/>
    <w:rsid w:val="00D24360"/>
    <w:rsid w:val="00D24413"/>
    <w:rsid w:val="00D24DA5"/>
    <w:rsid w:val="00D24EB0"/>
    <w:rsid w:val="00D25688"/>
    <w:rsid w:val="00D266A1"/>
    <w:rsid w:val="00D272CE"/>
    <w:rsid w:val="00D27467"/>
    <w:rsid w:val="00D27F5F"/>
    <w:rsid w:val="00D30415"/>
    <w:rsid w:val="00D31124"/>
    <w:rsid w:val="00D31CF6"/>
    <w:rsid w:val="00D32F3B"/>
    <w:rsid w:val="00D33618"/>
    <w:rsid w:val="00D347B9"/>
    <w:rsid w:val="00D34CDD"/>
    <w:rsid w:val="00D3687A"/>
    <w:rsid w:val="00D37C45"/>
    <w:rsid w:val="00D409B4"/>
    <w:rsid w:val="00D416BF"/>
    <w:rsid w:val="00D41732"/>
    <w:rsid w:val="00D4246C"/>
    <w:rsid w:val="00D50AE0"/>
    <w:rsid w:val="00D50BAA"/>
    <w:rsid w:val="00D51804"/>
    <w:rsid w:val="00D529F0"/>
    <w:rsid w:val="00D537EE"/>
    <w:rsid w:val="00D53D3B"/>
    <w:rsid w:val="00D53F53"/>
    <w:rsid w:val="00D5416B"/>
    <w:rsid w:val="00D56B11"/>
    <w:rsid w:val="00D56FEB"/>
    <w:rsid w:val="00D60CEF"/>
    <w:rsid w:val="00D63112"/>
    <w:rsid w:val="00D63712"/>
    <w:rsid w:val="00D639D8"/>
    <w:rsid w:val="00D63EAC"/>
    <w:rsid w:val="00D640A3"/>
    <w:rsid w:val="00D645D5"/>
    <w:rsid w:val="00D64E17"/>
    <w:rsid w:val="00D64F5A"/>
    <w:rsid w:val="00D65F15"/>
    <w:rsid w:val="00D66195"/>
    <w:rsid w:val="00D66457"/>
    <w:rsid w:val="00D66C30"/>
    <w:rsid w:val="00D66D83"/>
    <w:rsid w:val="00D70517"/>
    <w:rsid w:val="00D7112F"/>
    <w:rsid w:val="00D7129A"/>
    <w:rsid w:val="00D71CD6"/>
    <w:rsid w:val="00D724DB"/>
    <w:rsid w:val="00D727B0"/>
    <w:rsid w:val="00D72990"/>
    <w:rsid w:val="00D72F04"/>
    <w:rsid w:val="00D741E4"/>
    <w:rsid w:val="00D743BC"/>
    <w:rsid w:val="00D745E6"/>
    <w:rsid w:val="00D75882"/>
    <w:rsid w:val="00D76915"/>
    <w:rsid w:val="00D76F86"/>
    <w:rsid w:val="00D77431"/>
    <w:rsid w:val="00D7756B"/>
    <w:rsid w:val="00D81AA6"/>
    <w:rsid w:val="00D83002"/>
    <w:rsid w:val="00D8301B"/>
    <w:rsid w:val="00D830EE"/>
    <w:rsid w:val="00D84CEE"/>
    <w:rsid w:val="00D85512"/>
    <w:rsid w:val="00D85657"/>
    <w:rsid w:val="00D86905"/>
    <w:rsid w:val="00D870FB"/>
    <w:rsid w:val="00D87B79"/>
    <w:rsid w:val="00D903CE"/>
    <w:rsid w:val="00D906A6"/>
    <w:rsid w:val="00D906AC"/>
    <w:rsid w:val="00D90741"/>
    <w:rsid w:val="00D90DDE"/>
    <w:rsid w:val="00D93569"/>
    <w:rsid w:val="00D93E76"/>
    <w:rsid w:val="00D94560"/>
    <w:rsid w:val="00D94BB1"/>
    <w:rsid w:val="00D9535B"/>
    <w:rsid w:val="00D96AFF"/>
    <w:rsid w:val="00D96B3E"/>
    <w:rsid w:val="00D96CFA"/>
    <w:rsid w:val="00D96E1C"/>
    <w:rsid w:val="00DA0176"/>
    <w:rsid w:val="00DA01B4"/>
    <w:rsid w:val="00DA05CC"/>
    <w:rsid w:val="00DA108C"/>
    <w:rsid w:val="00DA1126"/>
    <w:rsid w:val="00DA1437"/>
    <w:rsid w:val="00DA3105"/>
    <w:rsid w:val="00DA46CE"/>
    <w:rsid w:val="00DA4B26"/>
    <w:rsid w:val="00DA616F"/>
    <w:rsid w:val="00DA6F72"/>
    <w:rsid w:val="00DA7054"/>
    <w:rsid w:val="00DA73EB"/>
    <w:rsid w:val="00DA75F6"/>
    <w:rsid w:val="00DB076A"/>
    <w:rsid w:val="00DB07EE"/>
    <w:rsid w:val="00DB0E02"/>
    <w:rsid w:val="00DB143C"/>
    <w:rsid w:val="00DB1554"/>
    <w:rsid w:val="00DB1F14"/>
    <w:rsid w:val="00DB2B5A"/>
    <w:rsid w:val="00DB351B"/>
    <w:rsid w:val="00DB3874"/>
    <w:rsid w:val="00DB425D"/>
    <w:rsid w:val="00DB5409"/>
    <w:rsid w:val="00DB5ED0"/>
    <w:rsid w:val="00DB6A31"/>
    <w:rsid w:val="00DB703D"/>
    <w:rsid w:val="00DC0627"/>
    <w:rsid w:val="00DC167F"/>
    <w:rsid w:val="00DC1B46"/>
    <w:rsid w:val="00DC1ECA"/>
    <w:rsid w:val="00DC31F7"/>
    <w:rsid w:val="00DC44EC"/>
    <w:rsid w:val="00DC57F9"/>
    <w:rsid w:val="00DC6D31"/>
    <w:rsid w:val="00DC6DBA"/>
    <w:rsid w:val="00DC7714"/>
    <w:rsid w:val="00DC7BC6"/>
    <w:rsid w:val="00DD08AE"/>
    <w:rsid w:val="00DD0FBA"/>
    <w:rsid w:val="00DD1586"/>
    <w:rsid w:val="00DD1669"/>
    <w:rsid w:val="00DD1B76"/>
    <w:rsid w:val="00DD217A"/>
    <w:rsid w:val="00DD3321"/>
    <w:rsid w:val="00DD5406"/>
    <w:rsid w:val="00DD67B0"/>
    <w:rsid w:val="00DD7196"/>
    <w:rsid w:val="00DE055F"/>
    <w:rsid w:val="00DE0B31"/>
    <w:rsid w:val="00DE0CEB"/>
    <w:rsid w:val="00DE0DA7"/>
    <w:rsid w:val="00DE3386"/>
    <w:rsid w:val="00DE40E9"/>
    <w:rsid w:val="00DE4AA1"/>
    <w:rsid w:val="00DE6F22"/>
    <w:rsid w:val="00DE7937"/>
    <w:rsid w:val="00DE7BE0"/>
    <w:rsid w:val="00DF2705"/>
    <w:rsid w:val="00DF30C8"/>
    <w:rsid w:val="00DF4494"/>
    <w:rsid w:val="00DF563F"/>
    <w:rsid w:val="00DF591F"/>
    <w:rsid w:val="00DF6284"/>
    <w:rsid w:val="00DF69B4"/>
    <w:rsid w:val="00DF6A47"/>
    <w:rsid w:val="00E0119B"/>
    <w:rsid w:val="00E0174C"/>
    <w:rsid w:val="00E02B3B"/>
    <w:rsid w:val="00E02D55"/>
    <w:rsid w:val="00E03171"/>
    <w:rsid w:val="00E05DFE"/>
    <w:rsid w:val="00E0629C"/>
    <w:rsid w:val="00E0779B"/>
    <w:rsid w:val="00E105F9"/>
    <w:rsid w:val="00E1080F"/>
    <w:rsid w:val="00E11797"/>
    <w:rsid w:val="00E13BEB"/>
    <w:rsid w:val="00E1478E"/>
    <w:rsid w:val="00E14BE1"/>
    <w:rsid w:val="00E1531C"/>
    <w:rsid w:val="00E15FED"/>
    <w:rsid w:val="00E21105"/>
    <w:rsid w:val="00E21D10"/>
    <w:rsid w:val="00E22359"/>
    <w:rsid w:val="00E23B37"/>
    <w:rsid w:val="00E23D01"/>
    <w:rsid w:val="00E26D93"/>
    <w:rsid w:val="00E275D1"/>
    <w:rsid w:val="00E30554"/>
    <w:rsid w:val="00E30BBD"/>
    <w:rsid w:val="00E31158"/>
    <w:rsid w:val="00E31410"/>
    <w:rsid w:val="00E31554"/>
    <w:rsid w:val="00E31677"/>
    <w:rsid w:val="00E32F88"/>
    <w:rsid w:val="00E33015"/>
    <w:rsid w:val="00E33072"/>
    <w:rsid w:val="00E330AB"/>
    <w:rsid w:val="00E33AF8"/>
    <w:rsid w:val="00E33CCA"/>
    <w:rsid w:val="00E343E2"/>
    <w:rsid w:val="00E35BE7"/>
    <w:rsid w:val="00E35C4D"/>
    <w:rsid w:val="00E3615A"/>
    <w:rsid w:val="00E362F7"/>
    <w:rsid w:val="00E37541"/>
    <w:rsid w:val="00E37A39"/>
    <w:rsid w:val="00E40BA2"/>
    <w:rsid w:val="00E4226B"/>
    <w:rsid w:val="00E43DA8"/>
    <w:rsid w:val="00E44707"/>
    <w:rsid w:val="00E45CBE"/>
    <w:rsid w:val="00E50313"/>
    <w:rsid w:val="00E51A15"/>
    <w:rsid w:val="00E52A1B"/>
    <w:rsid w:val="00E55143"/>
    <w:rsid w:val="00E552EF"/>
    <w:rsid w:val="00E56FCC"/>
    <w:rsid w:val="00E57E38"/>
    <w:rsid w:val="00E608F8"/>
    <w:rsid w:val="00E610F0"/>
    <w:rsid w:val="00E6173F"/>
    <w:rsid w:val="00E62131"/>
    <w:rsid w:val="00E62672"/>
    <w:rsid w:val="00E63D69"/>
    <w:rsid w:val="00E63F9A"/>
    <w:rsid w:val="00E64AC0"/>
    <w:rsid w:val="00E65AF3"/>
    <w:rsid w:val="00E65C98"/>
    <w:rsid w:val="00E65E19"/>
    <w:rsid w:val="00E65EB6"/>
    <w:rsid w:val="00E66C92"/>
    <w:rsid w:val="00E675E8"/>
    <w:rsid w:val="00E70F20"/>
    <w:rsid w:val="00E7223E"/>
    <w:rsid w:val="00E72771"/>
    <w:rsid w:val="00E72947"/>
    <w:rsid w:val="00E72E1C"/>
    <w:rsid w:val="00E73161"/>
    <w:rsid w:val="00E74699"/>
    <w:rsid w:val="00E74BEC"/>
    <w:rsid w:val="00E75641"/>
    <w:rsid w:val="00E76A31"/>
    <w:rsid w:val="00E76B5C"/>
    <w:rsid w:val="00E76E4D"/>
    <w:rsid w:val="00E77328"/>
    <w:rsid w:val="00E77669"/>
    <w:rsid w:val="00E80873"/>
    <w:rsid w:val="00E80A74"/>
    <w:rsid w:val="00E82BE6"/>
    <w:rsid w:val="00E8378D"/>
    <w:rsid w:val="00E8439F"/>
    <w:rsid w:val="00E84559"/>
    <w:rsid w:val="00E84921"/>
    <w:rsid w:val="00E85092"/>
    <w:rsid w:val="00E858D8"/>
    <w:rsid w:val="00E85B38"/>
    <w:rsid w:val="00E86A72"/>
    <w:rsid w:val="00E86A90"/>
    <w:rsid w:val="00E86CB7"/>
    <w:rsid w:val="00E9044C"/>
    <w:rsid w:val="00E908FA"/>
    <w:rsid w:val="00E91467"/>
    <w:rsid w:val="00E9151B"/>
    <w:rsid w:val="00E91C07"/>
    <w:rsid w:val="00E92CC1"/>
    <w:rsid w:val="00E93C4F"/>
    <w:rsid w:val="00E941D3"/>
    <w:rsid w:val="00E9443F"/>
    <w:rsid w:val="00E95269"/>
    <w:rsid w:val="00E96410"/>
    <w:rsid w:val="00E96BA8"/>
    <w:rsid w:val="00E973BF"/>
    <w:rsid w:val="00E97C92"/>
    <w:rsid w:val="00E97EA8"/>
    <w:rsid w:val="00EA07DC"/>
    <w:rsid w:val="00EA1E23"/>
    <w:rsid w:val="00EA3A64"/>
    <w:rsid w:val="00EA6539"/>
    <w:rsid w:val="00EA6E5E"/>
    <w:rsid w:val="00EB090D"/>
    <w:rsid w:val="00EB1222"/>
    <w:rsid w:val="00EB1227"/>
    <w:rsid w:val="00EB283E"/>
    <w:rsid w:val="00EB2E9E"/>
    <w:rsid w:val="00EB2FAB"/>
    <w:rsid w:val="00EB3F0D"/>
    <w:rsid w:val="00EB4034"/>
    <w:rsid w:val="00EB405D"/>
    <w:rsid w:val="00EB4163"/>
    <w:rsid w:val="00EB492E"/>
    <w:rsid w:val="00EB54D9"/>
    <w:rsid w:val="00EB5D4A"/>
    <w:rsid w:val="00EB6E23"/>
    <w:rsid w:val="00EB7EC1"/>
    <w:rsid w:val="00EC0411"/>
    <w:rsid w:val="00EC09C4"/>
    <w:rsid w:val="00EC0B4C"/>
    <w:rsid w:val="00EC1F98"/>
    <w:rsid w:val="00EC2114"/>
    <w:rsid w:val="00EC2583"/>
    <w:rsid w:val="00EC310F"/>
    <w:rsid w:val="00EC3202"/>
    <w:rsid w:val="00EC493E"/>
    <w:rsid w:val="00EC4B43"/>
    <w:rsid w:val="00EC70C7"/>
    <w:rsid w:val="00ED17F7"/>
    <w:rsid w:val="00ED1EEF"/>
    <w:rsid w:val="00ED2174"/>
    <w:rsid w:val="00ED3BFD"/>
    <w:rsid w:val="00ED4329"/>
    <w:rsid w:val="00ED439D"/>
    <w:rsid w:val="00ED4563"/>
    <w:rsid w:val="00ED4ACA"/>
    <w:rsid w:val="00ED4FAF"/>
    <w:rsid w:val="00ED60D7"/>
    <w:rsid w:val="00ED7185"/>
    <w:rsid w:val="00ED7FE5"/>
    <w:rsid w:val="00EE03A2"/>
    <w:rsid w:val="00EE0701"/>
    <w:rsid w:val="00EE0B87"/>
    <w:rsid w:val="00EE21F9"/>
    <w:rsid w:val="00EE2B2F"/>
    <w:rsid w:val="00EE2F52"/>
    <w:rsid w:val="00EE3573"/>
    <w:rsid w:val="00EE5043"/>
    <w:rsid w:val="00EE5170"/>
    <w:rsid w:val="00EE6535"/>
    <w:rsid w:val="00EE6C24"/>
    <w:rsid w:val="00EF0040"/>
    <w:rsid w:val="00EF0809"/>
    <w:rsid w:val="00EF0895"/>
    <w:rsid w:val="00EF124C"/>
    <w:rsid w:val="00EF1E1F"/>
    <w:rsid w:val="00EF28E0"/>
    <w:rsid w:val="00EF758F"/>
    <w:rsid w:val="00EF75DF"/>
    <w:rsid w:val="00EF7F8C"/>
    <w:rsid w:val="00F00746"/>
    <w:rsid w:val="00F022ED"/>
    <w:rsid w:val="00F03152"/>
    <w:rsid w:val="00F031B9"/>
    <w:rsid w:val="00F03E63"/>
    <w:rsid w:val="00F0460F"/>
    <w:rsid w:val="00F0531A"/>
    <w:rsid w:val="00F10076"/>
    <w:rsid w:val="00F117D3"/>
    <w:rsid w:val="00F12DDB"/>
    <w:rsid w:val="00F1387E"/>
    <w:rsid w:val="00F157A0"/>
    <w:rsid w:val="00F15BB0"/>
    <w:rsid w:val="00F16485"/>
    <w:rsid w:val="00F208F4"/>
    <w:rsid w:val="00F20B4B"/>
    <w:rsid w:val="00F20CFB"/>
    <w:rsid w:val="00F21DA4"/>
    <w:rsid w:val="00F2209E"/>
    <w:rsid w:val="00F22E9B"/>
    <w:rsid w:val="00F23B52"/>
    <w:rsid w:val="00F24A48"/>
    <w:rsid w:val="00F2555E"/>
    <w:rsid w:val="00F26540"/>
    <w:rsid w:val="00F26765"/>
    <w:rsid w:val="00F27351"/>
    <w:rsid w:val="00F27512"/>
    <w:rsid w:val="00F27646"/>
    <w:rsid w:val="00F27D5A"/>
    <w:rsid w:val="00F309C2"/>
    <w:rsid w:val="00F31225"/>
    <w:rsid w:val="00F31A57"/>
    <w:rsid w:val="00F321CB"/>
    <w:rsid w:val="00F32872"/>
    <w:rsid w:val="00F32D1E"/>
    <w:rsid w:val="00F33574"/>
    <w:rsid w:val="00F33D22"/>
    <w:rsid w:val="00F345B2"/>
    <w:rsid w:val="00F34A49"/>
    <w:rsid w:val="00F34F31"/>
    <w:rsid w:val="00F361C7"/>
    <w:rsid w:val="00F36A6A"/>
    <w:rsid w:val="00F36D52"/>
    <w:rsid w:val="00F36F21"/>
    <w:rsid w:val="00F37437"/>
    <w:rsid w:val="00F37A5D"/>
    <w:rsid w:val="00F37F44"/>
    <w:rsid w:val="00F409D8"/>
    <w:rsid w:val="00F4219C"/>
    <w:rsid w:val="00F42CA5"/>
    <w:rsid w:val="00F442E8"/>
    <w:rsid w:val="00F44692"/>
    <w:rsid w:val="00F4507A"/>
    <w:rsid w:val="00F45095"/>
    <w:rsid w:val="00F46657"/>
    <w:rsid w:val="00F4709D"/>
    <w:rsid w:val="00F509F4"/>
    <w:rsid w:val="00F5178A"/>
    <w:rsid w:val="00F519DE"/>
    <w:rsid w:val="00F52565"/>
    <w:rsid w:val="00F53E66"/>
    <w:rsid w:val="00F53EA1"/>
    <w:rsid w:val="00F54733"/>
    <w:rsid w:val="00F54814"/>
    <w:rsid w:val="00F54F44"/>
    <w:rsid w:val="00F575EC"/>
    <w:rsid w:val="00F57DFF"/>
    <w:rsid w:val="00F60054"/>
    <w:rsid w:val="00F60972"/>
    <w:rsid w:val="00F60EE4"/>
    <w:rsid w:val="00F61541"/>
    <w:rsid w:val="00F6257E"/>
    <w:rsid w:val="00F62DD4"/>
    <w:rsid w:val="00F636BE"/>
    <w:rsid w:val="00F6491A"/>
    <w:rsid w:val="00F65B7C"/>
    <w:rsid w:val="00F65D77"/>
    <w:rsid w:val="00F664D3"/>
    <w:rsid w:val="00F66B30"/>
    <w:rsid w:val="00F7042F"/>
    <w:rsid w:val="00F70AF2"/>
    <w:rsid w:val="00F7108A"/>
    <w:rsid w:val="00F71610"/>
    <w:rsid w:val="00F72AE4"/>
    <w:rsid w:val="00F733CD"/>
    <w:rsid w:val="00F736C8"/>
    <w:rsid w:val="00F737B1"/>
    <w:rsid w:val="00F7400F"/>
    <w:rsid w:val="00F7404A"/>
    <w:rsid w:val="00F744FD"/>
    <w:rsid w:val="00F7454B"/>
    <w:rsid w:val="00F74BF4"/>
    <w:rsid w:val="00F74F5A"/>
    <w:rsid w:val="00F75079"/>
    <w:rsid w:val="00F75CFD"/>
    <w:rsid w:val="00F7663E"/>
    <w:rsid w:val="00F77593"/>
    <w:rsid w:val="00F77FFD"/>
    <w:rsid w:val="00F81BFB"/>
    <w:rsid w:val="00F837F7"/>
    <w:rsid w:val="00F83822"/>
    <w:rsid w:val="00F83BFE"/>
    <w:rsid w:val="00F86C51"/>
    <w:rsid w:val="00F86E8D"/>
    <w:rsid w:val="00F90358"/>
    <w:rsid w:val="00F90A52"/>
    <w:rsid w:val="00F91F4C"/>
    <w:rsid w:val="00F92646"/>
    <w:rsid w:val="00F9275E"/>
    <w:rsid w:val="00F9320A"/>
    <w:rsid w:val="00F93B9B"/>
    <w:rsid w:val="00F93C4D"/>
    <w:rsid w:val="00F95BEB"/>
    <w:rsid w:val="00F95BFB"/>
    <w:rsid w:val="00F96B34"/>
    <w:rsid w:val="00F96BFA"/>
    <w:rsid w:val="00F97284"/>
    <w:rsid w:val="00F9754B"/>
    <w:rsid w:val="00F9786B"/>
    <w:rsid w:val="00FA0622"/>
    <w:rsid w:val="00FA0B22"/>
    <w:rsid w:val="00FA13F2"/>
    <w:rsid w:val="00FA4F6B"/>
    <w:rsid w:val="00FA5CE3"/>
    <w:rsid w:val="00FA6106"/>
    <w:rsid w:val="00FA6A3A"/>
    <w:rsid w:val="00FA7C0D"/>
    <w:rsid w:val="00FB02E6"/>
    <w:rsid w:val="00FB033C"/>
    <w:rsid w:val="00FB1C00"/>
    <w:rsid w:val="00FB262A"/>
    <w:rsid w:val="00FB2A2D"/>
    <w:rsid w:val="00FB2BD2"/>
    <w:rsid w:val="00FB3DBE"/>
    <w:rsid w:val="00FB418B"/>
    <w:rsid w:val="00FB4661"/>
    <w:rsid w:val="00FB4982"/>
    <w:rsid w:val="00FB5C03"/>
    <w:rsid w:val="00FB5D28"/>
    <w:rsid w:val="00FB5E8F"/>
    <w:rsid w:val="00FB5FC2"/>
    <w:rsid w:val="00FB7D11"/>
    <w:rsid w:val="00FC1697"/>
    <w:rsid w:val="00FC283A"/>
    <w:rsid w:val="00FC2EA1"/>
    <w:rsid w:val="00FC3A01"/>
    <w:rsid w:val="00FC420F"/>
    <w:rsid w:val="00FC5037"/>
    <w:rsid w:val="00FC6FB4"/>
    <w:rsid w:val="00FD035E"/>
    <w:rsid w:val="00FD066C"/>
    <w:rsid w:val="00FD07FA"/>
    <w:rsid w:val="00FD20B2"/>
    <w:rsid w:val="00FD271B"/>
    <w:rsid w:val="00FD3A04"/>
    <w:rsid w:val="00FD4039"/>
    <w:rsid w:val="00FD40B0"/>
    <w:rsid w:val="00FD4DB9"/>
    <w:rsid w:val="00FD5ADA"/>
    <w:rsid w:val="00FD6643"/>
    <w:rsid w:val="00FD6B51"/>
    <w:rsid w:val="00FE0C88"/>
    <w:rsid w:val="00FE2DC4"/>
    <w:rsid w:val="00FE2E94"/>
    <w:rsid w:val="00FE6B7C"/>
    <w:rsid w:val="00FE7229"/>
    <w:rsid w:val="00FE7325"/>
    <w:rsid w:val="00FF0A57"/>
    <w:rsid w:val="00FF0EC4"/>
    <w:rsid w:val="00FF145D"/>
    <w:rsid w:val="00FF2AA7"/>
    <w:rsid w:val="00FF3165"/>
    <w:rsid w:val="00FF3C23"/>
    <w:rsid w:val="00FF5214"/>
    <w:rsid w:val="00FF54C7"/>
    <w:rsid w:val="00FF5774"/>
    <w:rsid w:val="00FF64C1"/>
    <w:rsid w:val="00FF6AE3"/>
    <w:rsid w:val="00FF6F0A"/>
    <w:rsid w:val="00FF7247"/>
    <w:rsid w:val="00FF7983"/>
    <w:rsid w:val="028514D0"/>
    <w:rsid w:val="04DA36C7"/>
    <w:rsid w:val="05C66D66"/>
    <w:rsid w:val="12A226DC"/>
    <w:rsid w:val="12C74461"/>
    <w:rsid w:val="133E24E9"/>
    <w:rsid w:val="1A780DB7"/>
    <w:rsid w:val="1E6247EE"/>
    <w:rsid w:val="236D644B"/>
    <w:rsid w:val="276F4A98"/>
    <w:rsid w:val="316B59EE"/>
    <w:rsid w:val="35920389"/>
    <w:rsid w:val="52771C2B"/>
    <w:rsid w:val="577A615E"/>
    <w:rsid w:val="588C06E3"/>
    <w:rsid w:val="61AA586F"/>
    <w:rsid w:val="627A760B"/>
    <w:rsid w:val="6A5467C4"/>
    <w:rsid w:val="75571006"/>
    <w:rsid w:val="78E23F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7CED916A"/>
  <w15:docId w15:val="{0D9C6955-CCDD-4923-8C66-E3C44C634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0"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uiPriority="35" w:unhideWhenUsed="1" w:qFormat="1"/>
    <w:lsdException w:name="table of figures" w:unhideWhenUsed="1" w:qFormat="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uiPriority="0" w:qFormat="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39"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a">
    <w:name w:val="Normal"/>
    <w:next w:val="ab"/>
    <w:qFormat/>
    <w:pPr>
      <w:widowControl w:val="0"/>
      <w:jc w:val="both"/>
    </w:pPr>
    <w:rPr>
      <w:kern w:val="2"/>
      <w:sz w:val="21"/>
      <w:szCs w:val="24"/>
    </w:rPr>
  </w:style>
  <w:style w:type="paragraph" w:styleId="1">
    <w:name w:val="heading 1"/>
    <w:basedOn w:val="aa"/>
    <w:next w:val="aa"/>
    <w:link w:val="10"/>
    <w:autoRedefine/>
    <w:uiPriority w:val="9"/>
    <w:qFormat/>
    <w:pPr>
      <w:keepNext/>
      <w:keepLines/>
      <w:spacing w:beforeLines="50" w:before="50" w:afterLines="50" w:after="50" w:line="360" w:lineRule="auto"/>
      <w:outlineLvl w:val="0"/>
    </w:pPr>
    <w:rPr>
      <w:b/>
      <w:bCs/>
      <w:kern w:val="44"/>
      <w:sz w:val="30"/>
      <w:szCs w:val="44"/>
    </w:rPr>
  </w:style>
  <w:style w:type="paragraph" w:styleId="2">
    <w:name w:val="heading 2"/>
    <w:basedOn w:val="aa"/>
    <w:next w:val="aa"/>
    <w:link w:val="20"/>
    <w:uiPriority w:val="9"/>
    <w:unhideWhenUsed/>
    <w:qFormat/>
    <w:pPr>
      <w:keepNext/>
      <w:keepLines/>
      <w:spacing w:line="360" w:lineRule="auto"/>
      <w:outlineLvl w:val="1"/>
    </w:pPr>
    <w:rPr>
      <w:rFonts w:ascii="Cambria" w:hAnsi="Cambria"/>
      <w:b/>
      <w:bCs/>
      <w:sz w:val="28"/>
      <w:szCs w:val="32"/>
    </w:rPr>
  </w:style>
  <w:style w:type="paragraph" w:styleId="3">
    <w:name w:val="heading 3"/>
    <w:basedOn w:val="aa"/>
    <w:next w:val="aa"/>
    <w:link w:val="30"/>
    <w:autoRedefine/>
    <w:qFormat/>
    <w:pPr>
      <w:keepNext/>
      <w:keepLines/>
      <w:spacing w:line="360" w:lineRule="auto"/>
      <w:outlineLvl w:val="2"/>
    </w:pPr>
    <w:rPr>
      <w:b/>
      <w:bCs/>
      <w:sz w:val="24"/>
      <w:szCs w:val="32"/>
    </w:rPr>
  </w:style>
  <w:style w:type="paragraph" w:styleId="4">
    <w:name w:val="heading 4"/>
    <w:basedOn w:val="aa"/>
    <w:next w:val="aa"/>
    <w:link w:val="40"/>
    <w:autoRedefine/>
    <w:uiPriority w:val="9"/>
    <w:unhideWhenUsed/>
    <w:qFormat/>
    <w:pPr>
      <w:keepNext/>
      <w:keepLines/>
      <w:spacing w:before="40" w:after="50" w:line="376" w:lineRule="auto"/>
      <w:outlineLvl w:val="3"/>
    </w:pPr>
    <w:rPr>
      <w:rFonts w:ascii="Cambria" w:hAnsi="Cambria"/>
      <w:b/>
      <w:bCs/>
      <w:sz w:val="24"/>
      <w:szCs w:val="28"/>
    </w:rPr>
  </w:style>
  <w:style w:type="character" w:default="1" w:styleId="ac">
    <w:name w:val="Default Paragraph Font"/>
    <w:uiPriority w:val="1"/>
    <w:semiHidden/>
    <w:unhideWhenUsed/>
  </w:style>
  <w:style w:type="table" w:default="1" w:styleId="ad">
    <w:name w:val="Normal Table"/>
    <w:uiPriority w:val="99"/>
    <w:semiHidden/>
    <w:unhideWhenUsed/>
    <w:tblPr>
      <w:tblInd w:w="0" w:type="dxa"/>
      <w:tblCellMar>
        <w:top w:w="0" w:type="dxa"/>
        <w:left w:w="108" w:type="dxa"/>
        <w:bottom w:w="0" w:type="dxa"/>
        <w:right w:w="108" w:type="dxa"/>
      </w:tblCellMar>
    </w:tblPr>
  </w:style>
  <w:style w:type="numbering" w:default="1" w:styleId="ae">
    <w:name w:val="No List"/>
    <w:uiPriority w:val="99"/>
    <w:semiHidden/>
    <w:unhideWhenUsed/>
  </w:style>
  <w:style w:type="paragraph" w:styleId="ab">
    <w:name w:val="Body Text"/>
    <w:basedOn w:val="aa"/>
    <w:link w:val="af"/>
    <w:autoRedefine/>
    <w:qFormat/>
    <w:rPr>
      <w:sz w:val="28"/>
      <w:szCs w:val="20"/>
    </w:rPr>
  </w:style>
  <w:style w:type="paragraph" w:styleId="TOC7">
    <w:name w:val="toc 7"/>
    <w:basedOn w:val="aa"/>
    <w:next w:val="aa"/>
    <w:autoRedefine/>
    <w:uiPriority w:val="39"/>
    <w:unhideWhenUsed/>
    <w:qFormat/>
    <w:pPr>
      <w:ind w:leftChars="1200" w:left="2520"/>
    </w:pPr>
    <w:rPr>
      <w:rFonts w:ascii="等线" w:eastAsia="等线" w:hAnsi="等线"/>
      <w:szCs w:val="22"/>
    </w:rPr>
  </w:style>
  <w:style w:type="paragraph" w:styleId="af0">
    <w:name w:val="caption"/>
    <w:basedOn w:val="aa"/>
    <w:next w:val="aa"/>
    <w:autoRedefine/>
    <w:uiPriority w:val="35"/>
    <w:unhideWhenUsed/>
    <w:qFormat/>
    <w:rPr>
      <w:rFonts w:ascii="Calibri Light" w:eastAsia="Adobe 黑体 Std R" w:hAnsi="Calibri Light"/>
      <w:sz w:val="20"/>
      <w:szCs w:val="20"/>
    </w:rPr>
  </w:style>
  <w:style w:type="paragraph" w:styleId="af1">
    <w:name w:val="annotation text"/>
    <w:basedOn w:val="aa"/>
    <w:link w:val="11"/>
    <w:autoRedefine/>
    <w:uiPriority w:val="99"/>
    <w:unhideWhenUsed/>
    <w:qFormat/>
    <w:pPr>
      <w:jc w:val="left"/>
    </w:pPr>
    <w:rPr>
      <w:rFonts w:ascii="Calibri" w:hAnsi="Calibri"/>
    </w:rPr>
  </w:style>
  <w:style w:type="paragraph" w:styleId="af2">
    <w:name w:val="Body Text Indent"/>
    <w:basedOn w:val="aa"/>
    <w:link w:val="12"/>
    <w:autoRedefine/>
    <w:qFormat/>
    <w:pPr>
      <w:spacing w:line="300" w:lineRule="auto"/>
      <w:ind w:firstLineChars="200" w:firstLine="560"/>
    </w:pPr>
    <w:rPr>
      <w:sz w:val="28"/>
      <w:szCs w:val="28"/>
    </w:rPr>
  </w:style>
  <w:style w:type="paragraph" w:styleId="TOC5">
    <w:name w:val="toc 5"/>
    <w:basedOn w:val="aa"/>
    <w:next w:val="aa"/>
    <w:autoRedefine/>
    <w:uiPriority w:val="39"/>
    <w:unhideWhenUsed/>
    <w:qFormat/>
    <w:pPr>
      <w:ind w:leftChars="800" w:left="1680"/>
    </w:pPr>
    <w:rPr>
      <w:rFonts w:ascii="等线" w:eastAsia="等线" w:hAnsi="等线"/>
      <w:szCs w:val="22"/>
    </w:rPr>
  </w:style>
  <w:style w:type="paragraph" w:styleId="TOC3">
    <w:name w:val="toc 3"/>
    <w:basedOn w:val="aa"/>
    <w:next w:val="aa"/>
    <w:autoRedefine/>
    <w:uiPriority w:val="39"/>
    <w:unhideWhenUsed/>
    <w:qFormat/>
    <w:pPr>
      <w:ind w:leftChars="400" w:left="840"/>
    </w:pPr>
  </w:style>
  <w:style w:type="paragraph" w:styleId="af3">
    <w:name w:val="Plain Text"/>
    <w:basedOn w:val="aa"/>
    <w:link w:val="13"/>
    <w:autoRedefine/>
    <w:qFormat/>
    <w:rPr>
      <w:rFonts w:ascii="宋体" w:hAnsi="Courier New"/>
      <w:szCs w:val="20"/>
    </w:rPr>
  </w:style>
  <w:style w:type="paragraph" w:styleId="TOC8">
    <w:name w:val="toc 8"/>
    <w:basedOn w:val="aa"/>
    <w:next w:val="aa"/>
    <w:autoRedefine/>
    <w:uiPriority w:val="39"/>
    <w:unhideWhenUsed/>
    <w:qFormat/>
    <w:pPr>
      <w:ind w:leftChars="1400" w:left="2940"/>
    </w:pPr>
    <w:rPr>
      <w:rFonts w:ascii="等线" w:eastAsia="等线" w:hAnsi="等线"/>
      <w:szCs w:val="22"/>
    </w:rPr>
  </w:style>
  <w:style w:type="paragraph" w:styleId="af4">
    <w:name w:val="Date"/>
    <w:basedOn w:val="aa"/>
    <w:next w:val="aa"/>
    <w:link w:val="af5"/>
    <w:autoRedefine/>
    <w:unhideWhenUsed/>
    <w:pPr>
      <w:ind w:leftChars="2500" w:left="100"/>
    </w:pPr>
  </w:style>
  <w:style w:type="paragraph" w:styleId="21">
    <w:name w:val="Body Text Indent 2"/>
    <w:basedOn w:val="aa"/>
    <w:link w:val="22"/>
    <w:autoRedefine/>
    <w:qFormat/>
    <w:pPr>
      <w:spacing w:after="120" w:line="480" w:lineRule="auto"/>
      <w:ind w:left="420"/>
    </w:pPr>
  </w:style>
  <w:style w:type="paragraph" w:styleId="af6">
    <w:name w:val="Balloon Text"/>
    <w:basedOn w:val="aa"/>
    <w:link w:val="af7"/>
    <w:autoRedefine/>
    <w:unhideWhenUsed/>
    <w:qFormat/>
    <w:rPr>
      <w:sz w:val="18"/>
      <w:szCs w:val="18"/>
    </w:rPr>
  </w:style>
  <w:style w:type="paragraph" w:styleId="af8">
    <w:name w:val="footer"/>
    <w:basedOn w:val="aa"/>
    <w:link w:val="af9"/>
    <w:autoRedefine/>
    <w:uiPriority w:val="99"/>
    <w:unhideWhenUsed/>
    <w:qFormat/>
    <w:pPr>
      <w:tabs>
        <w:tab w:val="center" w:pos="4153"/>
        <w:tab w:val="right" w:pos="8306"/>
      </w:tabs>
      <w:snapToGrid w:val="0"/>
      <w:jc w:val="left"/>
    </w:pPr>
    <w:rPr>
      <w:rFonts w:ascii="Calibri" w:hAnsi="Calibri"/>
      <w:kern w:val="0"/>
      <w:sz w:val="18"/>
      <w:szCs w:val="18"/>
    </w:rPr>
  </w:style>
  <w:style w:type="paragraph" w:styleId="afa">
    <w:name w:val="header"/>
    <w:basedOn w:val="aa"/>
    <w:link w:val="afb"/>
    <w:autoRedefine/>
    <w:uiPriority w:val="99"/>
    <w:unhideWhenUsed/>
    <w:qFormat/>
    <w:pPr>
      <w:pBdr>
        <w:bottom w:val="single" w:sz="6" w:space="1" w:color="auto"/>
      </w:pBdr>
      <w:tabs>
        <w:tab w:val="center" w:pos="4153"/>
        <w:tab w:val="right" w:pos="8306"/>
      </w:tabs>
      <w:snapToGrid w:val="0"/>
      <w:jc w:val="center"/>
    </w:pPr>
    <w:rPr>
      <w:rFonts w:ascii="Calibri" w:hAnsi="Calibri"/>
      <w:kern w:val="0"/>
      <w:sz w:val="18"/>
      <w:szCs w:val="18"/>
    </w:rPr>
  </w:style>
  <w:style w:type="paragraph" w:styleId="TOC1">
    <w:name w:val="toc 1"/>
    <w:basedOn w:val="aa"/>
    <w:next w:val="aa"/>
    <w:autoRedefine/>
    <w:uiPriority w:val="39"/>
    <w:unhideWhenUsed/>
    <w:qFormat/>
  </w:style>
  <w:style w:type="paragraph" w:styleId="TOC4">
    <w:name w:val="toc 4"/>
    <w:basedOn w:val="aa"/>
    <w:next w:val="aa"/>
    <w:autoRedefine/>
    <w:uiPriority w:val="39"/>
    <w:unhideWhenUsed/>
    <w:qFormat/>
    <w:pPr>
      <w:ind w:leftChars="600" w:left="1260"/>
    </w:pPr>
  </w:style>
  <w:style w:type="paragraph" w:styleId="TOC6">
    <w:name w:val="toc 6"/>
    <w:basedOn w:val="aa"/>
    <w:next w:val="aa"/>
    <w:autoRedefine/>
    <w:uiPriority w:val="39"/>
    <w:unhideWhenUsed/>
    <w:qFormat/>
    <w:pPr>
      <w:ind w:leftChars="1000" w:left="2100"/>
    </w:pPr>
    <w:rPr>
      <w:rFonts w:ascii="等线" w:eastAsia="等线" w:hAnsi="等线"/>
      <w:szCs w:val="22"/>
    </w:rPr>
  </w:style>
  <w:style w:type="paragraph" w:styleId="31">
    <w:name w:val="Body Text Indent 3"/>
    <w:basedOn w:val="aa"/>
    <w:link w:val="32"/>
    <w:autoRedefine/>
    <w:qFormat/>
    <w:pPr>
      <w:spacing w:after="120"/>
      <w:ind w:left="420"/>
    </w:pPr>
    <w:rPr>
      <w:sz w:val="16"/>
      <w:szCs w:val="16"/>
    </w:rPr>
  </w:style>
  <w:style w:type="paragraph" w:styleId="afc">
    <w:name w:val="table of figures"/>
    <w:basedOn w:val="aa"/>
    <w:next w:val="aa"/>
    <w:autoRedefine/>
    <w:uiPriority w:val="99"/>
    <w:unhideWhenUsed/>
    <w:qFormat/>
    <w:pPr>
      <w:ind w:leftChars="200" w:left="200" w:hangingChars="200" w:hanging="200"/>
    </w:pPr>
  </w:style>
  <w:style w:type="paragraph" w:styleId="TOC2">
    <w:name w:val="toc 2"/>
    <w:basedOn w:val="aa"/>
    <w:next w:val="aa"/>
    <w:autoRedefine/>
    <w:uiPriority w:val="39"/>
    <w:unhideWhenUsed/>
    <w:qFormat/>
    <w:pPr>
      <w:ind w:leftChars="200" w:left="420"/>
    </w:pPr>
  </w:style>
  <w:style w:type="paragraph" w:styleId="TOC9">
    <w:name w:val="toc 9"/>
    <w:basedOn w:val="aa"/>
    <w:next w:val="aa"/>
    <w:autoRedefine/>
    <w:uiPriority w:val="39"/>
    <w:unhideWhenUsed/>
    <w:qFormat/>
    <w:pPr>
      <w:ind w:leftChars="1600" w:left="3360"/>
    </w:pPr>
    <w:rPr>
      <w:rFonts w:ascii="等线" w:eastAsia="等线" w:hAnsi="等线"/>
      <w:szCs w:val="22"/>
    </w:rPr>
  </w:style>
  <w:style w:type="paragraph" w:styleId="HTML">
    <w:name w:val="HTML Preformatted"/>
    <w:basedOn w:val="aa"/>
    <w:link w:val="HTML0"/>
    <w:autoRedefine/>
    <w:uiPriority w:val="99"/>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afd">
    <w:name w:val="Normal (Web)"/>
    <w:basedOn w:val="aa"/>
    <w:autoRedefine/>
    <w:qFormat/>
    <w:pPr>
      <w:widowControl/>
      <w:spacing w:before="100" w:beforeAutospacing="1" w:after="100" w:afterAutospacing="1"/>
      <w:jc w:val="left"/>
    </w:pPr>
    <w:rPr>
      <w:rFonts w:ascii="宋体" w:hAnsi="宋体" w:cs="宋体"/>
      <w:kern w:val="0"/>
      <w:sz w:val="24"/>
    </w:rPr>
  </w:style>
  <w:style w:type="paragraph" w:styleId="afe">
    <w:name w:val="Title"/>
    <w:basedOn w:val="aa"/>
    <w:next w:val="aa"/>
    <w:link w:val="aff"/>
    <w:autoRedefine/>
    <w:uiPriority w:val="10"/>
    <w:qFormat/>
    <w:pPr>
      <w:spacing w:before="240" w:after="60"/>
      <w:jc w:val="center"/>
      <w:outlineLvl w:val="0"/>
    </w:pPr>
    <w:rPr>
      <w:rFonts w:ascii="Cambria" w:hAnsi="Cambria"/>
      <w:b/>
      <w:bCs/>
      <w:sz w:val="32"/>
      <w:szCs w:val="32"/>
    </w:rPr>
  </w:style>
  <w:style w:type="paragraph" w:styleId="aff0">
    <w:name w:val="annotation subject"/>
    <w:basedOn w:val="af1"/>
    <w:next w:val="af1"/>
    <w:link w:val="14"/>
    <w:autoRedefine/>
    <w:unhideWhenUsed/>
    <w:qFormat/>
    <w:rPr>
      <w:rFonts w:ascii="Times New Roman" w:hAnsi="Times New Roman"/>
      <w:b/>
      <w:bCs/>
    </w:rPr>
  </w:style>
  <w:style w:type="table" w:styleId="aff1">
    <w:name w:val="Table Grid"/>
    <w:basedOn w:val="ad"/>
    <w:autoRedefine/>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2">
    <w:name w:val="Strong"/>
    <w:autoRedefine/>
    <w:uiPriority w:val="22"/>
    <w:qFormat/>
    <w:rPr>
      <w:b/>
      <w:bCs/>
    </w:rPr>
  </w:style>
  <w:style w:type="character" w:styleId="aff3">
    <w:name w:val="page number"/>
    <w:basedOn w:val="ac"/>
    <w:autoRedefine/>
    <w:qFormat/>
  </w:style>
  <w:style w:type="character" w:styleId="aff4">
    <w:name w:val="Emphasis"/>
    <w:autoRedefine/>
    <w:uiPriority w:val="20"/>
    <w:qFormat/>
    <w:rPr>
      <w:i/>
      <w:iCs/>
    </w:rPr>
  </w:style>
  <w:style w:type="character" w:styleId="aff5">
    <w:name w:val="Hyperlink"/>
    <w:autoRedefine/>
    <w:uiPriority w:val="99"/>
    <w:qFormat/>
    <w:rPr>
      <w:rFonts w:cs="Times New Roman"/>
      <w:color w:val="0000FF"/>
      <w:u w:val="single"/>
    </w:rPr>
  </w:style>
  <w:style w:type="character" w:styleId="aff6">
    <w:name w:val="annotation reference"/>
    <w:autoRedefine/>
    <w:uiPriority w:val="99"/>
    <w:unhideWhenUsed/>
    <w:qFormat/>
    <w:rPr>
      <w:sz w:val="21"/>
      <w:szCs w:val="21"/>
    </w:rPr>
  </w:style>
  <w:style w:type="character" w:customStyle="1" w:styleId="afb">
    <w:name w:val="页眉 字符"/>
    <w:link w:val="afa"/>
    <w:autoRedefine/>
    <w:uiPriority w:val="99"/>
    <w:qFormat/>
    <w:rPr>
      <w:sz w:val="18"/>
      <w:szCs w:val="18"/>
    </w:rPr>
  </w:style>
  <w:style w:type="character" w:customStyle="1" w:styleId="af9">
    <w:name w:val="页脚 字符"/>
    <w:link w:val="af8"/>
    <w:autoRedefine/>
    <w:uiPriority w:val="99"/>
    <w:qFormat/>
    <w:rPr>
      <w:sz w:val="18"/>
      <w:szCs w:val="18"/>
    </w:rPr>
  </w:style>
  <w:style w:type="paragraph" w:styleId="a1">
    <w:name w:val="List Paragraph"/>
    <w:basedOn w:val="aa"/>
    <w:link w:val="aff7"/>
    <w:autoRedefine/>
    <w:uiPriority w:val="34"/>
    <w:qFormat/>
    <w:rsid w:val="00F7042F"/>
    <w:pPr>
      <w:numPr>
        <w:numId w:val="6"/>
      </w:numPr>
      <w:jc w:val="center"/>
    </w:pPr>
  </w:style>
  <w:style w:type="character" w:customStyle="1" w:styleId="af5">
    <w:name w:val="日期 字符"/>
    <w:link w:val="af4"/>
    <w:autoRedefine/>
    <w:qFormat/>
    <w:rPr>
      <w:rFonts w:ascii="Times New Roman" w:hAnsi="Times New Roman"/>
      <w:kern w:val="2"/>
      <w:sz w:val="21"/>
      <w:szCs w:val="24"/>
    </w:rPr>
  </w:style>
  <w:style w:type="character" w:customStyle="1" w:styleId="30">
    <w:name w:val="标题 3 字符"/>
    <w:link w:val="3"/>
    <w:autoRedefine/>
    <w:qFormat/>
    <w:rPr>
      <w:rFonts w:ascii="Times New Roman" w:hAnsi="Times New Roman"/>
      <w:b/>
      <w:bCs/>
      <w:kern w:val="2"/>
      <w:sz w:val="24"/>
      <w:szCs w:val="32"/>
    </w:rPr>
  </w:style>
  <w:style w:type="paragraph" w:customStyle="1" w:styleId="aff8">
    <w:name w:val="段"/>
    <w:link w:val="Char"/>
    <w:autoRedefine/>
    <w:qFormat/>
    <w:pPr>
      <w:tabs>
        <w:tab w:val="center" w:pos="4201"/>
        <w:tab w:val="right" w:leader="dot" w:pos="9298"/>
      </w:tabs>
      <w:autoSpaceDE w:val="0"/>
      <w:autoSpaceDN w:val="0"/>
      <w:ind w:firstLineChars="200" w:firstLine="420"/>
      <w:jc w:val="both"/>
    </w:pPr>
    <w:rPr>
      <w:rFonts w:ascii="宋体"/>
      <w:sz w:val="21"/>
    </w:rPr>
  </w:style>
  <w:style w:type="paragraph" w:customStyle="1" w:styleId="aff9">
    <w:name w:val="一级条标题"/>
    <w:next w:val="aff8"/>
    <w:autoRedefine/>
    <w:qFormat/>
    <w:pPr>
      <w:tabs>
        <w:tab w:val="left" w:pos="360"/>
      </w:tabs>
      <w:spacing w:beforeLines="50" w:before="156" w:afterLines="50" w:after="156"/>
      <w:outlineLvl w:val="2"/>
    </w:pPr>
    <w:rPr>
      <w:rFonts w:ascii="黑体" w:eastAsia="黑体"/>
      <w:sz w:val="21"/>
      <w:szCs w:val="21"/>
    </w:rPr>
  </w:style>
  <w:style w:type="paragraph" w:customStyle="1" w:styleId="affa">
    <w:name w:val="章标题"/>
    <w:next w:val="aff8"/>
    <w:autoRedefine/>
    <w:qFormat/>
    <w:pPr>
      <w:tabs>
        <w:tab w:val="left" w:pos="360"/>
      </w:tabs>
      <w:spacing w:beforeLines="100" w:before="312" w:afterLines="100" w:after="312"/>
      <w:jc w:val="both"/>
      <w:outlineLvl w:val="1"/>
    </w:pPr>
    <w:rPr>
      <w:rFonts w:ascii="黑体" w:eastAsia="黑体"/>
      <w:sz w:val="21"/>
    </w:rPr>
  </w:style>
  <w:style w:type="character" w:customStyle="1" w:styleId="10">
    <w:name w:val="标题 1 字符"/>
    <w:link w:val="1"/>
    <w:autoRedefine/>
    <w:uiPriority w:val="9"/>
    <w:qFormat/>
    <w:rPr>
      <w:rFonts w:ascii="Times New Roman" w:hAnsi="Times New Roman"/>
      <w:b/>
      <w:bCs/>
      <w:kern w:val="44"/>
      <w:sz w:val="30"/>
      <w:szCs w:val="44"/>
    </w:rPr>
  </w:style>
  <w:style w:type="character" w:customStyle="1" w:styleId="aff">
    <w:name w:val="标题 字符"/>
    <w:link w:val="afe"/>
    <w:autoRedefine/>
    <w:uiPriority w:val="10"/>
    <w:qFormat/>
    <w:rPr>
      <w:rFonts w:ascii="Cambria" w:hAnsi="Cambria" w:cs="Times New Roman"/>
      <w:b/>
      <w:bCs/>
      <w:kern w:val="2"/>
      <w:sz w:val="32"/>
      <w:szCs w:val="32"/>
    </w:rPr>
  </w:style>
  <w:style w:type="character" w:customStyle="1" w:styleId="20">
    <w:name w:val="标题 2 字符"/>
    <w:link w:val="2"/>
    <w:autoRedefine/>
    <w:uiPriority w:val="9"/>
    <w:qFormat/>
    <w:rPr>
      <w:rFonts w:ascii="Cambria" w:hAnsi="Cambria"/>
      <w:b/>
      <w:bCs/>
      <w:kern w:val="2"/>
      <w:sz w:val="28"/>
      <w:szCs w:val="32"/>
    </w:rPr>
  </w:style>
  <w:style w:type="character" w:customStyle="1" w:styleId="40">
    <w:name w:val="标题 4 字符"/>
    <w:link w:val="4"/>
    <w:autoRedefine/>
    <w:uiPriority w:val="9"/>
    <w:qFormat/>
    <w:rPr>
      <w:rFonts w:ascii="Cambria" w:eastAsia="宋体" w:hAnsi="Cambria" w:cs="Times New Roman"/>
      <w:b/>
      <w:bCs/>
      <w:kern w:val="2"/>
      <w:sz w:val="24"/>
      <w:szCs w:val="28"/>
    </w:rPr>
  </w:style>
  <w:style w:type="character" w:customStyle="1" w:styleId="af7">
    <w:name w:val="批注框文本 字符"/>
    <w:link w:val="af6"/>
    <w:uiPriority w:val="99"/>
    <w:semiHidden/>
    <w:qFormat/>
    <w:rPr>
      <w:rFonts w:ascii="Times New Roman" w:hAnsi="Times New Roman"/>
      <w:kern w:val="2"/>
      <w:sz w:val="18"/>
      <w:szCs w:val="18"/>
    </w:rPr>
  </w:style>
  <w:style w:type="character" w:customStyle="1" w:styleId="HTML0">
    <w:name w:val="HTML 预设格式 字符"/>
    <w:link w:val="HTML"/>
    <w:autoRedefine/>
    <w:uiPriority w:val="99"/>
    <w:qFormat/>
    <w:rPr>
      <w:rFonts w:ascii="宋体" w:hAnsi="宋体" w:cs="宋体"/>
      <w:sz w:val="24"/>
      <w:szCs w:val="24"/>
    </w:rPr>
  </w:style>
  <w:style w:type="character" w:customStyle="1" w:styleId="Char">
    <w:name w:val="段 Char"/>
    <w:link w:val="aff8"/>
    <w:autoRedefine/>
    <w:qFormat/>
    <w:rPr>
      <w:rFonts w:ascii="宋体" w:hAnsi="Times New Roman"/>
      <w:sz w:val="21"/>
      <w:lang w:bidi="ar-SA"/>
    </w:rPr>
  </w:style>
  <w:style w:type="paragraph" w:customStyle="1" w:styleId="a2">
    <w:name w:val="正文表标题"/>
    <w:next w:val="aff8"/>
    <w:autoRedefine/>
    <w:qFormat/>
    <w:pPr>
      <w:numPr>
        <w:numId w:val="1"/>
      </w:numPr>
      <w:tabs>
        <w:tab w:val="left" w:pos="360"/>
      </w:tabs>
      <w:spacing w:beforeLines="50" w:before="156" w:afterLines="50" w:after="156"/>
      <w:ind w:left="5387"/>
      <w:jc w:val="center"/>
    </w:pPr>
    <w:rPr>
      <w:rFonts w:ascii="黑体" w:eastAsia="黑体"/>
      <w:sz w:val="21"/>
    </w:rPr>
  </w:style>
  <w:style w:type="character" w:customStyle="1" w:styleId="33">
    <w:name w:val="样式3"/>
    <w:uiPriority w:val="1"/>
    <w:qFormat/>
    <w:rPr>
      <w:rFonts w:eastAsia="宋体"/>
      <w:color w:val="000000"/>
      <w:sz w:val="18"/>
    </w:rPr>
  </w:style>
  <w:style w:type="character" w:customStyle="1" w:styleId="22">
    <w:name w:val="正文文本缩进 2 字符"/>
    <w:basedOn w:val="ac"/>
    <w:link w:val="21"/>
    <w:autoRedefine/>
    <w:qFormat/>
    <w:rPr>
      <w:rFonts w:ascii="Times New Roman" w:hAnsi="Times New Roman"/>
      <w:kern w:val="2"/>
      <w:sz w:val="21"/>
      <w:szCs w:val="24"/>
    </w:rPr>
  </w:style>
  <w:style w:type="character" w:customStyle="1" w:styleId="32">
    <w:name w:val="正文文本缩进 3 字符"/>
    <w:basedOn w:val="ac"/>
    <w:link w:val="31"/>
    <w:autoRedefine/>
    <w:qFormat/>
    <w:rPr>
      <w:rFonts w:ascii="Times New Roman" w:hAnsi="Times New Roman"/>
      <w:kern w:val="2"/>
      <w:sz w:val="16"/>
      <w:szCs w:val="16"/>
    </w:rPr>
  </w:style>
  <w:style w:type="character" w:customStyle="1" w:styleId="11">
    <w:name w:val="批注文字 字符1"/>
    <w:link w:val="af1"/>
    <w:autoRedefine/>
    <w:qFormat/>
    <w:rPr>
      <w:kern w:val="2"/>
      <w:sz w:val="21"/>
      <w:szCs w:val="24"/>
    </w:rPr>
  </w:style>
  <w:style w:type="character" w:customStyle="1" w:styleId="affb">
    <w:name w:val="批注文字 字符"/>
    <w:basedOn w:val="ac"/>
    <w:autoRedefine/>
    <w:uiPriority w:val="99"/>
    <w:qFormat/>
    <w:rPr>
      <w:rFonts w:ascii="Times New Roman" w:hAnsi="Times New Roman"/>
      <w:kern w:val="2"/>
      <w:sz w:val="21"/>
      <w:szCs w:val="24"/>
    </w:rPr>
  </w:style>
  <w:style w:type="paragraph" w:customStyle="1" w:styleId="TOC10">
    <w:name w:val="TOC 标题1"/>
    <w:basedOn w:val="1"/>
    <w:next w:val="aa"/>
    <w:autoRedefine/>
    <w:uiPriority w:val="39"/>
    <w:unhideWhenUsed/>
    <w:qFormat/>
    <w:pPr>
      <w:widowControl/>
      <w:spacing w:before="240" w:after="0" w:line="259" w:lineRule="auto"/>
      <w:jc w:val="left"/>
      <w:outlineLvl w:val="9"/>
    </w:pPr>
    <w:rPr>
      <w:rFonts w:asciiTheme="majorHAnsi" w:eastAsiaTheme="majorEastAsia" w:hAnsiTheme="majorHAnsi" w:cstheme="majorBidi"/>
      <w:b w:val="0"/>
      <w:bCs w:val="0"/>
      <w:color w:val="365F91" w:themeColor="accent1" w:themeShade="BF"/>
      <w:kern w:val="0"/>
      <w:sz w:val="32"/>
      <w:szCs w:val="32"/>
    </w:rPr>
  </w:style>
  <w:style w:type="character" w:customStyle="1" w:styleId="1Char">
    <w:name w:val="标题 1 Char"/>
    <w:autoRedefine/>
    <w:qFormat/>
    <w:rPr>
      <w:b/>
      <w:bCs/>
      <w:kern w:val="44"/>
      <w:sz w:val="44"/>
      <w:szCs w:val="44"/>
    </w:rPr>
  </w:style>
  <w:style w:type="character" w:customStyle="1" w:styleId="Char0">
    <w:name w:val="页眉 Char"/>
    <w:autoRedefine/>
    <w:qFormat/>
    <w:rPr>
      <w:rFonts w:ascii="Times New Roman" w:hAnsi="Times New Roman"/>
      <w:kern w:val="2"/>
      <w:sz w:val="18"/>
      <w:szCs w:val="18"/>
    </w:rPr>
  </w:style>
  <w:style w:type="character" w:customStyle="1" w:styleId="Char1">
    <w:name w:val="文档结构图 Char"/>
    <w:link w:val="15"/>
    <w:autoRedefine/>
    <w:qFormat/>
    <w:rPr>
      <w:rFonts w:ascii="宋体" w:hAnsi="Times New Roman"/>
      <w:kern w:val="2"/>
      <w:sz w:val="18"/>
      <w:szCs w:val="18"/>
    </w:rPr>
  </w:style>
  <w:style w:type="paragraph" w:customStyle="1" w:styleId="15">
    <w:name w:val="文档结构图1"/>
    <w:basedOn w:val="aa"/>
    <w:link w:val="Char1"/>
    <w:qFormat/>
    <w:rPr>
      <w:rFonts w:ascii="宋体"/>
      <w:sz w:val="18"/>
      <w:szCs w:val="18"/>
    </w:rPr>
  </w:style>
  <w:style w:type="character" w:customStyle="1" w:styleId="Char2">
    <w:name w:val="页脚 Char"/>
    <w:autoRedefine/>
    <w:uiPriority w:val="99"/>
    <w:qFormat/>
    <w:rPr>
      <w:rFonts w:ascii="Times New Roman" w:hAnsi="Times New Roman"/>
      <w:kern w:val="2"/>
      <w:sz w:val="18"/>
      <w:szCs w:val="18"/>
    </w:rPr>
  </w:style>
  <w:style w:type="character" w:customStyle="1" w:styleId="Char3">
    <w:name w:val="批注框文本 Char"/>
    <w:autoRedefine/>
    <w:qFormat/>
    <w:rPr>
      <w:rFonts w:ascii="Times New Roman" w:hAnsi="Times New Roman"/>
      <w:kern w:val="2"/>
      <w:sz w:val="18"/>
      <w:szCs w:val="18"/>
    </w:rPr>
  </w:style>
  <w:style w:type="character" w:customStyle="1" w:styleId="title21">
    <w:name w:val="title21"/>
    <w:autoRedefine/>
    <w:qFormat/>
    <w:rPr>
      <w:rFonts w:ascii="楷体_GB2312" w:eastAsia="楷体_GB2312" w:hint="eastAsia"/>
      <w:color w:val="FF0000"/>
      <w:sz w:val="30"/>
      <w:szCs w:val="30"/>
      <w:u w:val="none"/>
    </w:rPr>
  </w:style>
  <w:style w:type="character" w:customStyle="1" w:styleId="13">
    <w:name w:val="纯文本 字符1"/>
    <w:link w:val="af3"/>
    <w:autoRedefine/>
    <w:qFormat/>
    <w:rPr>
      <w:rFonts w:ascii="宋体" w:hAnsi="Courier New"/>
      <w:kern w:val="2"/>
      <w:sz w:val="21"/>
    </w:rPr>
  </w:style>
  <w:style w:type="character" w:customStyle="1" w:styleId="affc">
    <w:name w:val="正文文本缩进 字符"/>
    <w:basedOn w:val="ac"/>
    <w:autoRedefine/>
    <w:uiPriority w:val="99"/>
    <w:semiHidden/>
    <w:qFormat/>
    <w:rPr>
      <w:rFonts w:ascii="Times New Roman" w:hAnsi="Times New Roman"/>
      <w:kern w:val="2"/>
      <w:sz w:val="21"/>
      <w:szCs w:val="24"/>
    </w:rPr>
  </w:style>
  <w:style w:type="character" w:customStyle="1" w:styleId="12">
    <w:name w:val="正文文本缩进 字符1"/>
    <w:link w:val="af2"/>
    <w:autoRedefine/>
    <w:qFormat/>
    <w:rPr>
      <w:rFonts w:ascii="Times New Roman" w:hAnsi="Times New Roman"/>
      <w:kern w:val="2"/>
      <w:sz w:val="28"/>
      <w:szCs w:val="28"/>
    </w:rPr>
  </w:style>
  <w:style w:type="character" w:customStyle="1" w:styleId="affd">
    <w:name w:val="纯文本 字符"/>
    <w:basedOn w:val="ac"/>
    <w:autoRedefine/>
    <w:uiPriority w:val="99"/>
    <w:semiHidden/>
    <w:qFormat/>
    <w:rPr>
      <w:rFonts w:asciiTheme="minorEastAsia" w:eastAsiaTheme="minorEastAsia" w:hAnsi="Courier New" w:cs="Courier New"/>
      <w:kern w:val="2"/>
      <w:sz w:val="21"/>
      <w:szCs w:val="24"/>
    </w:rPr>
  </w:style>
  <w:style w:type="character" w:customStyle="1" w:styleId="Char10">
    <w:name w:val="纯文本 Char1"/>
    <w:autoRedefine/>
    <w:uiPriority w:val="99"/>
    <w:semiHidden/>
    <w:qFormat/>
    <w:rPr>
      <w:rFonts w:ascii="宋体" w:hAnsi="Courier New" w:cs="Courier New"/>
      <w:kern w:val="2"/>
      <w:sz w:val="21"/>
      <w:szCs w:val="21"/>
    </w:rPr>
  </w:style>
  <w:style w:type="paragraph" w:customStyle="1" w:styleId="affe">
    <w:name w:val="段落"/>
    <w:basedOn w:val="aa"/>
    <w:qFormat/>
    <w:pPr>
      <w:widowControl/>
      <w:adjustRightInd w:val="0"/>
      <w:spacing w:line="420" w:lineRule="exact"/>
      <w:ind w:firstLineChars="200" w:firstLine="520"/>
      <w:textAlignment w:val="baseline"/>
    </w:pPr>
    <w:rPr>
      <w:spacing w:val="10"/>
      <w:kern w:val="0"/>
      <w:sz w:val="24"/>
      <w:szCs w:val="20"/>
    </w:rPr>
  </w:style>
  <w:style w:type="paragraph" w:customStyle="1" w:styleId="Style64">
    <w:name w:val="_Style 64"/>
    <w:basedOn w:val="aa"/>
    <w:next w:val="aa"/>
    <w:autoRedefine/>
    <w:uiPriority w:val="39"/>
    <w:unhideWhenUsed/>
    <w:qFormat/>
    <w:pPr>
      <w:tabs>
        <w:tab w:val="right" w:leader="dot" w:pos="8302"/>
      </w:tabs>
      <w:adjustRightInd w:val="0"/>
      <w:snapToGrid w:val="0"/>
      <w:spacing w:before="120"/>
      <w:ind w:firstLineChars="200" w:firstLine="480"/>
    </w:pPr>
  </w:style>
  <w:style w:type="paragraph" w:customStyle="1" w:styleId="23">
    <w:name w:val="标题2"/>
    <w:basedOn w:val="aa"/>
    <w:next w:val="aa"/>
    <w:autoRedefine/>
    <w:qFormat/>
    <w:rPr>
      <w:rFonts w:ascii="黑体" w:eastAsia="黑体" w:hAnsi="宋体"/>
      <w:sz w:val="28"/>
      <w:szCs w:val="28"/>
    </w:rPr>
  </w:style>
  <w:style w:type="paragraph" w:customStyle="1" w:styleId="34">
    <w:name w:val="标题3"/>
    <w:basedOn w:val="23"/>
    <w:autoRedefine/>
    <w:qFormat/>
    <w:rPr>
      <w:sz w:val="24"/>
    </w:rPr>
  </w:style>
  <w:style w:type="character" w:customStyle="1" w:styleId="2Char">
    <w:name w:val="标题 2 Char"/>
    <w:autoRedefine/>
    <w:uiPriority w:val="9"/>
    <w:semiHidden/>
    <w:qFormat/>
    <w:rPr>
      <w:rFonts w:ascii="Cambria" w:eastAsia="宋体" w:hAnsi="Cambria" w:cs="Times New Roman"/>
      <w:b/>
      <w:bCs/>
      <w:kern w:val="2"/>
      <w:sz w:val="32"/>
      <w:szCs w:val="32"/>
    </w:rPr>
  </w:style>
  <w:style w:type="character" w:customStyle="1" w:styleId="Char4">
    <w:name w:val="日期 Char"/>
    <w:autoRedefine/>
    <w:uiPriority w:val="99"/>
    <w:semiHidden/>
    <w:qFormat/>
    <w:rPr>
      <w:kern w:val="2"/>
      <w:sz w:val="21"/>
      <w:szCs w:val="24"/>
    </w:rPr>
  </w:style>
  <w:style w:type="character" w:customStyle="1" w:styleId="4Char">
    <w:name w:val="标题 4 Char"/>
    <w:uiPriority w:val="9"/>
    <w:semiHidden/>
    <w:qFormat/>
    <w:rPr>
      <w:rFonts w:ascii="Cambria" w:eastAsia="宋体" w:hAnsi="Cambria" w:cs="Times New Roman"/>
      <w:b/>
      <w:bCs/>
      <w:kern w:val="2"/>
      <w:sz w:val="28"/>
      <w:szCs w:val="28"/>
    </w:rPr>
  </w:style>
  <w:style w:type="character" w:customStyle="1" w:styleId="2Char0">
    <w:name w:val="正文文本缩进 2 Char"/>
    <w:qFormat/>
    <w:rPr>
      <w:kern w:val="2"/>
      <w:sz w:val="21"/>
      <w:szCs w:val="24"/>
    </w:rPr>
  </w:style>
  <w:style w:type="character" w:customStyle="1" w:styleId="Char5">
    <w:name w:val="批注文字 Char"/>
    <w:autoRedefine/>
    <w:uiPriority w:val="99"/>
    <w:semiHidden/>
    <w:qFormat/>
    <w:rPr>
      <w:kern w:val="2"/>
      <w:sz w:val="21"/>
      <w:szCs w:val="24"/>
    </w:rPr>
  </w:style>
  <w:style w:type="character" w:customStyle="1" w:styleId="afff">
    <w:name w:val="批注主题 字符"/>
    <w:basedOn w:val="11"/>
    <w:autoRedefine/>
    <w:qFormat/>
    <w:rPr>
      <w:rFonts w:ascii="Times New Roman" w:hAnsi="Times New Roman"/>
      <w:b/>
      <w:bCs/>
      <w:kern w:val="2"/>
      <w:sz w:val="21"/>
      <w:szCs w:val="24"/>
    </w:rPr>
  </w:style>
  <w:style w:type="character" w:customStyle="1" w:styleId="14">
    <w:name w:val="批注主题 字符1"/>
    <w:link w:val="aff0"/>
    <w:autoRedefine/>
    <w:qFormat/>
    <w:rPr>
      <w:rFonts w:ascii="Times New Roman" w:hAnsi="Times New Roman"/>
      <w:b/>
      <w:bCs/>
      <w:kern w:val="2"/>
      <w:sz w:val="21"/>
      <w:szCs w:val="24"/>
    </w:rPr>
  </w:style>
  <w:style w:type="paragraph" w:styleId="afff0">
    <w:name w:val="No Spacing"/>
    <w:link w:val="afff1"/>
    <w:autoRedefine/>
    <w:uiPriority w:val="1"/>
    <w:qFormat/>
    <w:rPr>
      <w:rFonts w:ascii="Calibri" w:hAnsi="Calibri"/>
      <w:sz w:val="22"/>
      <w:szCs w:val="22"/>
    </w:rPr>
  </w:style>
  <w:style w:type="character" w:customStyle="1" w:styleId="afff1">
    <w:name w:val="无间隔 字符"/>
    <w:link w:val="afff0"/>
    <w:autoRedefine/>
    <w:uiPriority w:val="1"/>
    <w:qFormat/>
    <w:rPr>
      <w:sz w:val="22"/>
      <w:szCs w:val="22"/>
    </w:rPr>
  </w:style>
  <w:style w:type="paragraph" w:customStyle="1" w:styleId="16">
    <w:name w:val="修订1"/>
    <w:autoRedefine/>
    <w:hidden/>
    <w:uiPriority w:val="99"/>
    <w:semiHidden/>
    <w:qFormat/>
    <w:rPr>
      <w:kern w:val="2"/>
      <w:sz w:val="21"/>
      <w:szCs w:val="24"/>
    </w:rPr>
  </w:style>
  <w:style w:type="character" w:customStyle="1" w:styleId="af">
    <w:name w:val="正文文本 字符"/>
    <w:basedOn w:val="ac"/>
    <w:link w:val="ab"/>
    <w:autoRedefine/>
    <w:qFormat/>
    <w:rPr>
      <w:rFonts w:ascii="Times New Roman" w:hAnsi="Times New Roman"/>
      <w:kern w:val="2"/>
      <w:sz w:val="28"/>
    </w:rPr>
  </w:style>
  <w:style w:type="character" w:customStyle="1" w:styleId="ztplmc">
    <w:name w:val="ztplmc"/>
    <w:basedOn w:val="ac"/>
    <w:autoRedefine/>
    <w:qFormat/>
  </w:style>
  <w:style w:type="character" w:customStyle="1" w:styleId="viiyi">
    <w:name w:val="viiyi"/>
    <w:basedOn w:val="ac"/>
    <w:qFormat/>
  </w:style>
  <w:style w:type="character" w:customStyle="1" w:styleId="jlqj4b">
    <w:name w:val="jlqj4b"/>
    <w:basedOn w:val="ac"/>
    <w:autoRedefine/>
    <w:qFormat/>
  </w:style>
  <w:style w:type="character" w:customStyle="1" w:styleId="material-icons-extended">
    <w:name w:val="material-icons-extended"/>
    <w:basedOn w:val="ac"/>
    <w:autoRedefine/>
    <w:qFormat/>
  </w:style>
  <w:style w:type="character" w:customStyle="1" w:styleId="fontstyle01">
    <w:name w:val="fontstyle01"/>
    <w:autoRedefine/>
    <w:qFormat/>
    <w:rPr>
      <w:rFonts w:ascii="宋体" w:eastAsia="宋体" w:hAnsi="宋体" w:hint="eastAsia"/>
      <w:color w:val="000000"/>
      <w:sz w:val="24"/>
      <w:szCs w:val="24"/>
    </w:rPr>
  </w:style>
  <w:style w:type="paragraph" w:customStyle="1" w:styleId="Default">
    <w:name w:val="Default"/>
    <w:autoRedefine/>
    <w:qFormat/>
    <w:pPr>
      <w:widowControl w:val="0"/>
      <w:autoSpaceDE w:val="0"/>
      <w:autoSpaceDN w:val="0"/>
      <w:adjustRightInd w:val="0"/>
    </w:pPr>
    <w:rPr>
      <w:rFonts w:ascii="Charis SIL" w:eastAsia="Charis SIL" w:cs="Charis SIL"/>
      <w:color w:val="000000"/>
      <w:sz w:val="24"/>
      <w:szCs w:val="24"/>
    </w:rPr>
  </w:style>
  <w:style w:type="character" w:customStyle="1" w:styleId="opdict3chinsetxt">
    <w:name w:val="op_dict3_chinsetxt"/>
    <w:basedOn w:val="ac"/>
    <w:autoRedefine/>
    <w:qFormat/>
  </w:style>
  <w:style w:type="character" w:customStyle="1" w:styleId="aff7">
    <w:name w:val="列表段落 字符"/>
    <w:link w:val="a1"/>
    <w:autoRedefine/>
    <w:uiPriority w:val="34"/>
    <w:qFormat/>
    <w:locked/>
    <w:rsid w:val="00F7042F"/>
    <w:rPr>
      <w:kern w:val="2"/>
      <w:sz w:val="21"/>
      <w:szCs w:val="24"/>
    </w:rPr>
  </w:style>
  <w:style w:type="table" w:customStyle="1" w:styleId="afff2">
    <w:name w:val="三线格"/>
    <w:basedOn w:val="ad"/>
    <w:autoRedefine/>
    <w:uiPriority w:val="99"/>
    <w:qFormat/>
    <w:pPr>
      <w:spacing w:line="360" w:lineRule="auto"/>
    </w:pPr>
    <w:rPr>
      <w:kern w:val="2"/>
      <w:sz w:val="21"/>
      <w:szCs w:val="22"/>
    </w:rPr>
    <w:tblPr>
      <w:jc w:val="center"/>
      <w:tblBorders>
        <w:top w:val="single" w:sz="12" w:space="0" w:color="auto"/>
        <w:bottom w:val="single" w:sz="12" w:space="0" w:color="auto"/>
      </w:tblBorders>
    </w:tblPr>
    <w:trPr>
      <w:jc w:val="center"/>
    </w:trPr>
    <w:tcPr>
      <w:vAlign w:val="center"/>
    </w:tcPr>
    <w:tblStylePr w:type="firstRow">
      <w:tblPr/>
      <w:tcPr>
        <w:tcBorders>
          <w:bottom w:val="single" w:sz="4" w:space="0" w:color="auto"/>
        </w:tcBorders>
      </w:tcPr>
    </w:tblStylePr>
  </w:style>
  <w:style w:type="character" w:customStyle="1" w:styleId="17">
    <w:name w:val="未处理的提及1"/>
    <w:autoRedefine/>
    <w:uiPriority w:val="99"/>
    <w:semiHidden/>
    <w:unhideWhenUsed/>
    <w:qFormat/>
    <w:rPr>
      <w:color w:val="605E5C"/>
      <w:shd w:val="clear" w:color="auto" w:fill="E1DFDD"/>
    </w:rPr>
  </w:style>
  <w:style w:type="character" w:customStyle="1" w:styleId="hlfld-title">
    <w:name w:val="hlfld-title"/>
    <w:basedOn w:val="ac"/>
    <w:autoRedefine/>
    <w:qFormat/>
  </w:style>
  <w:style w:type="character" w:customStyle="1" w:styleId="hlfld-contribauthor">
    <w:name w:val="hlfld-contribauthor"/>
    <w:basedOn w:val="ac"/>
    <w:autoRedefine/>
    <w:qFormat/>
  </w:style>
  <w:style w:type="character" w:customStyle="1" w:styleId="comma-separator">
    <w:name w:val="comma-separator"/>
    <w:basedOn w:val="ac"/>
    <w:autoRedefine/>
    <w:qFormat/>
  </w:style>
  <w:style w:type="character" w:customStyle="1" w:styleId="cit-title">
    <w:name w:val="cit-title"/>
    <w:basedOn w:val="ac"/>
    <w:autoRedefine/>
    <w:qFormat/>
  </w:style>
  <w:style w:type="character" w:customStyle="1" w:styleId="cit-year-info">
    <w:name w:val="cit-year-info"/>
    <w:basedOn w:val="ac"/>
    <w:autoRedefine/>
    <w:qFormat/>
  </w:style>
  <w:style w:type="character" w:customStyle="1" w:styleId="cit-volume">
    <w:name w:val="cit-volume"/>
    <w:basedOn w:val="ac"/>
    <w:autoRedefine/>
    <w:qFormat/>
  </w:style>
  <w:style w:type="character" w:customStyle="1" w:styleId="cit-issue">
    <w:name w:val="cit-issue"/>
    <w:basedOn w:val="ac"/>
    <w:autoRedefine/>
    <w:qFormat/>
  </w:style>
  <w:style w:type="character" w:customStyle="1" w:styleId="cit-pagerange">
    <w:name w:val="cit-pagerange"/>
    <w:basedOn w:val="ac"/>
    <w:autoRedefine/>
    <w:qFormat/>
  </w:style>
  <w:style w:type="character" w:customStyle="1" w:styleId="accordion-tabbedtab-mobile">
    <w:name w:val="accordion-tabbed__tab-mobile"/>
    <w:basedOn w:val="ac"/>
    <w:autoRedefine/>
    <w:qFormat/>
  </w:style>
  <w:style w:type="paragraph" w:customStyle="1" w:styleId="volume-issue">
    <w:name w:val="volume-issue"/>
    <w:basedOn w:val="aa"/>
    <w:autoRedefine/>
    <w:qFormat/>
    <w:pPr>
      <w:widowControl/>
      <w:spacing w:before="100" w:beforeAutospacing="1" w:after="100" w:afterAutospacing="1"/>
      <w:jc w:val="left"/>
    </w:pPr>
    <w:rPr>
      <w:rFonts w:ascii="宋体" w:hAnsi="宋体" w:cs="宋体"/>
      <w:kern w:val="0"/>
      <w:sz w:val="24"/>
    </w:rPr>
  </w:style>
  <w:style w:type="character" w:customStyle="1" w:styleId="val">
    <w:name w:val="val"/>
    <w:basedOn w:val="ac"/>
    <w:autoRedefine/>
    <w:qFormat/>
  </w:style>
  <w:style w:type="paragraph" w:customStyle="1" w:styleId="page-range">
    <w:name w:val="page-range"/>
    <w:basedOn w:val="aa"/>
    <w:qFormat/>
    <w:pPr>
      <w:widowControl/>
      <w:spacing w:before="100" w:beforeAutospacing="1" w:after="100" w:afterAutospacing="1"/>
      <w:jc w:val="left"/>
    </w:pPr>
    <w:rPr>
      <w:rFonts w:ascii="宋体" w:hAnsi="宋体" w:cs="宋体"/>
      <w:kern w:val="0"/>
      <w:sz w:val="24"/>
    </w:rPr>
  </w:style>
  <w:style w:type="character" w:customStyle="1" w:styleId="ng-star-inserted">
    <w:name w:val="ng-star-inserted"/>
    <w:basedOn w:val="ac"/>
    <w:autoRedefine/>
    <w:qFormat/>
  </w:style>
  <w:style w:type="character" w:customStyle="1" w:styleId="font-size-14">
    <w:name w:val="font-size-14"/>
    <w:basedOn w:val="ac"/>
    <w:autoRedefine/>
    <w:qFormat/>
  </w:style>
  <w:style w:type="paragraph" w:customStyle="1" w:styleId="afff3">
    <w:name w:val="表"/>
    <w:next w:val="aa"/>
    <w:autoRedefine/>
    <w:qFormat/>
    <w:pPr>
      <w:spacing w:line="300" w:lineRule="exact"/>
      <w:jc w:val="center"/>
    </w:pPr>
    <w:rPr>
      <w:sz w:val="18"/>
      <w:szCs w:val="22"/>
    </w:rPr>
  </w:style>
  <w:style w:type="character" w:customStyle="1" w:styleId="Char6">
    <w:name w:val="表格 Char"/>
    <w:link w:val="afff4"/>
    <w:autoRedefine/>
    <w:qFormat/>
    <w:rPr>
      <w:rFonts w:ascii="Times New Roman" w:hAnsi="Times New Roman"/>
      <w:sz w:val="18"/>
    </w:rPr>
  </w:style>
  <w:style w:type="paragraph" w:customStyle="1" w:styleId="afff4">
    <w:name w:val="表格"/>
    <w:basedOn w:val="aa"/>
    <w:link w:val="Char6"/>
    <w:autoRedefine/>
    <w:qFormat/>
    <w:pPr>
      <w:widowControl/>
      <w:spacing w:line="400" w:lineRule="exact"/>
      <w:jc w:val="center"/>
    </w:pPr>
    <w:rPr>
      <w:kern w:val="0"/>
      <w:sz w:val="18"/>
      <w:szCs w:val="20"/>
    </w:rPr>
  </w:style>
  <w:style w:type="paragraph" w:customStyle="1" w:styleId="a0">
    <w:name w:val="附录图标题"/>
    <w:basedOn w:val="aa"/>
    <w:next w:val="aff8"/>
    <w:autoRedefine/>
    <w:qFormat/>
    <w:pPr>
      <w:numPr>
        <w:ilvl w:val="1"/>
        <w:numId w:val="2"/>
      </w:numPr>
      <w:tabs>
        <w:tab w:val="left" w:pos="363"/>
      </w:tabs>
      <w:spacing w:beforeLines="50" w:before="50" w:afterLines="50" w:after="50"/>
      <w:ind w:left="0" w:firstLine="0"/>
      <w:jc w:val="center"/>
    </w:pPr>
    <w:rPr>
      <w:rFonts w:ascii="黑体" w:eastAsia="黑体"/>
      <w:szCs w:val="21"/>
    </w:rPr>
  </w:style>
  <w:style w:type="paragraph" w:customStyle="1" w:styleId="a">
    <w:name w:val="附录图标号"/>
    <w:basedOn w:val="aa"/>
    <w:autoRedefine/>
    <w:qFormat/>
    <w:pPr>
      <w:keepNext/>
      <w:pageBreakBefore/>
      <w:widowControl/>
      <w:numPr>
        <w:numId w:val="2"/>
      </w:numPr>
      <w:spacing w:line="14" w:lineRule="exact"/>
      <w:ind w:left="0" w:firstLine="363"/>
      <w:jc w:val="center"/>
      <w:outlineLvl w:val="0"/>
    </w:pPr>
    <w:rPr>
      <w:color w:val="FFFFFF"/>
    </w:rPr>
  </w:style>
  <w:style w:type="paragraph" w:customStyle="1" w:styleId="afff5">
    <w:name w:val="标准文件_段"/>
    <w:link w:val="Char7"/>
    <w:autoRedefine/>
    <w:qFormat/>
    <w:pPr>
      <w:autoSpaceDE w:val="0"/>
      <w:autoSpaceDN w:val="0"/>
      <w:ind w:firstLineChars="200" w:firstLine="200"/>
      <w:jc w:val="both"/>
    </w:pPr>
    <w:rPr>
      <w:rFonts w:ascii="宋体"/>
      <w:sz w:val="21"/>
    </w:rPr>
  </w:style>
  <w:style w:type="character" w:customStyle="1" w:styleId="Char7">
    <w:name w:val="标准文件_段 Char"/>
    <w:link w:val="afff5"/>
    <w:autoRedefine/>
    <w:qFormat/>
    <w:rPr>
      <w:rFonts w:ascii="宋体" w:hAnsi="Times New Roman"/>
      <w:sz w:val="21"/>
    </w:rPr>
  </w:style>
  <w:style w:type="character" w:customStyle="1" w:styleId="textjayku">
    <w:name w:val="text_jayku"/>
    <w:basedOn w:val="ac"/>
    <w:rsid w:val="00DA01B4"/>
  </w:style>
  <w:style w:type="paragraph" w:customStyle="1" w:styleId="a6">
    <w:name w:val="标准文件_二级条标题"/>
    <w:next w:val="aa"/>
    <w:qFormat/>
    <w:rsid w:val="000D2117"/>
    <w:pPr>
      <w:widowControl w:val="0"/>
      <w:numPr>
        <w:ilvl w:val="3"/>
        <w:numId w:val="5"/>
      </w:numPr>
      <w:spacing w:beforeLines="50" w:afterLines="50"/>
      <w:ind w:left="0"/>
      <w:jc w:val="both"/>
      <w:outlineLvl w:val="2"/>
    </w:pPr>
    <w:rPr>
      <w:rFonts w:ascii="黑体" w:eastAsia="黑体"/>
      <w:sz w:val="21"/>
    </w:rPr>
  </w:style>
  <w:style w:type="paragraph" w:customStyle="1" w:styleId="a7">
    <w:name w:val="标准文件_三级条标题"/>
    <w:basedOn w:val="a6"/>
    <w:next w:val="aa"/>
    <w:qFormat/>
    <w:rsid w:val="000D2117"/>
    <w:pPr>
      <w:widowControl/>
      <w:numPr>
        <w:ilvl w:val="4"/>
      </w:numPr>
      <w:outlineLvl w:val="3"/>
    </w:pPr>
  </w:style>
  <w:style w:type="paragraph" w:customStyle="1" w:styleId="a8">
    <w:name w:val="标准文件_四级条标题"/>
    <w:next w:val="aa"/>
    <w:qFormat/>
    <w:rsid w:val="000D2117"/>
    <w:pPr>
      <w:widowControl w:val="0"/>
      <w:numPr>
        <w:ilvl w:val="5"/>
        <w:numId w:val="5"/>
      </w:numPr>
      <w:spacing w:beforeLines="50" w:afterLines="50"/>
      <w:jc w:val="both"/>
      <w:outlineLvl w:val="4"/>
    </w:pPr>
    <w:rPr>
      <w:rFonts w:ascii="黑体" w:eastAsia="黑体"/>
      <w:sz w:val="21"/>
    </w:rPr>
  </w:style>
  <w:style w:type="paragraph" w:customStyle="1" w:styleId="a9">
    <w:name w:val="标准文件_五级条标题"/>
    <w:next w:val="aa"/>
    <w:qFormat/>
    <w:rsid w:val="000D2117"/>
    <w:pPr>
      <w:widowControl w:val="0"/>
      <w:numPr>
        <w:ilvl w:val="6"/>
        <w:numId w:val="5"/>
      </w:numPr>
      <w:spacing w:beforeLines="50" w:afterLines="50"/>
      <w:jc w:val="both"/>
      <w:outlineLvl w:val="5"/>
    </w:pPr>
    <w:rPr>
      <w:rFonts w:ascii="黑体" w:eastAsia="黑体"/>
      <w:sz w:val="21"/>
    </w:rPr>
  </w:style>
  <w:style w:type="paragraph" w:customStyle="1" w:styleId="a4">
    <w:name w:val="标准文件_章标题"/>
    <w:next w:val="aa"/>
    <w:qFormat/>
    <w:rsid w:val="000D2117"/>
    <w:pPr>
      <w:numPr>
        <w:ilvl w:val="1"/>
        <w:numId w:val="5"/>
      </w:numPr>
      <w:spacing w:beforeLines="100" w:afterLines="100"/>
      <w:jc w:val="both"/>
      <w:outlineLvl w:val="0"/>
    </w:pPr>
    <w:rPr>
      <w:rFonts w:ascii="黑体" w:eastAsia="黑体"/>
      <w:sz w:val="21"/>
    </w:rPr>
  </w:style>
  <w:style w:type="paragraph" w:customStyle="1" w:styleId="a5">
    <w:name w:val="标准文件_一级条标题"/>
    <w:basedOn w:val="a4"/>
    <w:next w:val="aa"/>
    <w:qFormat/>
    <w:rsid w:val="000D2117"/>
    <w:pPr>
      <w:numPr>
        <w:ilvl w:val="2"/>
      </w:numPr>
      <w:spacing w:beforeLines="50" w:afterLines="50"/>
      <w:ind w:left="0"/>
      <w:outlineLvl w:val="1"/>
    </w:pPr>
  </w:style>
  <w:style w:type="paragraph" w:customStyle="1" w:styleId="a3">
    <w:name w:val="前言标题"/>
    <w:next w:val="aa"/>
    <w:qFormat/>
    <w:rsid w:val="000D2117"/>
    <w:pPr>
      <w:numPr>
        <w:numId w:val="5"/>
      </w:numPr>
      <w:shd w:val="clear" w:color="FFFFFF" w:fill="FFFFFF"/>
      <w:spacing w:before="540" w:after="600"/>
      <w:jc w:val="center"/>
      <w:outlineLvl w:val="0"/>
    </w:pPr>
    <w:rPr>
      <w:rFonts w:ascii="黑体" w:eastAsia="黑体"/>
      <w:sz w:val="32"/>
    </w:rPr>
  </w:style>
  <w:style w:type="paragraph" w:customStyle="1" w:styleId="Bodytext1">
    <w:name w:val="Body text|1"/>
    <w:basedOn w:val="aa"/>
    <w:rsid w:val="000D2117"/>
    <w:pPr>
      <w:spacing w:line="345" w:lineRule="auto"/>
      <w:ind w:firstLine="280"/>
      <w:jc w:val="left"/>
    </w:pPr>
    <w:rPr>
      <w:rFonts w:ascii="宋体" w:hAnsi="宋体" w:cs="宋体"/>
      <w:color w:val="000000"/>
      <w:kern w:val="0"/>
      <w:sz w:val="19"/>
      <w:szCs w:val="19"/>
    </w:rPr>
  </w:style>
  <w:style w:type="paragraph" w:customStyle="1" w:styleId="Other1">
    <w:name w:val="Other|1"/>
    <w:basedOn w:val="aa"/>
    <w:qFormat/>
    <w:rsid w:val="000D2117"/>
    <w:pPr>
      <w:spacing w:line="345" w:lineRule="auto"/>
      <w:ind w:firstLine="280"/>
      <w:jc w:val="left"/>
    </w:pPr>
    <w:rPr>
      <w:rFonts w:ascii="宋体" w:hAnsi="宋体" w:cs="宋体"/>
      <w:color w:val="000000"/>
      <w:kern w:val="0"/>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1517917">
      <w:bodyDiv w:val="1"/>
      <w:marLeft w:val="0"/>
      <w:marRight w:val="0"/>
      <w:marTop w:val="0"/>
      <w:marBottom w:val="0"/>
      <w:divBdr>
        <w:top w:val="none" w:sz="0" w:space="0" w:color="auto"/>
        <w:left w:val="none" w:sz="0" w:space="0" w:color="auto"/>
        <w:bottom w:val="none" w:sz="0" w:space="0" w:color="auto"/>
        <w:right w:val="none" w:sz="0" w:space="0" w:color="auto"/>
      </w:divBdr>
      <w:divsChild>
        <w:div w:id="519510424">
          <w:marLeft w:val="0"/>
          <w:marRight w:val="0"/>
          <w:marTop w:val="0"/>
          <w:marBottom w:val="0"/>
          <w:divBdr>
            <w:top w:val="none" w:sz="0" w:space="0" w:color="auto"/>
            <w:left w:val="none" w:sz="0" w:space="0" w:color="auto"/>
            <w:bottom w:val="none" w:sz="0" w:space="0" w:color="auto"/>
            <w:right w:val="none" w:sz="0" w:space="0" w:color="auto"/>
          </w:divBdr>
        </w:div>
        <w:div w:id="1720979652">
          <w:marLeft w:val="0"/>
          <w:marRight w:val="0"/>
          <w:marTop w:val="0"/>
          <w:marBottom w:val="0"/>
          <w:divBdr>
            <w:top w:val="none" w:sz="0" w:space="0" w:color="auto"/>
            <w:left w:val="none" w:sz="0" w:space="0" w:color="auto"/>
            <w:bottom w:val="none" w:sz="0" w:space="0" w:color="auto"/>
            <w:right w:val="none" w:sz="0" w:space="0" w:color="auto"/>
          </w:divBdr>
        </w:div>
        <w:div w:id="1283463719">
          <w:marLeft w:val="0"/>
          <w:marRight w:val="0"/>
          <w:marTop w:val="0"/>
          <w:marBottom w:val="0"/>
          <w:divBdr>
            <w:top w:val="none" w:sz="0" w:space="0" w:color="auto"/>
            <w:left w:val="none" w:sz="0" w:space="0" w:color="auto"/>
            <w:bottom w:val="none" w:sz="0" w:space="0" w:color="auto"/>
            <w:right w:val="none" w:sz="0" w:space="0" w:color="auto"/>
          </w:divBdr>
        </w:div>
        <w:div w:id="1327439274">
          <w:marLeft w:val="0"/>
          <w:marRight w:val="0"/>
          <w:marTop w:val="0"/>
          <w:marBottom w:val="0"/>
          <w:divBdr>
            <w:top w:val="none" w:sz="0" w:space="0" w:color="auto"/>
            <w:left w:val="none" w:sz="0" w:space="0" w:color="auto"/>
            <w:bottom w:val="none" w:sz="0" w:space="0" w:color="auto"/>
            <w:right w:val="none" w:sz="0" w:space="0" w:color="auto"/>
          </w:divBdr>
        </w:div>
        <w:div w:id="524486482">
          <w:marLeft w:val="0"/>
          <w:marRight w:val="0"/>
          <w:marTop w:val="0"/>
          <w:marBottom w:val="0"/>
          <w:divBdr>
            <w:top w:val="none" w:sz="0" w:space="0" w:color="auto"/>
            <w:left w:val="none" w:sz="0" w:space="0" w:color="auto"/>
            <w:bottom w:val="none" w:sz="0" w:space="0" w:color="auto"/>
            <w:right w:val="none" w:sz="0" w:space="0" w:color="auto"/>
          </w:divBdr>
        </w:div>
        <w:div w:id="1410493369">
          <w:marLeft w:val="0"/>
          <w:marRight w:val="0"/>
          <w:marTop w:val="0"/>
          <w:marBottom w:val="0"/>
          <w:divBdr>
            <w:top w:val="none" w:sz="0" w:space="0" w:color="auto"/>
            <w:left w:val="none" w:sz="0" w:space="0" w:color="auto"/>
            <w:bottom w:val="none" w:sz="0" w:space="0" w:color="auto"/>
            <w:right w:val="none" w:sz="0" w:space="0" w:color="auto"/>
          </w:divBdr>
        </w:div>
        <w:div w:id="1125583476">
          <w:marLeft w:val="0"/>
          <w:marRight w:val="0"/>
          <w:marTop w:val="0"/>
          <w:marBottom w:val="0"/>
          <w:divBdr>
            <w:top w:val="none" w:sz="0" w:space="0" w:color="auto"/>
            <w:left w:val="none" w:sz="0" w:space="0" w:color="auto"/>
            <w:bottom w:val="none" w:sz="0" w:space="0" w:color="auto"/>
            <w:right w:val="none" w:sz="0" w:space="0" w:color="auto"/>
          </w:divBdr>
        </w:div>
        <w:div w:id="566842835">
          <w:marLeft w:val="0"/>
          <w:marRight w:val="0"/>
          <w:marTop w:val="0"/>
          <w:marBottom w:val="0"/>
          <w:divBdr>
            <w:top w:val="none" w:sz="0" w:space="0" w:color="auto"/>
            <w:left w:val="none" w:sz="0" w:space="0" w:color="auto"/>
            <w:bottom w:val="none" w:sz="0" w:space="0" w:color="auto"/>
            <w:right w:val="none" w:sz="0" w:space="0" w:color="auto"/>
          </w:divBdr>
        </w:div>
        <w:div w:id="636760970">
          <w:marLeft w:val="0"/>
          <w:marRight w:val="0"/>
          <w:marTop w:val="0"/>
          <w:marBottom w:val="0"/>
          <w:divBdr>
            <w:top w:val="none" w:sz="0" w:space="0" w:color="auto"/>
            <w:left w:val="none" w:sz="0" w:space="0" w:color="auto"/>
            <w:bottom w:val="none" w:sz="0" w:space="0" w:color="auto"/>
            <w:right w:val="none" w:sz="0" w:space="0" w:color="auto"/>
          </w:divBdr>
        </w:div>
        <w:div w:id="1083603628">
          <w:marLeft w:val="0"/>
          <w:marRight w:val="0"/>
          <w:marTop w:val="0"/>
          <w:marBottom w:val="0"/>
          <w:divBdr>
            <w:top w:val="none" w:sz="0" w:space="0" w:color="auto"/>
            <w:left w:val="none" w:sz="0" w:space="0" w:color="auto"/>
            <w:bottom w:val="none" w:sz="0" w:space="0" w:color="auto"/>
            <w:right w:val="none" w:sz="0" w:space="0" w:color="auto"/>
          </w:divBdr>
        </w:div>
        <w:div w:id="1164932009">
          <w:marLeft w:val="0"/>
          <w:marRight w:val="0"/>
          <w:marTop w:val="0"/>
          <w:marBottom w:val="0"/>
          <w:divBdr>
            <w:top w:val="none" w:sz="0" w:space="0" w:color="auto"/>
            <w:left w:val="none" w:sz="0" w:space="0" w:color="auto"/>
            <w:bottom w:val="none" w:sz="0" w:space="0" w:color="auto"/>
            <w:right w:val="none" w:sz="0" w:space="0" w:color="auto"/>
          </w:divBdr>
        </w:div>
        <w:div w:id="1411346122">
          <w:marLeft w:val="0"/>
          <w:marRight w:val="0"/>
          <w:marTop w:val="0"/>
          <w:marBottom w:val="0"/>
          <w:divBdr>
            <w:top w:val="none" w:sz="0" w:space="0" w:color="auto"/>
            <w:left w:val="none" w:sz="0" w:space="0" w:color="auto"/>
            <w:bottom w:val="none" w:sz="0" w:space="0" w:color="auto"/>
            <w:right w:val="none" w:sz="0" w:space="0" w:color="auto"/>
          </w:divBdr>
        </w:div>
        <w:div w:id="1827279704">
          <w:marLeft w:val="0"/>
          <w:marRight w:val="0"/>
          <w:marTop w:val="0"/>
          <w:marBottom w:val="0"/>
          <w:divBdr>
            <w:top w:val="none" w:sz="0" w:space="0" w:color="auto"/>
            <w:left w:val="none" w:sz="0" w:space="0" w:color="auto"/>
            <w:bottom w:val="none" w:sz="0" w:space="0" w:color="auto"/>
            <w:right w:val="none" w:sz="0" w:space="0" w:color="auto"/>
          </w:divBdr>
        </w:div>
        <w:div w:id="316615996">
          <w:marLeft w:val="0"/>
          <w:marRight w:val="0"/>
          <w:marTop w:val="0"/>
          <w:marBottom w:val="0"/>
          <w:divBdr>
            <w:top w:val="none" w:sz="0" w:space="0" w:color="auto"/>
            <w:left w:val="none" w:sz="0" w:space="0" w:color="auto"/>
            <w:bottom w:val="none" w:sz="0" w:space="0" w:color="auto"/>
            <w:right w:val="none" w:sz="0" w:space="0" w:color="auto"/>
          </w:divBdr>
        </w:div>
        <w:div w:id="1515537888">
          <w:marLeft w:val="0"/>
          <w:marRight w:val="0"/>
          <w:marTop w:val="0"/>
          <w:marBottom w:val="0"/>
          <w:divBdr>
            <w:top w:val="none" w:sz="0" w:space="0" w:color="auto"/>
            <w:left w:val="none" w:sz="0" w:space="0" w:color="auto"/>
            <w:bottom w:val="none" w:sz="0" w:space="0" w:color="auto"/>
            <w:right w:val="none" w:sz="0" w:space="0" w:color="auto"/>
          </w:divBdr>
        </w:div>
        <w:div w:id="1132014260">
          <w:marLeft w:val="0"/>
          <w:marRight w:val="0"/>
          <w:marTop w:val="0"/>
          <w:marBottom w:val="0"/>
          <w:divBdr>
            <w:top w:val="none" w:sz="0" w:space="0" w:color="auto"/>
            <w:left w:val="none" w:sz="0" w:space="0" w:color="auto"/>
            <w:bottom w:val="none" w:sz="0" w:space="0" w:color="auto"/>
            <w:right w:val="none" w:sz="0" w:space="0" w:color="auto"/>
          </w:divBdr>
        </w:div>
        <w:div w:id="1611741189">
          <w:marLeft w:val="0"/>
          <w:marRight w:val="0"/>
          <w:marTop w:val="0"/>
          <w:marBottom w:val="0"/>
          <w:divBdr>
            <w:top w:val="none" w:sz="0" w:space="0" w:color="auto"/>
            <w:left w:val="none" w:sz="0" w:space="0" w:color="auto"/>
            <w:bottom w:val="none" w:sz="0" w:space="0" w:color="auto"/>
            <w:right w:val="none" w:sz="0" w:space="0" w:color="auto"/>
          </w:divBdr>
        </w:div>
        <w:div w:id="734469034">
          <w:marLeft w:val="0"/>
          <w:marRight w:val="0"/>
          <w:marTop w:val="0"/>
          <w:marBottom w:val="0"/>
          <w:divBdr>
            <w:top w:val="none" w:sz="0" w:space="0" w:color="auto"/>
            <w:left w:val="none" w:sz="0" w:space="0" w:color="auto"/>
            <w:bottom w:val="none" w:sz="0" w:space="0" w:color="auto"/>
            <w:right w:val="none" w:sz="0" w:space="0" w:color="auto"/>
          </w:divBdr>
        </w:div>
        <w:div w:id="1420298278">
          <w:marLeft w:val="0"/>
          <w:marRight w:val="0"/>
          <w:marTop w:val="0"/>
          <w:marBottom w:val="0"/>
          <w:divBdr>
            <w:top w:val="none" w:sz="0" w:space="0" w:color="auto"/>
            <w:left w:val="none" w:sz="0" w:space="0" w:color="auto"/>
            <w:bottom w:val="none" w:sz="0" w:space="0" w:color="auto"/>
            <w:right w:val="none" w:sz="0" w:space="0" w:color="auto"/>
          </w:divBdr>
        </w:div>
        <w:div w:id="755633895">
          <w:marLeft w:val="0"/>
          <w:marRight w:val="0"/>
          <w:marTop w:val="0"/>
          <w:marBottom w:val="0"/>
          <w:divBdr>
            <w:top w:val="none" w:sz="0" w:space="0" w:color="auto"/>
            <w:left w:val="none" w:sz="0" w:space="0" w:color="auto"/>
            <w:bottom w:val="none" w:sz="0" w:space="0" w:color="auto"/>
            <w:right w:val="none" w:sz="0" w:space="0" w:color="auto"/>
          </w:divBdr>
        </w:div>
        <w:div w:id="1070613470">
          <w:marLeft w:val="0"/>
          <w:marRight w:val="0"/>
          <w:marTop w:val="0"/>
          <w:marBottom w:val="0"/>
          <w:divBdr>
            <w:top w:val="none" w:sz="0" w:space="0" w:color="auto"/>
            <w:left w:val="none" w:sz="0" w:space="0" w:color="auto"/>
            <w:bottom w:val="none" w:sz="0" w:space="0" w:color="auto"/>
            <w:right w:val="none" w:sz="0" w:space="0" w:color="auto"/>
          </w:divBdr>
        </w:div>
        <w:div w:id="623926918">
          <w:marLeft w:val="0"/>
          <w:marRight w:val="0"/>
          <w:marTop w:val="0"/>
          <w:marBottom w:val="0"/>
          <w:divBdr>
            <w:top w:val="none" w:sz="0" w:space="0" w:color="auto"/>
            <w:left w:val="none" w:sz="0" w:space="0" w:color="auto"/>
            <w:bottom w:val="none" w:sz="0" w:space="0" w:color="auto"/>
            <w:right w:val="none" w:sz="0" w:space="0" w:color="auto"/>
          </w:divBdr>
        </w:div>
        <w:div w:id="1286155547">
          <w:marLeft w:val="0"/>
          <w:marRight w:val="0"/>
          <w:marTop w:val="0"/>
          <w:marBottom w:val="0"/>
          <w:divBdr>
            <w:top w:val="none" w:sz="0" w:space="0" w:color="auto"/>
            <w:left w:val="none" w:sz="0" w:space="0" w:color="auto"/>
            <w:bottom w:val="none" w:sz="0" w:space="0" w:color="auto"/>
            <w:right w:val="none" w:sz="0" w:space="0" w:color="auto"/>
          </w:divBdr>
        </w:div>
        <w:div w:id="1864897097">
          <w:marLeft w:val="0"/>
          <w:marRight w:val="0"/>
          <w:marTop w:val="0"/>
          <w:marBottom w:val="0"/>
          <w:divBdr>
            <w:top w:val="none" w:sz="0" w:space="0" w:color="auto"/>
            <w:left w:val="none" w:sz="0" w:space="0" w:color="auto"/>
            <w:bottom w:val="none" w:sz="0" w:space="0" w:color="auto"/>
            <w:right w:val="none" w:sz="0" w:space="0" w:color="auto"/>
          </w:divBdr>
        </w:div>
        <w:div w:id="215512355">
          <w:marLeft w:val="0"/>
          <w:marRight w:val="0"/>
          <w:marTop w:val="0"/>
          <w:marBottom w:val="0"/>
          <w:divBdr>
            <w:top w:val="none" w:sz="0" w:space="0" w:color="auto"/>
            <w:left w:val="none" w:sz="0" w:space="0" w:color="auto"/>
            <w:bottom w:val="none" w:sz="0" w:space="0" w:color="auto"/>
            <w:right w:val="none" w:sz="0" w:space="0" w:color="auto"/>
          </w:divBdr>
        </w:div>
        <w:div w:id="1563903330">
          <w:marLeft w:val="0"/>
          <w:marRight w:val="0"/>
          <w:marTop w:val="0"/>
          <w:marBottom w:val="0"/>
          <w:divBdr>
            <w:top w:val="none" w:sz="0" w:space="0" w:color="auto"/>
            <w:left w:val="none" w:sz="0" w:space="0" w:color="auto"/>
            <w:bottom w:val="none" w:sz="0" w:space="0" w:color="auto"/>
            <w:right w:val="none" w:sz="0" w:space="0" w:color="auto"/>
          </w:divBdr>
        </w:div>
        <w:div w:id="1263225535">
          <w:marLeft w:val="0"/>
          <w:marRight w:val="0"/>
          <w:marTop w:val="0"/>
          <w:marBottom w:val="0"/>
          <w:divBdr>
            <w:top w:val="none" w:sz="0" w:space="0" w:color="auto"/>
            <w:left w:val="none" w:sz="0" w:space="0" w:color="auto"/>
            <w:bottom w:val="none" w:sz="0" w:space="0" w:color="auto"/>
            <w:right w:val="none" w:sz="0" w:space="0" w:color="auto"/>
          </w:divBdr>
        </w:div>
        <w:div w:id="246421155">
          <w:marLeft w:val="0"/>
          <w:marRight w:val="0"/>
          <w:marTop w:val="0"/>
          <w:marBottom w:val="0"/>
          <w:divBdr>
            <w:top w:val="none" w:sz="0" w:space="0" w:color="auto"/>
            <w:left w:val="none" w:sz="0" w:space="0" w:color="auto"/>
            <w:bottom w:val="none" w:sz="0" w:space="0" w:color="auto"/>
            <w:right w:val="none" w:sz="0" w:space="0" w:color="auto"/>
          </w:divBdr>
        </w:div>
        <w:div w:id="1922565177">
          <w:marLeft w:val="0"/>
          <w:marRight w:val="0"/>
          <w:marTop w:val="0"/>
          <w:marBottom w:val="0"/>
          <w:divBdr>
            <w:top w:val="none" w:sz="0" w:space="0" w:color="auto"/>
            <w:left w:val="none" w:sz="0" w:space="0" w:color="auto"/>
            <w:bottom w:val="none" w:sz="0" w:space="0" w:color="auto"/>
            <w:right w:val="none" w:sz="0" w:space="0" w:color="auto"/>
          </w:divBdr>
        </w:div>
        <w:div w:id="163712119">
          <w:marLeft w:val="0"/>
          <w:marRight w:val="0"/>
          <w:marTop w:val="0"/>
          <w:marBottom w:val="0"/>
          <w:divBdr>
            <w:top w:val="none" w:sz="0" w:space="0" w:color="auto"/>
            <w:left w:val="none" w:sz="0" w:space="0" w:color="auto"/>
            <w:bottom w:val="none" w:sz="0" w:space="0" w:color="auto"/>
            <w:right w:val="none" w:sz="0" w:space="0" w:color="auto"/>
          </w:divBdr>
        </w:div>
        <w:div w:id="715204962">
          <w:marLeft w:val="0"/>
          <w:marRight w:val="0"/>
          <w:marTop w:val="0"/>
          <w:marBottom w:val="0"/>
          <w:divBdr>
            <w:top w:val="none" w:sz="0" w:space="0" w:color="auto"/>
            <w:left w:val="none" w:sz="0" w:space="0" w:color="auto"/>
            <w:bottom w:val="none" w:sz="0" w:space="0" w:color="auto"/>
            <w:right w:val="none" w:sz="0" w:space="0" w:color="auto"/>
          </w:divBdr>
        </w:div>
        <w:div w:id="696466486">
          <w:marLeft w:val="0"/>
          <w:marRight w:val="0"/>
          <w:marTop w:val="0"/>
          <w:marBottom w:val="0"/>
          <w:divBdr>
            <w:top w:val="none" w:sz="0" w:space="0" w:color="auto"/>
            <w:left w:val="none" w:sz="0" w:space="0" w:color="auto"/>
            <w:bottom w:val="none" w:sz="0" w:space="0" w:color="auto"/>
            <w:right w:val="none" w:sz="0" w:space="0" w:color="auto"/>
          </w:divBdr>
        </w:div>
        <w:div w:id="94861958">
          <w:marLeft w:val="0"/>
          <w:marRight w:val="0"/>
          <w:marTop w:val="0"/>
          <w:marBottom w:val="0"/>
          <w:divBdr>
            <w:top w:val="none" w:sz="0" w:space="0" w:color="auto"/>
            <w:left w:val="none" w:sz="0" w:space="0" w:color="auto"/>
            <w:bottom w:val="none" w:sz="0" w:space="0" w:color="auto"/>
            <w:right w:val="none" w:sz="0" w:space="0" w:color="auto"/>
          </w:divBdr>
        </w:div>
        <w:div w:id="307125554">
          <w:marLeft w:val="0"/>
          <w:marRight w:val="0"/>
          <w:marTop w:val="0"/>
          <w:marBottom w:val="0"/>
          <w:divBdr>
            <w:top w:val="none" w:sz="0" w:space="0" w:color="auto"/>
            <w:left w:val="none" w:sz="0" w:space="0" w:color="auto"/>
            <w:bottom w:val="none" w:sz="0" w:space="0" w:color="auto"/>
            <w:right w:val="none" w:sz="0" w:space="0" w:color="auto"/>
          </w:divBdr>
        </w:div>
        <w:div w:id="1560048681">
          <w:marLeft w:val="0"/>
          <w:marRight w:val="0"/>
          <w:marTop w:val="0"/>
          <w:marBottom w:val="0"/>
          <w:divBdr>
            <w:top w:val="none" w:sz="0" w:space="0" w:color="auto"/>
            <w:left w:val="none" w:sz="0" w:space="0" w:color="auto"/>
            <w:bottom w:val="none" w:sz="0" w:space="0" w:color="auto"/>
            <w:right w:val="none" w:sz="0" w:space="0" w:color="auto"/>
          </w:divBdr>
        </w:div>
        <w:div w:id="1661079863">
          <w:marLeft w:val="0"/>
          <w:marRight w:val="0"/>
          <w:marTop w:val="0"/>
          <w:marBottom w:val="0"/>
          <w:divBdr>
            <w:top w:val="none" w:sz="0" w:space="0" w:color="auto"/>
            <w:left w:val="none" w:sz="0" w:space="0" w:color="auto"/>
            <w:bottom w:val="none" w:sz="0" w:space="0" w:color="auto"/>
            <w:right w:val="none" w:sz="0" w:space="0" w:color="auto"/>
          </w:divBdr>
        </w:div>
        <w:div w:id="1899513304">
          <w:marLeft w:val="0"/>
          <w:marRight w:val="0"/>
          <w:marTop w:val="0"/>
          <w:marBottom w:val="0"/>
          <w:divBdr>
            <w:top w:val="none" w:sz="0" w:space="0" w:color="auto"/>
            <w:left w:val="none" w:sz="0" w:space="0" w:color="auto"/>
            <w:bottom w:val="none" w:sz="0" w:space="0" w:color="auto"/>
            <w:right w:val="none" w:sz="0" w:space="0" w:color="auto"/>
          </w:divBdr>
        </w:div>
        <w:div w:id="19627920">
          <w:marLeft w:val="0"/>
          <w:marRight w:val="0"/>
          <w:marTop w:val="0"/>
          <w:marBottom w:val="0"/>
          <w:divBdr>
            <w:top w:val="none" w:sz="0" w:space="0" w:color="auto"/>
            <w:left w:val="none" w:sz="0" w:space="0" w:color="auto"/>
            <w:bottom w:val="none" w:sz="0" w:space="0" w:color="auto"/>
            <w:right w:val="none" w:sz="0" w:space="0" w:color="auto"/>
          </w:divBdr>
        </w:div>
        <w:div w:id="1967853691">
          <w:marLeft w:val="0"/>
          <w:marRight w:val="0"/>
          <w:marTop w:val="0"/>
          <w:marBottom w:val="0"/>
          <w:divBdr>
            <w:top w:val="none" w:sz="0" w:space="0" w:color="auto"/>
            <w:left w:val="none" w:sz="0" w:space="0" w:color="auto"/>
            <w:bottom w:val="none" w:sz="0" w:space="0" w:color="auto"/>
            <w:right w:val="none" w:sz="0" w:space="0" w:color="auto"/>
          </w:divBdr>
        </w:div>
        <w:div w:id="1071346127">
          <w:marLeft w:val="0"/>
          <w:marRight w:val="0"/>
          <w:marTop w:val="0"/>
          <w:marBottom w:val="0"/>
          <w:divBdr>
            <w:top w:val="none" w:sz="0" w:space="0" w:color="auto"/>
            <w:left w:val="none" w:sz="0" w:space="0" w:color="auto"/>
            <w:bottom w:val="none" w:sz="0" w:space="0" w:color="auto"/>
            <w:right w:val="none" w:sz="0" w:space="0" w:color="auto"/>
          </w:divBdr>
        </w:div>
        <w:div w:id="1108696976">
          <w:marLeft w:val="0"/>
          <w:marRight w:val="0"/>
          <w:marTop w:val="0"/>
          <w:marBottom w:val="0"/>
          <w:divBdr>
            <w:top w:val="none" w:sz="0" w:space="0" w:color="auto"/>
            <w:left w:val="none" w:sz="0" w:space="0" w:color="auto"/>
            <w:bottom w:val="none" w:sz="0" w:space="0" w:color="auto"/>
            <w:right w:val="none" w:sz="0" w:space="0" w:color="auto"/>
          </w:divBdr>
        </w:div>
        <w:div w:id="1308709318">
          <w:marLeft w:val="0"/>
          <w:marRight w:val="0"/>
          <w:marTop w:val="0"/>
          <w:marBottom w:val="0"/>
          <w:divBdr>
            <w:top w:val="none" w:sz="0" w:space="0" w:color="auto"/>
            <w:left w:val="none" w:sz="0" w:space="0" w:color="auto"/>
            <w:bottom w:val="none" w:sz="0" w:space="0" w:color="auto"/>
            <w:right w:val="none" w:sz="0" w:space="0" w:color="auto"/>
          </w:divBdr>
        </w:div>
        <w:div w:id="1174107804">
          <w:marLeft w:val="0"/>
          <w:marRight w:val="0"/>
          <w:marTop w:val="0"/>
          <w:marBottom w:val="0"/>
          <w:divBdr>
            <w:top w:val="none" w:sz="0" w:space="0" w:color="auto"/>
            <w:left w:val="none" w:sz="0" w:space="0" w:color="auto"/>
            <w:bottom w:val="none" w:sz="0" w:space="0" w:color="auto"/>
            <w:right w:val="none" w:sz="0" w:space="0" w:color="auto"/>
          </w:divBdr>
        </w:div>
        <w:div w:id="1865627741">
          <w:marLeft w:val="0"/>
          <w:marRight w:val="0"/>
          <w:marTop w:val="0"/>
          <w:marBottom w:val="0"/>
          <w:divBdr>
            <w:top w:val="none" w:sz="0" w:space="0" w:color="auto"/>
            <w:left w:val="none" w:sz="0" w:space="0" w:color="auto"/>
            <w:bottom w:val="none" w:sz="0" w:space="0" w:color="auto"/>
            <w:right w:val="none" w:sz="0" w:space="0" w:color="auto"/>
          </w:divBdr>
        </w:div>
        <w:div w:id="1346859312">
          <w:marLeft w:val="0"/>
          <w:marRight w:val="0"/>
          <w:marTop w:val="0"/>
          <w:marBottom w:val="0"/>
          <w:divBdr>
            <w:top w:val="none" w:sz="0" w:space="0" w:color="auto"/>
            <w:left w:val="none" w:sz="0" w:space="0" w:color="auto"/>
            <w:bottom w:val="none" w:sz="0" w:space="0" w:color="auto"/>
            <w:right w:val="none" w:sz="0" w:space="0" w:color="auto"/>
          </w:divBdr>
        </w:div>
        <w:div w:id="1997760204">
          <w:marLeft w:val="0"/>
          <w:marRight w:val="0"/>
          <w:marTop w:val="0"/>
          <w:marBottom w:val="0"/>
          <w:divBdr>
            <w:top w:val="none" w:sz="0" w:space="0" w:color="auto"/>
            <w:left w:val="none" w:sz="0" w:space="0" w:color="auto"/>
            <w:bottom w:val="none" w:sz="0" w:space="0" w:color="auto"/>
            <w:right w:val="none" w:sz="0" w:space="0" w:color="auto"/>
          </w:divBdr>
        </w:div>
        <w:div w:id="1418599428">
          <w:marLeft w:val="0"/>
          <w:marRight w:val="0"/>
          <w:marTop w:val="0"/>
          <w:marBottom w:val="0"/>
          <w:divBdr>
            <w:top w:val="none" w:sz="0" w:space="0" w:color="auto"/>
            <w:left w:val="none" w:sz="0" w:space="0" w:color="auto"/>
            <w:bottom w:val="none" w:sz="0" w:space="0" w:color="auto"/>
            <w:right w:val="none" w:sz="0" w:space="0" w:color="auto"/>
          </w:divBdr>
        </w:div>
        <w:div w:id="1468279485">
          <w:marLeft w:val="0"/>
          <w:marRight w:val="0"/>
          <w:marTop w:val="0"/>
          <w:marBottom w:val="0"/>
          <w:divBdr>
            <w:top w:val="none" w:sz="0" w:space="0" w:color="auto"/>
            <w:left w:val="none" w:sz="0" w:space="0" w:color="auto"/>
            <w:bottom w:val="none" w:sz="0" w:space="0" w:color="auto"/>
            <w:right w:val="none" w:sz="0" w:space="0" w:color="auto"/>
          </w:divBdr>
        </w:div>
        <w:div w:id="874734038">
          <w:marLeft w:val="0"/>
          <w:marRight w:val="0"/>
          <w:marTop w:val="0"/>
          <w:marBottom w:val="0"/>
          <w:divBdr>
            <w:top w:val="none" w:sz="0" w:space="0" w:color="auto"/>
            <w:left w:val="none" w:sz="0" w:space="0" w:color="auto"/>
            <w:bottom w:val="none" w:sz="0" w:space="0" w:color="auto"/>
            <w:right w:val="none" w:sz="0" w:space="0" w:color="auto"/>
          </w:divBdr>
        </w:div>
        <w:div w:id="1895391609">
          <w:marLeft w:val="0"/>
          <w:marRight w:val="0"/>
          <w:marTop w:val="0"/>
          <w:marBottom w:val="0"/>
          <w:divBdr>
            <w:top w:val="none" w:sz="0" w:space="0" w:color="auto"/>
            <w:left w:val="none" w:sz="0" w:space="0" w:color="auto"/>
            <w:bottom w:val="none" w:sz="0" w:space="0" w:color="auto"/>
            <w:right w:val="none" w:sz="0" w:space="0" w:color="auto"/>
          </w:divBdr>
        </w:div>
        <w:div w:id="276372822">
          <w:marLeft w:val="0"/>
          <w:marRight w:val="0"/>
          <w:marTop w:val="0"/>
          <w:marBottom w:val="0"/>
          <w:divBdr>
            <w:top w:val="none" w:sz="0" w:space="0" w:color="auto"/>
            <w:left w:val="none" w:sz="0" w:space="0" w:color="auto"/>
            <w:bottom w:val="none" w:sz="0" w:space="0" w:color="auto"/>
            <w:right w:val="none" w:sz="0" w:space="0" w:color="auto"/>
          </w:divBdr>
        </w:div>
        <w:div w:id="2063358973">
          <w:marLeft w:val="0"/>
          <w:marRight w:val="0"/>
          <w:marTop w:val="0"/>
          <w:marBottom w:val="0"/>
          <w:divBdr>
            <w:top w:val="none" w:sz="0" w:space="0" w:color="auto"/>
            <w:left w:val="none" w:sz="0" w:space="0" w:color="auto"/>
            <w:bottom w:val="none" w:sz="0" w:space="0" w:color="auto"/>
            <w:right w:val="none" w:sz="0" w:space="0" w:color="auto"/>
          </w:divBdr>
        </w:div>
        <w:div w:id="348991056">
          <w:marLeft w:val="0"/>
          <w:marRight w:val="0"/>
          <w:marTop w:val="0"/>
          <w:marBottom w:val="0"/>
          <w:divBdr>
            <w:top w:val="none" w:sz="0" w:space="0" w:color="auto"/>
            <w:left w:val="none" w:sz="0" w:space="0" w:color="auto"/>
            <w:bottom w:val="none" w:sz="0" w:space="0" w:color="auto"/>
            <w:right w:val="none" w:sz="0" w:space="0" w:color="auto"/>
          </w:divBdr>
        </w:div>
        <w:div w:id="1309555554">
          <w:marLeft w:val="0"/>
          <w:marRight w:val="0"/>
          <w:marTop w:val="0"/>
          <w:marBottom w:val="0"/>
          <w:divBdr>
            <w:top w:val="none" w:sz="0" w:space="0" w:color="auto"/>
            <w:left w:val="none" w:sz="0" w:space="0" w:color="auto"/>
            <w:bottom w:val="none" w:sz="0" w:space="0" w:color="auto"/>
            <w:right w:val="none" w:sz="0" w:space="0" w:color="auto"/>
          </w:divBdr>
        </w:div>
        <w:div w:id="669406992">
          <w:marLeft w:val="0"/>
          <w:marRight w:val="0"/>
          <w:marTop w:val="0"/>
          <w:marBottom w:val="0"/>
          <w:divBdr>
            <w:top w:val="none" w:sz="0" w:space="0" w:color="auto"/>
            <w:left w:val="none" w:sz="0" w:space="0" w:color="auto"/>
            <w:bottom w:val="none" w:sz="0" w:space="0" w:color="auto"/>
            <w:right w:val="none" w:sz="0" w:space="0" w:color="auto"/>
          </w:divBdr>
        </w:div>
        <w:div w:id="542253231">
          <w:marLeft w:val="0"/>
          <w:marRight w:val="0"/>
          <w:marTop w:val="0"/>
          <w:marBottom w:val="0"/>
          <w:divBdr>
            <w:top w:val="none" w:sz="0" w:space="0" w:color="auto"/>
            <w:left w:val="none" w:sz="0" w:space="0" w:color="auto"/>
            <w:bottom w:val="none" w:sz="0" w:space="0" w:color="auto"/>
            <w:right w:val="none" w:sz="0" w:space="0" w:color="auto"/>
          </w:divBdr>
        </w:div>
        <w:div w:id="1795368874">
          <w:marLeft w:val="0"/>
          <w:marRight w:val="0"/>
          <w:marTop w:val="0"/>
          <w:marBottom w:val="0"/>
          <w:divBdr>
            <w:top w:val="none" w:sz="0" w:space="0" w:color="auto"/>
            <w:left w:val="none" w:sz="0" w:space="0" w:color="auto"/>
            <w:bottom w:val="none" w:sz="0" w:space="0" w:color="auto"/>
            <w:right w:val="none" w:sz="0" w:space="0" w:color="auto"/>
          </w:divBdr>
        </w:div>
        <w:div w:id="1169826569">
          <w:marLeft w:val="0"/>
          <w:marRight w:val="0"/>
          <w:marTop w:val="0"/>
          <w:marBottom w:val="0"/>
          <w:divBdr>
            <w:top w:val="none" w:sz="0" w:space="0" w:color="auto"/>
            <w:left w:val="none" w:sz="0" w:space="0" w:color="auto"/>
            <w:bottom w:val="none" w:sz="0" w:space="0" w:color="auto"/>
            <w:right w:val="none" w:sz="0" w:space="0" w:color="auto"/>
          </w:divBdr>
        </w:div>
        <w:div w:id="518592760">
          <w:marLeft w:val="0"/>
          <w:marRight w:val="0"/>
          <w:marTop w:val="0"/>
          <w:marBottom w:val="0"/>
          <w:divBdr>
            <w:top w:val="none" w:sz="0" w:space="0" w:color="auto"/>
            <w:left w:val="none" w:sz="0" w:space="0" w:color="auto"/>
            <w:bottom w:val="none" w:sz="0" w:space="0" w:color="auto"/>
            <w:right w:val="none" w:sz="0" w:space="0" w:color="auto"/>
          </w:divBdr>
        </w:div>
        <w:div w:id="1979257810">
          <w:marLeft w:val="0"/>
          <w:marRight w:val="0"/>
          <w:marTop w:val="0"/>
          <w:marBottom w:val="0"/>
          <w:divBdr>
            <w:top w:val="none" w:sz="0" w:space="0" w:color="auto"/>
            <w:left w:val="none" w:sz="0" w:space="0" w:color="auto"/>
            <w:bottom w:val="none" w:sz="0" w:space="0" w:color="auto"/>
            <w:right w:val="none" w:sz="0" w:space="0" w:color="auto"/>
          </w:divBdr>
        </w:div>
        <w:div w:id="1583685710">
          <w:marLeft w:val="0"/>
          <w:marRight w:val="0"/>
          <w:marTop w:val="0"/>
          <w:marBottom w:val="0"/>
          <w:divBdr>
            <w:top w:val="none" w:sz="0" w:space="0" w:color="auto"/>
            <w:left w:val="none" w:sz="0" w:space="0" w:color="auto"/>
            <w:bottom w:val="none" w:sz="0" w:space="0" w:color="auto"/>
            <w:right w:val="none" w:sz="0" w:space="0" w:color="auto"/>
          </w:divBdr>
        </w:div>
        <w:div w:id="1581940256">
          <w:marLeft w:val="0"/>
          <w:marRight w:val="0"/>
          <w:marTop w:val="0"/>
          <w:marBottom w:val="0"/>
          <w:divBdr>
            <w:top w:val="none" w:sz="0" w:space="0" w:color="auto"/>
            <w:left w:val="none" w:sz="0" w:space="0" w:color="auto"/>
            <w:bottom w:val="none" w:sz="0" w:space="0" w:color="auto"/>
            <w:right w:val="none" w:sz="0" w:space="0" w:color="auto"/>
          </w:divBdr>
        </w:div>
        <w:div w:id="1333070588">
          <w:marLeft w:val="0"/>
          <w:marRight w:val="0"/>
          <w:marTop w:val="0"/>
          <w:marBottom w:val="0"/>
          <w:divBdr>
            <w:top w:val="none" w:sz="0" w:space="0" w:color="auto"/>
            <w:left w:val="none" w:sz="0" w:space="0" w:color="auto"/>
            <w:bottom w:val="none" w:sz="0" w:space="0" w:color="auto"/>
            <w:right w:val="none" w:sz="0" w:space="0" w:color="auto"/>
          </w:divBdr>
        </w:div>
        <w:div w:id="1830556546">
          <w:marLeft w:val="0"/>
          <w:marRight w:val="0"/>
          <w:marTop w:val="0"/>
          <w:marBottom w:val="0"/>
          <w:divBdr>
            <w:top w:val="none" w:sz="0" w:space="0" w:color="auto"/>
            <w:left w:val="none" w:sz="0" w:space="0" w:color="auto"/>
            <w:bottom w:val="none" w:sz="0" w:space="0" w:color="auto"/>
            <w:right w:val="none" w:sz="0" w:space="0" w:color="auto"/>
          </w:divBdr>
        </w:div>
        <w:div w:id="1581212578">
          <w:marLeft w:val="0"/>
          <w:marRight w:val="0"/>
          <w:marTop w:val="0"/>
          <w:marBottom w:val="0"/>
          <w:divBdr>
            <w:top w:val="none" w:sz="0" w:space="0" w:color="auto"/>
            <w:left w:val="none" w:sz="0" w:space="0" w:color="auto"/>
            <w:bottom w:val="none" w:sz="0" w:space="0" w:color="auto"/>
            <w:right w:val="none" w:sz="0" w:space="0" w:color="auto"/>
          </w:divBdr>
        </w:div>
        <w:div w:id="1448893342">
          <w:marLeft w:val="0"/>
          <w:marRight w:val="0"/>
          <w:marTop w:val="0"/>
          <w:marBottom w:val="0"/>
          <w:divBdr>
            <w:top w:val="none" w:sz="0" w:space="0" w:color="auto"/>
            <w:left w:val="none" w:sz="0" w:space="0" w:color="auto"/>
            <w:bottom w:val="none" w:sz="0" w:space="0" w:color="auto"/>
            <w:right w:val="none" w:sz="0" w:space="0" w:color="auto"/>
          </w:divBdr>
        </w:div>
        <w:div w:id="1894926516">
          <w:marLeft w:val="0"/>
          <w:marRight w:val="0"/>
          <w:marTop w:val="0"/>
          <w:marBottom w:val="0"/>
          <w:divBdr>
            <w:top w:val="none" w:sz="0" w:space="0" w:color="auto"/>
            <w:left w:val="none" w:sz="0" w:space="0" w:color="auto"/>
            <w:bottom w:val="none" w:sz="0" w:space="0" w:color="auto"/>
            <w:right w:val="none" w:sz="0" w:space="0" w:color="auto"/>
          </w:divBdr>
        </w:div>
        <w:div w:id="1138718863">
          <w:marLeft w:val="0"/>
          <w:marRight w:val="0"/>
          <w:marTop w:val="0"/>
          <w:marBottom w:val="0"/>
          <w:divBdr>
            <w:top w:val="none" w:sz="0" w:space="0" w:color="auto"/>
            <w:left w:val="none" w:sz="0" w:space="0" w:color="auto"/>
            <w:bottom w:val="none" w:sz="0" w:space="0" w:color="auto"/>
            <w:right w:val="none" w:sz="0" w:space="0" w:color="auto"/>
          </w:divBdr>
        </w:div>
        <w:div w:id="574702086">
          <w:marLeft w:val="0"/>
          <w:marRight w:val="0"/>
          <w:marTop w:val="0"/>
          <w:marBottom w:val="0"/>
          <w:divBdr>
            <w:top w:val="none" w:sz="0" w:space="0" w:color="auto"/>
            <w:left w:val="none" w:sz="0" w:space="0" w:color="auto"/>
            <w:bottom w:val="none" w:sz="0" w:space="0" w:color="auto"/>
            <w:right w:val="none" w:sz="0" w:space="0" w:color="auto"/>
          </w:divBdr>
        </w:div>
        <w:div w:id="2128632">
          <w:marLeft w:val="0"/>
          <w:marRight w:val="0"/>
          <w:marTop w:val="0"/>
          <w:marBottom w:val="0"/>
          <w:divBdr>
            <w:top w:val="none" w:sz="0" w:space="0" w:color="auto"/>
            <w:left w:val="none" w:sz="0" w:space="0" w:color="auto"/>
            <w:bottom w:val="none" w:sz="0" w:space="0" w:color="auto"/>
            <w:right w:val="none" w:sz="0" w:space="0" w:color="auto"/>
          </w:divBdr>
        </w:div>
        <w:div w:id="647441246">
          <w:marLeft w:val="0"/>
          <w:marRight w:val="0"/>
          <w:marTop w:val="0"/>
          <w:marBottom w:val="0"/>
          <w:divBdr>
            <w:top w:val="none" w:sz="0" w:space="0" w:color="auto"/>
            <w:left w:val="none" w:sz="0" w:space="0" w:color="auto"/>
            <w:bottom w:val="none" w:sz="0" w:space="0" w:color="auto"/>
            <w:right w:val="none" w:sz="0" w:space="0" w:color="auto"/>
          </w:divBdr>
        </w:div>
        <w:div w:id="1154420164">
          <w:marLeft w:val="0"/>
          <w:marRight w:val="0"/>
          <w:marTop w:val="0"/>
          <w:marBottom w:val="0"/>
          <w:divBdr>
            <w:top w:val="none" w:sz="0" w:space="0" w:color="auto"/>
            <w:left w:val="none" w:sz="0" w:space="0" w:color="auto"/>
            <w:bottom w:val="none" w:sz="0" w:space="0" w:color="auto"/>
            <w:right w:val="none" w:sz="0" w:space="0" w:color="auto"/>
          </w:divBdr>
        </w:div>
        <w:div w:id="797146796">
          <w:marLeft w:val="0"/>
          <w:marRight w:val="0"/>
          <w:marTop w:val="0"/>
          <w:marBottom w:val="0"/>
          <w:divBdr>
            <w:top w:val="none" w:sz="0" w:space="0" w:color="auto"/>
            <w:left w:val="none" w:sz="0" w:space="0" w:color="auto"/>
            <w:bottom w:val="none" w:sz="0" w:space="0" w:color="auto"/>
            <w:right w:val="none" w:sz="0" w:space="0" w:color="auto"/>
          </w:divBdr>
        </w:div>
        <w:div w:id="1065688637">
          <w:marLeft w:val="0"/>
          <w:marRight w:val="0"/>
          <w:marTop w:val="0"/>
          <w:marBottom w:val="0"/>
          <w:divBdr>
            <w:top w:val="none" w:sz="0" w:space="0" w:color="auto"/>
            <w:left w:val="none" w:sz="0" w:space="0" w:color="auto"/>
            <w:bottom w:val="none" w:sz="0" w:space="0" w:color="auto"/>
            <w:right w:val="none" w:sz="0" w:space="0" w:color="auto"/>
          </w:divBdr>
        </w:div>
        <w:div w:id="709769123">
          <w:marLeft w:val="0"/>
          <w:marRight w:val="0"/>
          <w:marTop w:val="0"/>
          <w:marBottom w:val="0"/>
          <w:divBdr>
            <w:top w:val="none" w:sz="0" w:space="0" w:color="auto"/>
            <w:left w:val="none" w:sz="0" w:space="0" w:color="auto"/>
            <w:bottom w:val="none" w:sz="0" w:space="0" w:color="auto"/>
            <w:right w:val="none" w:sz="0" w:space="0" w:color="auto"/>
          </w:divBdr>
        </w:div>
        <w:div w:id="144318688">
          <w:marLeft w:val="0"/>
          <w:marRight w:val="0"/>
          <w:marTop w:val="0"/>
          <w:marBottom w:val="0"/>
          <w:divBdr>
            <w:top w:val="none" w:sz="0" w:space="0" w:color="auto"/>
            <w:left w:val="none" w:sz="0" w:space="0" w:color="auto"/>
            <w:bottom w:val="none" w:sz="0" w:space="0" w:color="auto"/>
            <w:right w:val="none" w:sz="0" w:space="0" w:color="auto"/>
          </w:divBdr>
        </w:div>
        <w:div w:id="853494706">
          <w:marLeft w:val="0"/>
          <w:marRight w:val="0"/>
          <w:marTop w:val="0"/>
          <w:marBottom w:val="0"/>
          <w:divBdr>
            <w:top w:val="none" w:sz="0" w:space="0" w:color="auto"/>
            <w:left w:val="none" w:sz="0" w:space="0" w:color="auto"/>
            <w:bottom w:val="none" w:sz="0" w:space="0" w:color="auto"/>
            <w:right w:val="none" w:sz="0" w:space="0" w:color="auto"/>
          </w:divBdr>
        </w:div>
        <w:div w:id="406077413">
          <w:marLeft w:val="0"/>
          <w:marRight w:val="0"/>
          <w:marTop w:val="0"/>
          <w:marBottom w:val="0"/>
          <w:divBdr>
            <w:top w:val="none" w:sz="0" w:space="0" w:color="auto"/>
            <w:left w:val="none" w:sz="0" w:space="0" w:color="auto"/>
            <w:bottom w:val="none" w:sz="0" w:space="0" w:color="auto"/>
            <w:right w:val="none" w:sz="0" w:space="0" w:color="auto"/>
          </w:divBdr>
        </w:div>
        <w:div w:id="1444768076">
          <w:marLeft w:val="0"/>
          <w:marRight w:val="0"/>
          <w:marTop w:val="0"/>
          <w:marBottom w:val="0"/>
          <w:divBdr>
            <w:top w:val="none" w:sz="0" w:space="0" w:color="auto"/>
            <w:left w:val="none" w:sz="0" w:space="0" w:color="auto"/>
            <w:bottom w:val="none" w:sz="0" w:space="0" w:color="auto"/>
            <w:right w:val="none" w:sz="0" w:space="0" w:color="auto"/>
          </w:divBdr>
        </w:div>
        <w:div w:id="730612436">
          <w:marLeft w:val="0"/>
          <w:marRight w:val="0"/>
          <w:marTop w:val="0"/>
          <w:marBottom w:val="0"/>
          <w:divBdr>
            <w:top w:val="none" w:sz="0" w:space="0" w:color="auto"/>
            <w:left w:val="none" w:sz="0" w:space="0" w:color="auto"/>
            <w:bottom w:val="none" w:sz="0" w:space="0" w:color="auto"/>
            <w:right w:val="none" w:sz="0" w:space="0" w:color="auto"/>
          </w:divBdr>
        </w:div>
        <w:div w:id="1560700755">
          <w:marLeft w:val="0"/>
          <w:marRight w:val="0"/>
          <w:marTop w:val="0"/>
          <w:marBottom w:val="0"/>
          <w:divBdr>
            <w:top w:val="none" w:sz="0" w:space="0" w:color="auto"/>
            <w:left w:val="none" w:sz="0" w:space="0" w:color="auto"/>
            <w:bottom w:val="none" w:sz="0" w:space="0" w:color="auto"/>
            <w:right w:val="none" w:sz="0" w:space="0" w:color="auto"/>
          </w:divBdr>
        </w:div>
        <w:div w:id="61145318">
          <w:marLeft w:val="0"/>
          <w:marRight w:val="0"/>
          <w:marTop w:val="0"/>
          <w:marBottom w:val="0"/>
          <w:divBdr>
            <w:top w:val="none" w:sz="0" w:space="0" w:color="auto"/>
            <w:left w:val="none" w:sz="0" w:space="0" w:color="auto"/>
            <w:bottom w:val="none" w:sz="0" w:space="0" w:color="auto"/>
            <w:right w:val="none" w:sz="0" w:space="0" w:color="auto"/>
          </w:divBdr>
        </w:div>
        <w:div w:id="246115953">
          <w:marLeft w:val="0"/>
          <w:marRight w:val="0"/>
          <w:marTop w:val="0"/>
          <w:marBottom w:val="0"/>
          <w:divBdr>
            <w:top w:val="none" w:sz="0" w:space="0" w:color="auto"/>
            <w:left w:val="none" w:sz="0" w:space="0" w:color="auto"/>
            <w:bottom w:val="none" w:sz="0" w:space="0" w:color="auto"/>
            <w:right w:val="none" w:sz="0" w:space="0" w:color="auto"/>
          </w:divBdr>
        </w:div>
        <w:div w:id="146019561">
          <w:marLeft w:val="0"/>
          <w:marRight w:val="0"/>
          <w:marTop w:val="0"/>
          <w:marBottom w:val="0"/>
          <w:divBdr>
            <w:top w:val="none" w:sz="0" w:space="0" w:color="auto"/>
            <w:left w:val="none" w:sz="0" w:space="0" w:color="auto"/>
            <w:bottom w:val="none" w:sz="0" w:space="0" w:color="auto"/>
            <w:right w:val="none" w:sz="0" w:space="0" w:color="auto"/>
          </w:divBdr>
        </w:div>
        <w:div w:id="1273634798">
          <w:marLeft w:val="0"/>
          <w:marRight w:val="0"/>
          <w:marTop w:val="0"/>
          <w:marBottom w:val="0"/>
          <w:divBdr>
            <w:top w:val="none" w:sz="0" w:space="0" w:color="auto"/>
            <w:left w:val="none" w:sz="0" w:space="0" w:color="auto"/>
            <w:bottom w:val="none" w:sz="0" w:space="0" w:color="auto"/>
            <w:right w:val="none" w:sz="0" w:space="0" w:color="auto"/>
          </w:divBdr>
        </w:div>
        <w:div w:id="138810546">
          <w:marLeft w:val="0"/>
          <w:marRight w:val="0"/>
          <w:marTop w:val="0"/>
          <w:marBottom w:val="0"/>
          <w:divBdr>
            <w:top w:val="none" w:sz="0" w:space="0" w:color="auto"/>
            <w:left w:val="none" w:sz="0" w:space="0" w:color="auto"/>
            <w:bottom w:val="none" w:sz="0" w:space="0" w:color="auto"/>
            <w:right w:val="none" w:sz="0" w:space="0" w:color="auto"/>
          </w:divBdr>
        </w:div>
        <w:div w:id="109057810">
          <w:marLeft w:val="0"/>
          <w:marRight w:val="0"/>
          <w:marTop w:val="0"/>
          <w:marBottom w:val="0"/>
          <w:divBdr>
            <w:top w:val="none" w:sz="0" w:space="0" w:color="auto"/>
            <w:left w:val="none" w:sz="0" w:space="0" w:color="auto"/>
            <w:bottom w:val="none" w:sz="0" w:space="0" w:color="auto"/>
            <w:right w:val="none" w:sz="0" w:space="0" w:color="auto"/>
          </w:divBdr>
        </w:div>
        <w:div w:id="696085511">
          <w:marLeft w:val="0"/>
          <w:marRight w:val="0"/>
          <w:marTop w:val="0"/>
          <w:marBottom w:val="0"/>
          <w:divBdr>
            <w:top w:val="none" w:sz="0" w:space="0" w:color="auto"/>
            <w:left w:val="none" w:sz="0" w:space="0" w:color="auto"/>
            <w:bottom w:val="none" w:sz="0" w:space="0" w:color="auto"/>
            <w:right w:val="none" w:sz="0" w:space="0" w:color="auto"/>
          </w:divBdr>
        </w:div>
        <w:div w:id="53624634">
          <w:marLeft w:val="0"/>
          <w:marRight w:val="0"/>
          <w:marTop w:val="0"/>
          <w:marBottom w:val="0"/>
          <w:divBdr>
            <w:top w:val="none" w:sz="0" w:space="0" w:color="auto"/>
            <w:left w:val="none" w:sz="0" w:space="0" w:color="auto"/>
            <w:bottom w:val="none" w:sz="0" w:space="0" w:color="auto"/>
            <w:right w:val="none" w:sz="0" w:space="0" w:color="auto"/>
          </w:divBdr>
        </w:div>
        <w:div w:id="636689834">
          <w:marLeft w:val="0"/>
          <w:marRight w:val="0"/>
          <w:marTop w:val="0"/>
          <w:marBottom w:val="0"/>
          <w:divBdr>
            <w:top w:val="none" w:sz="0" w:space="0" w:color="auto"/>
            <w:left w:val="none" w:sz="0" w:space="0" w:color="auto"/>
            <w:bottom w:val="none" w:sz="0" w:space="0" w:color="auto"/>
            <w:right w:val="none" w:sz="0" w:space="0" w:color="auto"/>
          </w:divBdr>
        </w:div>
        <w:div w:id="625548870">
          <w:marLeft w:val="0"/>
          <w:marRight w:val="0"/>
          <w:marTop w:val="0"/>
          <w:marBottom w:val="0"/>
          <w:divBdr>
            <w:top w:val="none" w:sz="0" w:space="0" w:color="auto"/>
            <w:left w:val="none" w:sz="0" w:space="0" w:color="auto"/>
            <w:bottom w:val="none" w:sz="0" w:space="0" w:color="auto"/>
            <w:right w:val="none" w:sz="0" w:space="0" w:color="auto"/>
          </w:divBdr>
        </w:div>
        <w:div w:id="1207158">
          <w:marLeft w:val="0"/>
          <w:marRight w:val="0"/>
          <w:marTop w:val="0"/>
          <w:marBottom w:val="0"/>
          <w:divBdr>
            <w:top w:val="none" w:sz="0" w:space="0" w:color="auto"/>
            <w:left w:val="none" w:sz="0" w:space="0" w:color="auto"/>
            <w:bottom w:val="none" w:sz="0" w:space="0" w:color="auto"/>
            <w:right w:val="none" w:sz="0" w:space="0" w:color="auto"/>
          </w:divBdr>
        </w:div>
        <w:div w:id="711462660">
          <w:marLeft w:val="0"/>
          <w:marRight w:val="0"/>
          <w:marTop w:val="0"/>
          <w:marBottom w:val="0"/>
          <w:divBdr>
            <w:top w:val="none" w:sz="0" w:space="0" w:color="auto"/>
            <w:left w:val="none" w:sz="0" w:space="0" w:color="auto"/>
            <w:bottom w:val="none" w:sz="0" w:space="0" w:color="auto"/>
            <w:right w:val="none" w:sz="0" w:space="0" w:color="auto"/>
          </w:divBdr>
        </w:div>
        <w:div w:id="530339868">
          <w:marLeft w:val="0"/>
          <w:marRight w:val="0"/>
          <w:marTop w:val="0"/>
          <w:marBottom w:val="0"/>
          <w:divBdr>
            <w:top w:val="none" w:sz="0" w:space="0" w:color="auto"/>
            <w:left w:val="none" w:sz="0" w:space="0" w:color="auto"/>
            <w:bottom w:val="none" w:sz="0" w:space="0" w:color="auto"/>
            <w:right w:val="none" w:sz="0" w:space="0" w:color="auto"/>
          </w:divBdr>
        </w:div>
        <w:div w:id="1214267861">
          <w:marLeft w:val="0"/>
          <w:marRight w:val="0"/>
          <w:marTop w:val="0"/>
          <w:marBottom w:val="0"/>
          <w:divBdr>
            <w:top w:val="none" w:sz="0" w:space="0" w:color="auto"/>
            <w:left w:val="none" w:sz="0" w:space="0" w:color="auto"/>
            <w:bottom w:val="none" w:sz="0" w:space="0" w:color="auto"/>
            <w:right w:val="none" w:sz="0" w:space="0" w:color="auto"/>
          </w:divBdr>
        </w:div>
        <w:div w:id="339628364">
          <w:marLeft w:val="0"/>
          <w:marRight w:val="0"/>
          <w:marTop w:val="0"/>
          <w:marBottom w:val="0"/>
          <w:divBdr>
            <w:top w:val="none" w:sz="0" w:space="0" w:color="auto"/>
            <w:left w:val="none" w:sz="0" w:space="0" w:color="auto"/>
            <w:bottom w:val="none" w:sz="0" w:space="0" w:color="auto"/>
            <w:right w:val="none" w:sz="0" w:space="0" w:color="auto"/>
          </w:divBdr>
        </w:div>
        <w:div w:id="2044594077">
          <w:marLeft w:val="0"/>
          <w:marRight w:val="0"/>
          <w:marTop w:val="0"/>
          <w:marBottom w:val="0"/>
          <w:divBdr>
            <w:top w:val="none" w:sz="0" w:space="0" w:color="auto"/>
            <w:left w:val="none" w:sz="0" w:space="0" w:color="auto"/>
            <w:bottom w:val="none" w:sz="0" w:space="0" w:color="auto"/>
            <w:right w:val="none" w:sz="0" w:space="0" w:color="auto"/>
          </w:divBdr>
        </w:div>
        <w:div w:id="436098895">
          <w:marLeft w:val="0"/>
          <w:marRight w:val="0"/>
          <w:marTop w:val="0"/>
          <w:marBottom w:val="0"/>
          <w:divBdr>
            <w:top w:val="none" w:sz="0" w:space="0" w:color="auto"/>
            <w:left w:val="none" w:sz="0" w:space="0" w:color="auto"/>
            <w:bottom w:val="none" w:sz="0" w:space="0" w:color="auto"/>
            <w:right w:val="none" w:sz="0" w:space="0" w:color="auto"/>
          </w:divBdr>
        </w:div>
        <w:div w:id="531695124">
          <w:marLeft w:val="0"/>
          <w:marRight w:val="0"/>
          <w:marTop w:val="0"/>
          <w:marBottom w:val="0"/>
          <w:divBdr>
            <w:top w:val="none" w:sz="0" w:space="0" w:color="auto"/>
            <w:left w:val="none" w:sz="0" w:space="0" w:color="auto"/>
            <w:bottom w:val="none" w:sz="0" w:space="0" w:color="auto"/>
            <w:right w:val="none" w:sz="0" w:space="0" w:color="auto"/>
          </w:divBdr>
        </w:div>
        <w:div w:id="1048577698">
          <w:marLeft w:val="0"/>
          <w:marRight w:val="0"/>
          <w:marTop w:val="0"/>
          <w:marBottom w:val="0"/>
          <w:divBdr>
            <w:top w:val="none" w:sz="0" w:space="0" w:color="auto"/>
            <w:left w:val="none" w:sz="0" w:space="0" w:color="auto"/>
            <w:bottom w:val="none" w:sz="0" w:space="0" w:color="auto"/>
            <w:right w:val="none" w:sz="0" w:space="0" w:color="auto"/>
          </w:divBdr>
        </w:div>
        <w:div w:id="1970748115">
          <w:marLeft w:val="0"/>
          <w:marRight w:val="0"/>
          <w:marTop w:val="0"/>
          <w:marBottom w:val="0"/>
          <w:divBdr>
            <w:top w:val="none" w:sz="0" w:space="0" w:color="auto"/>
            <w:left w:val="none" w:sz="0" w:space="0" w:color="auto"/>
            <w:bottom w:val="none" w:sz="0" w:space="0" w:color="auto"/>
            <w:right w:val="none" w:sz="0" w:space="0" w:color="auto"/>
          </w:divBdr>
        </w:div>
        <w:div w:id="1489126821">
          <w:marLeft w:val="0"/>
          <w:marRight w:val="0"/>
          <w:marTop w:val="0"/>
          <w:marBottom w:val="0"/>
          <w:divBdr>
            <w:top w:val="none" w:sz="0" w:space="0" w:color="auto"/>
            <w:left w:val="none" w:sz="0" w:space="0" w:color="auto"/>
            <w:bottom w:val="none" w:sz="0" w:space="0" w:color="auto"/>
            <w:right w:val="none" w:sz="0" w:space="0" w:color="auto"/>
          </w:divBdr>
        </w:div>
        <w:div w:id="1641303709">
          <w:marLeft w:val="0"/>
          <w:marRight w:val="0"/>
          <w:marTop w:val="0"/>
          <w:marBottom w:val="0"/>
          <w:divBdr>
            <w:top w:val="none" w:sz="0" w:space="0" w:color="auto"/>
            <w:left w:val="none" w:sz="0" w:space="0" w:color="auto"/>
            <w:bottom w:val="none" w:sz="0" w:space="0" w:color="auto"/>
            <w:right w:val="none" w:sz="0" w:space="0" w:color="auto"/>
          </w:divBdr>
        </w:div>
        <w:div w:id="2043434838">
          <w:marLeft w:val="0"/>
          <w:marRight w:val="0"/>
          <w:marTop w:val="0"/>
          <w:marBottom w:val="0"/>
          <w:divBdr>
            <w:top w:val="none" w:sz="0" w:space="0" w:color="auto"/>
            <w:left w:val="none" w:sz="0" w:space="0" w:color="auto"/>
            <w:bottom w:val="none" w:sz="0" w:space="0" w:color="auto"/>
            <w:right w:val="none" w:sz="0" w:space="0" w:color="auto"/>
          </w:divBdr>
        </w:div>
        <w:div w:id="253511873">
          <w:marLeft w:val="0"/>
          <w:marRight w:val="0"/>
          <w:marTop w:val="0"/>
          <w:marBottom w:val="0"/>
          <w:divBdr>
            <w:top w:val="none" w:sz="0" w:space="0" w:color="auto"/>
            <w:left w:val="none" w:sz="0" w:space="0" w:color="auto"/>
            <w:bottom w:val="none" w:sz="0" w:space="0" w:color="auto"/>
            <w:right w:val="none" w:sz="0" w:space="0" w:color="auto"/>
          </w:divBdr>
        </w:div>
        <w:div w:id="726148194">
          <w:marLeft w:val="0"/>
          <w:marRight w:val="0"/>
          <w:marTop w:val="0"/>
          <w:marBottom w:val="0"/>
          <w:divBdr>
            <w:top w:val="none" w:sz="0" w:space="0" w:color="auto"/>
            <w:left w:val="none" w:sz="0" w:space="0" w:color="auto"/>
            <w:bottom w:val="none" w:sz="0" w:space="0" w:color="auto"/>
            <w:right w:val="none" w:sz="0" w:space="0" w:color="auto"/>
          </w:divBdr>
        </w:div>
        <w:div w:id="1301375705">
          <w:marLeft w:val="0"/>
          <w:marRight w:val="0"/>
          <w:marTop w:val="0"/>
          <w:marBottom w:val="0"/>
          <w:divBdr>
            <w:top w:val="none" w:sz="0" w:space="0" w:color="auto"/>
            <w:left w:val="none" w:sz="0" w:space="0" w:color="auto"/>
            <w:bottom w:val="none" w:sz="0" w:space="0" w:color="auto"/>
            <w:right w:val="none" w:sz="0" w:space="0" w:color="auto"/>
          </w:divBdr>
        </w:div>
        <w:div w:id="794445126">
          <w:marLeft w:val="0"/>
          <w:marRight w:val="0"/>
          <w:marTop w:val="0"/>
          <w:marBottom w:val="0"/>
          <w:divBdr>
            <w:top w:val="none" w:sz="0" w:space="0" w:color="auto"/>
            <w:left w:val="none" w:sz="0" w:space="0" w:color="auto"/>
            <w:bottom w:val="none" w:sz="0" w:space="0" w:color="auto"/>
            <w:right w:val="none" w:sz="0" w:space="0" w:color="auto"/>
          </w:divBdr>
        </w:div>
        <w:div w:id="977615051">
          <w:marLeft w:val="0"/>
          <w:marRight w:val="0"/>
          <w:marTop w:val="0"/>
          <w:marBottom w:val="0"/>
          <w:divBdr>
            <w:top w:val="none" w:sz="0" w:space="0" w:color="auto"/>
            <w:left w:val="none" w:sz="0" w:space="0" w:color="auto"/>
            <w:bottom w:val="none" w:sz="0" w:space="0" w:color="auto"/>
            <w:right w:val="none" w:sz="0" w:space="0" w:color="auto"/>
          </w:divBdr>
        </w:div>
        <w:div w:id="1777021818">
          <w:marLeft w:val="0"/>
          <w:marRight w:val="0"/>
          <w:marTop w:val="0"/>
          <w:marBottom w:val="0"/>
          <w:divBdr>
            <w:top w:val="none" w:sz="0" w:space="0" w:color="auto"/>
            <w:left w:val="none" w:sz="0" w:space="0" w:color="auto"/>
            <w:bottom w:val="none" w:sz="0" w:space="0" w:color="auto"/>
            <w:right w:val="none" w:sz="0" w:space="0" w:color="auto"/>
          </w:divBdr>
        </w:div>
        <w:div w:id="1866478336">
          <w:marLeft w:val="0"/>
          <w:marRight w:val="0"/>
          <w:marTop w:val="0"/>
          <w:marBottom w:val="0"/>
          <w:divBdr>
            <w:top w:val="none" w:sz="0" w:space="0" w:color="auto"/>
            <w:left w:val="none" w:sz="0" w:space="0" w:color="auto"/>
            <w:bottom w:val="none" w:sz="0" w:space="0" w:color="auto"/>
            <w:right w:val="none" w:sz="0" w:space="0" w:color="auto"/>
          </w:divBdr>
        </w:div>
        <w:div w:id="354814864">
          <w:marLeft w:val="0"/>
          <w:marRight w:val="0"/>
          <w:marTop w:val="0"/>
          <w:marBottom w:val="0"/>
          <w:divBdr>
            <w:top w:val="none" w:sz="0" w:space="0" w:color="auto"/>
            <w:left w:val="none" w:sz="0" w:space="0" w:color="auto"/>
            <w:bottom w:val="none" w:sz="0" w:space="0" w:color="auto"/>
            <w:right w:val="none" w:sz="0" w:space="0" w:color="auto"/>
          </w:divBdr>
        </w:div>
        <w:div w:id="609748265">
          <w:marLeft w:val="0"/>
          <w:marRight w:val="0"/>
          <w:marTop w:val="0"/>
          <w:marBottom w:val="0"/>
          <w:divBdr>
            <w:top w:val="none" w:sz="0" w:space="0" w:color="auto"/>
            <w:left w:val="none" w:sz="0" w:space="0" w:color="auto"/>
            <w:bottom w:val="none" w:sz="0" w:space="0" w:color="auto"/>
            <w:right w:val="none" w:sz="0" w:space="0" w:color="auto"/>
          </w:divBdr>
        </w:div>
        <w:div w:id="1997294106">
          <w:marLeft w:val="0"/>
          <w:marRight w:val="0"/>
          <w:marTop w:val="0"/>
          <w:marBottom w:val="0"/>
          <w:divBdr>
            <w:top w:val="none" w:sz="0" w:space="0" w:color="auto"/>
            <w:left w:val="none" w:sz="0" w:space="0" w:color="auto"/>
            <w:bottom w:val="none" w:sz="0" w:space="0" w:color="auto"/>
            <w:right w:val="none" w:sz="0" w:space="0" w:color="auto"/>
          </w:divBdr>
        </w:div>
        <w:div w:id="1765759741">
          <w:marLeft w:val="0"/>
          <w:marRight w:val="0"/>
          <w:marTop w:val="0"/>
          <w:marBottom w:val="0"/>
          <w:divBdr>
            <w:top w:val="none" w:sz="0" w:space="0" w:color="auto"/>
            <w:left w:val="none" w:sz="0" w:space="0" w:color="auto"/>
            <w:bottom w:val="none" w:sz="0" w:space="0" w:color="auto"/>
            <w:right w:val="none" w:sz="0" w:space="0" w:color="auto"/>
          </w:divBdr>
        </w:div>
        <w:div w:id="1373190778">
          <w:marLeft w:val="0"/>
          <w:marRight w:val="0"/>
          <w:marTop w:val="0"/>
          <w:marBottom w:val="0"/>
          <w:divBdr>
            <w:top w:val="none" w:sz="0" w:space="0" w:color="auto"/>
            <w:left w:val="none" w:sz="0" w:space="0" w:color="auto"/>
            <w:bottom w:val="none" w:sz="0" w:space="0" w:color="auto"/>
            <w:right w:val="none" w:sz="0" w:space="0" w:color="auto"/>
          </w:divBdr>
        </w:div>
        <w:div w:id="1831285791">
          <w:marLeft w:val="0"/>
          <w:marRight w:val="0"/>
          <w:marTop w:val="0"/>
          <w:marBottom w:val="0"/>
          <w:divBdr>
            <w:top w:val="none" w:sz="0" w:space="0" w:color="auto"/>
            <w:left w:val="none" w:sz="0" w:space="0" w:color="auto"/>
            <w:bottom w:val="none" w:sz="0" w:space="0" w:color="auto"/>
            <w:right w:val="none" w:sz="0" w:space="0" w:color="auto"/>
          </w:divBdr>
        </w:div>
        <w:div w:id="809859934">
          <w:marLeft w:val="0"/>
          <w:marRight w:val="0"/>
          <w:marTop w:val="0"/>
          <w:marBottom w:val="0"/>
          <w:divBdr>
            <w:top w:val="none" w:sz="0" w:space="0" w:color="auto"/>
            <w:left w:val="none" w:sz="0" w:space="0" w:color="auto"/>
            <w:bottom w:val="none" w:sz="0" w:space="0" w:color="auto"/>
            <w:right w:val="none" w:sz="0" w:space="0" w:color="auto"/>
          </w:divBdr>
        </w:div>
        <w:div w:id="2067682637">
          <w:marLeft w:val="0"/>
          <w:marRight w:val="0"/>
          <w:marTop w:val="0"/>
          <w:marBottom w:val="0"/>
          <w:divBdr>
            <w:top w:val="none" w:sz="0" w:space="0" w:color="auto"/>
            <w:left w:val="none" w:sz="0" w:space="0" w:color="auto"/>
            <w:bottom w:val="none" w:sz="0" w:space="0" w:color="auto"/>
            <w:right w:val="none" w:sz="0" w:space="0" w:color="auto"/>
          </w:divBdr>
        </w:div>
        <w:div w:id="27342831">
          <w:marLeft w:val="0"/>
          <w:marRight w:val="0"/>
          <w:marTop w:val="0"/>
          <w:marBottom w:val="0"/>
          <w:divBdr>
            <w:top w:val="none" w:sz="0" w:space="0" w:color="auto"/>
            <w:left w:val="none" w:sz="0" w:space="0" w:color="auto"/>
            <w:bottom w:val="none" w:sz="0" w:space="0" w:color="auto"/>
            <w:right w:val="none" w:sz="0" w:space="0" w:color="auto"/>
          </w:divBdr>
        </w:div>
        <w:div w:id="1851483906">
          <w:marLeft w:val="0"/>
          <w:marRight w:val="0"/>
          <w:marTop w:val="0"/>
          <w:marBottom w:val="0"/>
          <w:divBdr>
            <w:top w:val="none" w:sz="0" w:space="0" w:color="auto"/>
            <w:left w:val="none" w:sz="0" w:space="0" w:color="auto"/>
            <w:bottom w:val="none" w:sz="0" w:space="0" w:color="auto"/>
            <w:right w:val="none" w:sz="0" w:space="0" w:color="auto"/>
          </w:divBdr>
        </w:div>
        <w:div w:id="1444497377">
          <w:marLeft w:val="0"/>
          <w:marRight w:val="0"/>
          <w:marTop w:val="0"/>
          <w:marBottom w:val="0"/>
          <w:divBdr>
            <w:top w:val="none" w:sz="0" w:space="0" w:color="auto"/>
            <w:left w:val="none" w:sz="0" w:space="0" w:color="auto"/>
            <w:bottom w:val="none" w:sz="0" w:space="0" w:color="auto"/>
            <w:right w:val="none" w:sz="0" w:space="0" w:color="auto"/>
          </w:divBdr>
        </w:div>
        <w:div w:id="737018291">
          <w:marLeft w:val="0"/>
          <w:marRight w:val="0"/>
          <w:marTop w:val="0"/>
          <w:marBottom w:val="0"/>
          <w:divBdr>
            <w:top w:val="none" w:sz="0" w:space="0" w:color="auto"/>
            <w:left w:val="none" w:sz="0" w:space="0" w:color="auto"/>
            <w:bottom w:val="none" w:sz="0" w:space="0" w:color="auto"/>
            <w:right w:val="none" w:sz="0" w:space="0" w:color="auto"/>
          </w:divBdr>
        </w:div>
        <w:div w:id="1225221106">
          <w:marLeft w:val="0"/>
          <w:marRight w:val="0"/>
          <w:marTop w:val="0"/>
          <w:marBottom w:val="0"/>
          <w:divBdr>
            <w:top w:val="none" w:sz="0" w:space="0" w:color="auto"/>
            <w:left w:val="none" w:sz="0" w:space="0" w:color="auto"/>
            <w:bottom w:val="none" w:sz="0" w:space="0" w:color="auto"/>
            <w:right w:val="none" w:sz="0" w:space="0" w:color="auto"/>
          </w:divBdr>
        </w:div>
        <w:div w:id="1937783931">
          <w:marLeft w:val="0"/>
          <w:marRight w:val="0"/>
          <w:marTop w:val="0"/>
          <w:marBottom w:val="0"/>
          <w:divBdr>
            <w:top w:val="none" w:sz="0" w:space="0" w:color="auto"/>
            <w:left w:val="none" w:sz="0" w:space="0" w:color="auto"/>
            <w:bottom w:val="none" w:sz="0" w:space="0" w:color="auto"/>
            <w:right w:val="none" w:sz="0" w:space="0" w:color="auto"/>
          </w:divBdr>
        </w:div>
        <w:div w:id="1606158460">
          <w:marLeft w:val="0"/>
          <w:marRight w:val="0"/>
          <w:marTop w:val="0"/>
          <w:marBottom w:val="0"/>
          <w:divBdr>
            <w:top w:val="none" w:sz="0" w:space="0" w:color="auto"/>
            <w:left w:val="none" w:sz="0" w:space="0" w:color="auto"/>
            <w:bottom w:val="none" w:sz="0" w:space="0" w:color="auto"/>
            <w:right w:val="none" w:sz="0" w:space="0" w:color="auto"/>
          </w:divBdr>
        </w:div>
        <w:div w:id="255793891">
          <w:marLeft w:val="0"/>
          <w:marRight w:val="0"/>
          <w:marTop w:val="0"/>
          <w:marBottom w:val="0"/>
          <w:divBdr>
            <w:top w:val="none" w:sz="0" w:space="0" w:color="auto"/>
            <w:left w:val="none" w:sz="0" w:space="0" w:color="auto"/>
            <w:bottom w:val="none" w:sz="0" w:space="0" w:color="auto"/>
            <w:right w:val="none" w:sz="0" w:space="0" w:color="auto"/>
          </w:divBdr>
        </w:div>
        <w:div w:id="107744026">
          <w:marLeft w:val="0"/>
          <w:marRight w:val="0"/>
          <w:marTop w:val="0"/>
          <w:marBottom w:val="0"/>
          <w:divBdr>
            <w:top w:val="none" w:sz="0" w:space="0" w:color="auto"/>
            <w:left w:val="none" w:sz="0" w:space="0" w:color="auto"/>
            <w:bottom w:val="none" w:sz="0" w:space="0" w:color="auto"/>
            <w:right w:val="none" w:sz="0" w:space="0" w:color="auto"/>
          </w:divBdr>
        </w:div>
        <w:div w:id="1877044131">
          <w:marLeft w:val="0"/>
          <w:marRight w:val="0"/>
          <w:marTop w:val="0"/>
          <w:marBottom w:val="0"/>
          <w:divBdr>
            <w:top w:val="none" w:sz="0" w:space="0" w:color="auto"/>
            <w:left w:val="none" w:sz="0" w:space="0" w:color="auto"/>
            <w:bottom w:val="none" w:sz="0" w:space="0" w:color="auto"/>
            <w:right w:val="none" w:sz="0" w:space="0" w:color="auto"/>
          </w:divBdr>
        </w:div>
        <w:div w:id="67458423">
          <w:marLeft w:val="0"/>
          <w:marRight w:val="0"/>
          <w:marTop w:val="0"/>
          <w:marBottom w:val="0"/>
          <w:divBdr>
            <w:top w:val="none" w:sz="0" w:space="0" w:color="auto"/>
            <w:left w:val="none" w:sz="0" w:space="0" w:color="auto"/>
            <w:bottom w:val="none" w:sz="0" w:space="0" w:color="auto"/>
            <w:right w:val="none" w:sz="0" w:space="0" w:color="auto"/>
          </w:divBdr>
        </w:div>
        <w:div w:id="1212302900">
          <w:marLeft w:val="0"/>
          <w:marRight w:val="0"/>
          <w:marTop w:val="0"/>
          <w:marBottom w:val="0"/>
          <w:divBdr>
            <w:top w:val="none" w:sz="0" w:space="0" w:color="auto"/>
            <w:left w:val="none" w:sz="0" w:space="0" w:color="auto"/>
            <w:bottom w:val="none" w:sz="0" w:space="0" w:color="auto"/>
            <w:right w:val="none" w:sz="0" w:space="0" w:color="auto"/>
          </w:divBdr>
        </w:div>
        <w:div w:id="1333876833">
          <w:marLeft w:val="0"/>
          <w:marRight w:val="0"/>
          <w:marTop w:val="0"/>
          <w:marBottom w:val="0"/>
          <w:divBdr>
            <w:top w:val="none" w:sz="0" w:space="0" w:color="auto"/>
            <w:left w:val="none" w:sz="0" w:space="0" w:color="auto"/>
            <w:bottom w:val="none" w:sz="0" w:space="0" w:color="auto"/>
            <w:right w:val="none" w:sz="0" w:space="0" w:color="auto"/>
          </w:divBdr>
        </w:div>
        <w:div w:id="676079671">
          <w:marLeft w:val="0"/>
          <w:marRight w:val="0"/>
          <w:marTop w:val="0"/>
          <w:marBottom w:val="0"/>
          <w:divBdr>
            <w:top w:val="none" w:sz="0" w:space="0" w:color="auto"/>
            <w:left w:val="none" w:sz="0" w:space="0" w:color="auto"/>
            <w:bottom w:val="none" w:sz="0" w:space="0" w:color="auto"/>
            <w:right w:val="none" w:sz="0" w:space="0" w:color="auto"/>
          </w:divBdr>
        </w:div>
        <w:div w:id="1318075094">
          <w:marLeft w:val="0"/>
          <w:marRight w:val="0"/>
          <w:marTop w:val="0"/>
          <w:marBottom w:val="0"/>
          <w:divBdr>
            <w:top w:val="none" w:sz="0" w:space="0" w:color="auto"/>
            <w:left w:val="none" w:sz="0" w:space="0" w:color="auto"/>
            <w:bottom w:val="none" w:sz="0" w:space="0" w:color="auto"/>
            <w:right w:val="none" w:sz="0" w:space="0" w:color="auto"/>
          </w:divBdr>
        </w:div>
        <w:div w:id="788283811">
          <w:marLeft w:val="0"/>
          <w:marRight w:val="0"/>
          <w:marTop w:val="0"/>
          <w:marBottom w:val="0"/>
          <w:divBdr>
            <w:top w:val="none" w:sz="0" w:space="0" w:color="auto"/>
            <w:left w:val="none" w:sz="0" w:space="0" w:color="auto"/>
            <w:bottom w:val="none" w:sz="0" w:space="0" w:color="auto"/>
            <w:right w:val="none" w:sz="0" w:space="0" w:color="auto"/>
          </w:divBdr>
        </w:div>
        <w:div w:id="827598985">
          <w:marLeft w:val="0"/>
          <w:marRight w:val="0"/>
          <w:marTop w:val="0"/>
          <w:marBottom w:val="0"/>
          <w:divBdr>
            <w:top w:val="none" w:sz="0" w:space="0" w:color="auto"/>
            <w:left w:val="none" w:sz="0" w:space="0" w:color="auto"/>
            <w:bottom w:val="none" w:sz="0" w:space="0" w:color="auto"/>
            <w:right w:val="none" w:sz="0" w:space="0" w:color="auto"/>
          </w:divBdr>
        </w:div>
        <w:div w:id="863902708">
          <w:marLeft w:val="0"/>
          <w:marRight w:val="0"/>
          <w:marTop w:val="0"/>
          <w:marBottom w:val="0"/>
          <w:divBdr>
            <w:top w:val="none" w:sz="0" w:space="0" w:color="auto"/>
            <w:left w:val="none" w:sz="0" w:space="0" w:color="auto"/>
            <w:bottom w:val="none" w:sz="0" w:space="0" w:color="auto"/>
            <w:right w:val="none" w:sz="0" w:space="0" w:color="auto"/>
          </w:divBdr>
        </w:div>
        <w:div w:id="2021468051">
          <w:marLeft w:val="0"/>
          <w:marRight w:val="0"/>
          <w:marTop w:val="0"/>
          <w:marBottom w:val="0"/>
          <w:divBdr>
            <w:top w:val="none" w:sz="0" w:space="0" w:color="auto"/>
            <w:left w:val="none" w:sz="0" w:space="0" w:color="auto"/>
            <w:bottom w:val="none" w:sz="0" w:space="0" w:color="auto"/>
            <w:right w:val="none" w:sz="0" w:space="0" w:color="auto"/>
          </w:divBdr>
        </w:div>
        <w:div w:id="900213720">
          <w:marLeft w:val="0"/>
          <w:marRight w:val="0"/>
          <w:marTop w:val="0"/>
          <w:marBottom w:val="0"/>
          <w:divBdr>
            <w:top w:val="none" w:sz="0" w:space="0" w:color="auto"/>
            <w:left w:val="none" w:sz="0" w:space="0" w:color="auto"/>
            <w:bottom w:val="none" w:sz="0" w:space="0" w:color="auto"/>
            <w:right w:val="none" w:sz="0" w:space="0" w:color="auto"/>
          </w:divBdr>
        </w:div>
        <w:div w:id="612397896">
          <w:marLeft w:val="0"/>
          <w:marRight w:val="0"/>
          <w:marTop w:val="0"/>
          <w:marBottom w:val="0"/>
          <w:divBdr>
            <w:top w:val="none" w:sz="0" w:space="0" w:color="auto"/>
            <w:left w:val="none" w:sz="0" w:space="0" w:color="auto"/>
            <w:bottom w:val="none" w:sz="0" w:space="0" w:color="auto"/>
            <w:right w:val="none" w:sz="0" w:space="0" w:color="auto"/>
          </w:divBdr>
        </w:div>
        <w:div w:id="907350466">
          <w:marLeft w:val="0"/>
          <w:marRight w:val="0"/>
          <w:marTop w:val="0"/>
          <w:marBottom w:val="0"/>
          <w:divBdr>
            <w:top w:val="none" w:sz="0" w:space="0" w:color="auto"/>
            <w:left w:val="none" w:sz="0" w:space="0" w:color="auto"/>
            <w:bottom w:val="none" w:sz="0" w:space="0" w:color="auto"/>
            <w:right w:val="none" w:sz="0" w:space="0" w:color="auto"/>
          </w:divBdr>
        </w:div>
        <w:div w:id="1518078069">
          <w:marLeft w:val="0"/>
          <w:marRight w:val="0"/>
          <w:marTop w:val="0"/>
          <w:marBottom w:val="0"/>
          <w:divBdr>
            <w:top w:val="none" w:sz="0" w:space="0" w:color="auto"/>
            <w:left w:val="none" w:sz="0" w:space="0" w:color="auto"/>
            <w:bottom w:val="none" w:sz="0" w:space="0" w:color="auto"/>
            <w:right w:val="none" w:sz="0" w:space="0" w:color="auto"/>
          </w:divBdr>
        </w:div>
        <w:div w:id="192575768">
          <w:marLeft w:val="0"/>
          <w:marRight w:val="0"/>
          <w:marTop w:val="0"/>
          <w:marBottom w:val="0"/>
          <w:divBdr>
            <w:top w:val="none" w:sz="0" w:space="0" w:color="auto"/>
            <w:left w:val="none" w:sz="0" w:space="0" w:color="auto"/>
            <w:bottom w:val="none" w:sz="0" w:space="0" w:color="auto"/>
            <w:right w:val="none" w:sz="0" w:space="0" w:color="auto"/>
          </w:divBdr>
        </w:div>
        <w:div w:id="674647741">
          <w:marLeft w:val="0"/>
          <w:marRight w:val="0"/>
          <w:marTop w:val="0"/>
          <w:marBottom w:val="0"/>
          <w:divBdr>
            <w:top w:val="none" w:sz="0" w:space="0" w:color="auto"/>
            <w:left w:val="none" w:sz="0" w:space="0" w:color="auto"/>
            <w:bottom w:val="none" w:sz="0" w:space="0" w:color="auto"/>
            <w:right w:val="none" w:sz="0" w:space="0" w:color="auto"/>
          </w:divBdr>
        </w:div>
        <w:div w:id="1234312033">
          <w:marLeft w:val="0"/>
          <w:marRight w:val="0"/>
          <w:marTop w:val="0"/>
          <w:marBottom w:val="0"/>
          <w:divBdr>
            <w:top w:val="none" w:sz="0" w:space="0" w:color="auto"/>
            <w:left w:val="none" w:sz="0" w:space="0" w:color="auto"/>
            <w:bottom w:val="none" w:sz="0" w:space="0" w:color="auto"/>
            <w:right w:val="none" w:sz="0" w:space="0" w:color="auto"/>
          </w:divBdr>
        </w:div>
        <w:div w:id="1652371591">
          <w:marLeft w:val="0"/>
          <w:marRight w:val="0"/>
          <w:marTop w:val="0"/>
          <w:marBottom w:val="0"/>
          <w:divBdr>
            <w:top w:val="none" w:sz="0" w:space="0" w:color="auto"/>
            <w:left w:val="none" w:sz="0" w:space="0" w:color="auto"/>
            <w:bottom w:val="none" w:sz="0" w:space="0" w:color="auto"/>
            <w:right w:val="none" w:sz="0" w:space="0" w:color="auto"/>
          </w:divBdr>
        </w:div>
        <w:div w:id="1247574807">
          <w:marLeft w:val="0"/>
          <w:marRight w:val="0"/>
          <w:marTop w:val="0"/>
          <w:marBottom w:val="0"/>
          <w:divBdr>
            <w:top w:val="none" w:sz="0" w:space="0" w:color="auto"/>
            <w:left w:val="none" w:sz="0" w:space="0" w:color="auto"/>
            <w:bottom w:val="none" w:sz="0" w:space="0" w:color="auto"/>
            <w:right w:val="none" w:sz="0" w:space="0" w:color="auto"/>
          </w:divBdr>
        </w:div>
        <w:div w:id="1067265487">
          <w:marLeft w:val="0"/>
          <w:marRight w:val="0"/>
          <w:marTop w:val="0"/>
          <w:marBottom w:val="0"/>
          <w:divBdr>
            <w:top w:val="none" w:sz="0" w:space="0" w:color="auto"/>
            <w:left w:val="none" w:sz="0" w:space="0" w:color="auto"/>
            <w:bottom w:val="none" w:sz="0" w:space="0" w:color="auto"/>
            <w:right w:val="none" w:sz="0" w:space="0" w:color="auto"/>
          </w:divBdr>
        </w:div>
        <w:div w:id="2107264590">
          <w:marLeft w:val="0"/>
          <w:marRight w:val="0"/>
          <w:marTop w:val="0"/>
          <w:marBottom w:val="0"/>
          <w:divBdr>
            <w:top w:val="none" w:sz="0" w:space="0" w:color="auto"/>
            <w:left w:val="none" w:sz="0" w:space="0" w:color="auto"/>
            <w:bottom w:val="none" w:sz="0" w:space="0" w:color="auto"/>
            <w:right w:val="none" w:sz="0" w:space="0" w:color="auto"/>
          </w:divBdr>
        </w:div>
        <w:div w:id="904871222">
          <w:marLeft w:val="0"/>
          <w:marRight w:val="0"/>
          <w:marTop w:val="0"/>
          <w:marBottom w:val="0"/>
          <w:divBdr>
            <w:top w:val="none" w:sz="0" w:space="0" w:color="auto"/>
            <w:left w:val="none" w:sz="0" w:space="0" w:color="auto"/>
            <w:bottom w:val="none" w:sz="0" w:space="0" w:color="auto"/>
            <w:right w:val="none" w:sz="0" w:space="0" w:color="auto"/>
          </w:divBdr>
        </w:div>
        <w:div w:id="1468740415">
          <w:marLeft w:val="0"/>
          <w:marRight w:val="0"/>
          <w:marTop w:val="0"/>
          <w:marBottom w:val="0"/>
          <w:divBdr>
            <w:top w:val="none" w:sz="0" w:space="0" w:color="auto"/>
            <w:left w:val="none" w:sz="0" w:space="0" w:color="auto"/>
            <w:bottom w:val="none" w:sz="0" w:space="0" w:color="auto"/>
            <w:right w:val="none" w:sz="0" w:space="0" w:color="auto"/>
          </w:divBdr>
        </w:div>
        <w:div w:id="274485160">
          <w:marLeft w:val="0"/>
          <w:marRight w:val="0"/>
          <w:marTop w:val="0"/>
          <w:marBottom w:val="0"/>
          <w:divBdr>
            <w:top w:val="none" w:sz="0" w:space="0" w:color="auto"/>
            <w:left w:val="none" w:sz="0" w:space="0" w:color="auto"/>
            <w:bottom w:val="none" w:sz="0" w:space="0" w:color="auto"/>
            <w:right w:val="none" w:sz="0" w:space="0" w:color="auto"/>
          </w:divBdr>
        </w:div>
        <w:div w:id="1934125827">
          <w:marLeft w:val="0"/>
          <w:marRight w:val="0"/>
          <w:marTop w:val="0"/>
          <w:marBottom w:val="0"/>
          <w:divBdr>
            <w:top w:val="none" w:sz="0" w:space="0" w:color="auto"/>
            <w:left w:val="none" w:sz="0" w:space="0" w:color="auto"/>
            <w:bottom w:val="none" w:sz="0" w:space="0" w:color="auto"/>
            <w:right w:val="none" w:sz="0" w:space="0" w:color="auto"/>
          </w:divBdr>
        </w:div>
        <w:div w:id="69622224">
          <w:marLeft w:val="0"/>
          <w:marRight w:val="0"/>
          <w:marTop w:val="0"/>
          <w:marBottom w:val="0"/>
          <w:divBdr>
            <w:top w:val="none" w:sz="0" w:space="0" w:color="auto"/>
            <w:left w:val="none" w:sz="0" w:space="0" w:color="auto"/>
            <w:bottom w:val="none" w:sz="0" w:space="0" w:color="auto"/>
            <w:right w:val="none" w:sz="0" w:space="0" w:color="auto"/>
          </w:divBdr>
        </w:div>
        <w:div w:id="384717919">
          <w:marLeft w:val="0"/>
          <w:marRight w:val="0"/>
          <w:marTop w:val="0"/>
          <w:marBottom w:val="0"/>
          <w:divBdr>
            <w:top w:val="none" w:sz="0" w:space="0" w:color="auto"/>
            <w:left w:val="none" w:sz="0" w:space="0" w:color="auto"/>
            <w:bottom w:val="none" w:sz="0" w:space="0" w:color="auto"/>
            <w:right w:val="none" w:sz="0" w:space="0" w:color="auto"/>
          </w:divBdr>
        </w:div>
        <w:div w:id="1502502962">
          <w:marLeft w:val="0"/>
          <w:marRight w:val="0"/>
          <w:marTop w:val="0"/>
          <w:marBottom w:val="0"/>
          <w:divBdr>
            <w:top w:val="none" w:sz="0" w:space="0" w:color="auto"/>
            <w:left w:val="none" w:sz="0" w:space="0" w:color="auto"/>
            <w:bottom w:val="none" w:sz="0" w:space="0" w:color="auto"/>
            <w:right w:val="none" w:sz="0" w:space="0" w:color="auto"/>
          </w:divBdr>
        </w:div>
        <w:div w:id="95101187">
          <w:marLeft w:val="0"/>
          <w:marRight w:val="0"/>
          <w:marTop w:val="0"/>
          <w:marBottom w:val="0"/>
          <w:divBdr>
            <w:top w:val="none" w:sz="0" w:space="0" w:color="auto"/>
            <w:left w:val="none" w:sz="0" w:space="0" w:color="auto"/>
            <w:bottom w:val="none" w:sz="0" w:space="0" w:color="auto"/>
            <w:right w:val="none" w:sz="0" w:space="0" w:color="auto"/>
          </w:divBdr>
        </w:div>
        <w:div w:id="1901331741">
          <w:marLeft w:val="0"/>
          <w:marRight w:val="0"/>
          <w:marTop w:val="0"/>
          <w:marBottom w:val="0"/>
          <w:divBdr>
            <w:top w:val="none" w:sz="0" w:space="0" w:color="auto"/>
            <w:left w:val="none" w:sz="0" w:space="0" w:color="auto"/>
            <w:bottom w:val="none" w:sz="0" w:space="0" w:color="auto"/>
            <w:right w:val="none" w:sz="0" w:space="0" w:color="auto"/>
          </w:divBdr>
        </w:div>
        <w:div w:id="951784123">
          <w:marLeft w:val="0"/>
          <w:marRight w:val="0"/>
          <w:marTop w:val="0"/>
          <w:marBottom w:val="0"/>
          <w:divBdr>
            <w:top w:val="none" w:sz="0" w:space="0" w:color="auto"/>
            <w:left w:val="none" w:sz="0" w:space="0" w:color="auto"/>
            <w:bottom w:val="none" w:sz="0" w:space="0" w:color="auto"/>
            <w:right w:val="none" w:sz="0" w:space="0" w:color="auto"/>
          </w:divBdr>
        </w:div>
        <w:div w:id="303049336">
          <w:marLeft w:val="0"/>
          <w:marRight w:val="0"/>
          <w:marTop w:val="0"/>
          <w:marBottom w:val="0"/>
          <w:divBdr>
            <w:top w:val="none" w:sz="0" w:space="0" w:color="auto"/>
            <w:left w:val="none" w:sz="0" w:space="0" w:color="auto"/>
            <w:bottom w:val="none" w:sz="0" w:space="0" w:color="auto"/>
            <w:right w:val="none" w:sz="0" w:space="0" w:color="auto"/>
          </w:divBdr>
        </w:div>
        <w:div w:id="1674450335">
          <w:marLeft w:val="0"/>
          <w:marRight w:val="0"/>
          <w:marTop w:val="0"/>
          <w:marBottom w:val="0"/>
          <w:divBdr>
            <w:top w:val="none" w:sz="0" w:space="0" w:color="auto"/>
            <w:left w:val="none" w:sz="0" w:space="0" w:color="auto"/>
            <w:bottom w:val="none" w:sz="0" w:space="0" w:color="auto"/>
            <w:right w:val="none" w:sz="0" w:space="0" w:color="auto"/>
          </w:divBdr>
        </w:div>
        <w:div w:id="131138798">
          <w:marLeft w:val="0"/>
          <w:marRight w:val="0"/>
          <w:marTop w:val="0"/>
          <w:marBottom w:val="0"/>
          <w:divBdr>
            <w:top w:val="none" w:sz="0" w:space="0" w:color="auto"/>
            <w:left w:val="none" w:sz="0" w:space="0" w:color="auto"/>
            <w:bottom w:val="none" w:sz="0" w:space="0" w:color="auto"/>
            <w:right w:val="none" w:sz="0" w:space="0" w:color="auto"/>
          </w:divBdr>
        </w:div>
        <w:div w:id="895700906">
          <w:marLeft w:val="0"/>
          <w:marRight w:val="0"/>
          <w:marTop w:val="0"/>
          <w:marBottom w:val="0"/>
          <w:divBdr>
            <w:top w:val="none" w:sz="0" w:space="0" w:color="auto"/>
            <w:left w:val="none" w:sz="0" w:space="0" w:color="auto"/>
            <w:bottom w:val="none" w:sz="0" w:space="0" w:color="auto"/>
            <w:right w:val="none" w:sz="0" w:space="0" w:color="auto"/>
          </w:divBdr>
        </w:div>
        <w:div w:id="1481455500">
          <w:marLeft w:val="0"/>
          <w:marRight w:val="0"/>
          <w:marTop w:val="0"/>
          <w:marBottom w:val="0"/>
          <w:divBdr>
            <w:top w:val="none" w:sz="0" w:space="0" w:color="auto"/>
            <w:left w:val="none" w:sz="0" w:space="0" w:color="auto"/>
            <w:bottom w:val="none" w:sz="0" w:space="0" w:color="auto"/>
            <w:right w:val="none" w:sz="0" w:space="0" w:color="auto"/>
          </w:divBdr>
        </w:div>
        <w:div w:id="2120491755">
          <w:marLeft w:val="0"/>
          <w:marRight w:val="0"/>
          <w:marTop w:val="0"/>
          <w:marBottom w:val="0"/>
          <w:divBdr>
            <w:top w:val="none" w:sz="0" w:space="0" w:color="auto"/>
            <w:left w:val="none" w:sz="0" w:space="0" w:color="auto"/>
            <w:bottom w:val="none" w:sz="0" w:space="0" w:color="auto"/>
            <w:right w:val="none" w:sz="0" w:space="0" w:color="auto"/>
          </w:divBdr>
        </w:div>
        <w:div w:id="377172039">
          <w:marLeft w:val="0"/>
          <w:marRight w:val="0"/>
          <w:marTop w:val="0"/>
          <w:marBottom w:val="0"/>
          <w:divBdr>
            <w:top w:val="none" w:sz="0" w:space="0" w:color="auto"/>
            <w:left w:val="none" w:sz="0" w:space="0" w:color="auto"/>
            <w:bottom w:val="none" w:sz="0" w:space="0" w:color="auto"/>
            <w:right w:val="none" w:sz="0" w:space="0" w:color="auto"/>
          </w:divBdr>
        </w:div>
        <w:div w:id="917447607">
          <w:marLeft w:val="0"/>
          <w:marRight w:val="0"/>
          <w:marTop w:val="0"/>
          <w:marBottom w:val="0"/>
          <w:divBdr>
            <w:top w:val="none" w:sz="0" w:space="0" w:color="auto"/>
            <w:left w:val="none" w:sz="0" w:space="0" w:color="auto"/>
            <w:bottom w:val="none" w:sz="0" w:space="0" w:color="auto"/>
            <w:right w:val="none" w:sz="0" w:space="0" w:color="auto"/>
          </w:divBdr>
        </w:div>
        <w:div w:id="779910690">
          <w:marLeft w:val="0"/>
          <w:marRight w:val="0"/>
          <w:marTop w:val="0"/>
          <w:marBottom w:val="0"/>
          <w:divBdr>
            <w:top w:val="none" w:sz="0" w:space="0" w:color="auto"/>
            <w:left w:val="none" w:sz="0" w:space="0" w:color="auto"/>
            <w:bottom w:val="none" w:sz="0" w:space="0" w:color="auto"/>
            <w:right w:val="none" w:sz="0" w:space="0" w:color="auto"/>
          </w:divBdr>
        </w:div>
        <w:div w:id="481505566">
          <w:marLeft w:val="0"/>
          <w:marRight w:val="0"/>
          <w:marTop w:val="0"/>
          <w:marBottom w:val="0"/>
          <w:divBdr>
            <w:top w:val="none" w:sz="0" w:space="0" w:color="auto"/>
            <w:left w:val="none" w:sz="0" w:space="0" w:color="auto"/>
            <w:bottom w:val="none" w:sz="0" w:space="0" w:color="auto"/>
            <w:right w:val="none" w:sz="0" w:space="0" w:color="auto"/>
          </w:divBdr>
        </w:div>
        <w:div w:id="1877041379">
          <w:marLeft w:val="0"/>
          <w:marRight w:val="0"/>
          <w:marTop w:val="0"/>
          <w:marBottom w:val="0"/>
          <w:divBdr>
            <w:top w:val="none" w:sz="0" w:space="0" w:color="auto"/>
            <w:left w:val="none" w:sz="0" w:space="0" w:color="auto"/>
            <w:bottom w:val="none" w:sz="0" w:space="0" w:color="auto"/>
            <w:right w:val="none" w:sz="0" w:space="0" w:color="auto"/>
          </w:divBdr>
        </w:div>
        <w:div w:id="122967704">
          <w:marLeft w:val="0"/>
          <w:marRight w:val="0"/>
          <w:marTop w:val="0"/>
          <w:marBottom w:val="0"/>
          <w:divBdr>
            <w:top w:val="none" w:sz="0" w:space="0" w:color="auto"/>
            <w:left w:val="none" w:sz="0" w:space="0" w:color="auto"/>
            <w:bottom w:val="none" w:sz="0" w:space="0" w:color="auto"/>
            <w:right w:val="none" w:sz="0" w:space="0" w:color="auto"/>
          </w:divBdr>
        </w:div>
        <w:div w:id="510025182">
          <w:marLeft w:val="0"/>
          <w:marRight w:val="0"/>
          <w:marTop w:val="0"/>
          <w:marBottom w:val="0"/>
          <w:divBdr>
            <w:top w:val="none" w:sz="0" w:space="0" w:color="auto"/>
            <w:left w:val="none" w:sz="0" w:space="0" w:color="auto"/>
            <w:bottom w:val="none" w:sz="0" w:space="0" w:color="auto"/>
            <w:right w:val="none" w:sz="0" w:space="0" w:color="auto"/>
          </w:divBdr>
        </w:div>
        <w:div w:id="1149639275">
          <w:marLeft w:val="0"/>
          <w:marRight w:val="0"/>
          <w:marTop w:val="0"/>
          <w:marBottom w:val="0"/>
          <w:divBdr>
            <w:top w:val="none" w:sz="0" w:space="0" w:color="auto"/>
            <w:left w:val="none" w:sz="0" w:space="0" w:color="auto"/>
            <w:bottom w:val="none" w:sz="0" w:space="0" w:color="auto"/>
            <w:right w:val="none" w:sz="0" w:space="0" w:color="auto"/>
          </w:divBdr>
        </w:div>
        <w:div w:id="295569541">
          <w:marLeft w:val="0"/>
          <w:marRight w:val="0"/>
          <w:marTop w:val="0"/>
          <w:marBottom w:val="0"/>
          <w:divBdr>
            <w:top w:val="none" w:sz="0" w:space="0" w:color="auto"/>
            <w:left w:val="none" w:sz="0" w:space="0" w:color="auto"/>
            <w:bottom w:val="none" w:sz="0" w:space="0" w:color="auto"/>
            <w:right w:val="none" w:sz="0" w:space="0" w:color="auto"/>
          </w:divBdr>
        </w:div>
        <w:div w:id="1613440099">
          <w:marLeft w:val="0"/>
          <w:marRight w:val="0"/>
          <w:marTop w:val="0"/>
          <w:marBottom w:val="0"/>
          <w:divBdr>
            <w:top w:val="none" w:sz="0" w:space="0" w:color="auto"/>
            <w:left w:val="none" w:sz="0" w:space="0" w:color="auto"/>
            <w:bottom w:val="none" w:sz="0" w:space="0" w:color="auto"/>
            <w:right w:val="none" w:sz="0" w:space="0" w:color="auto"/>
          </w:divBdr>
        </w:div>
        <w:div w:id="189417306">
          <w:marLeft w:val="0"/>
          <w:marRight w:val="0"/>
          <w:marTop w:val="0"/>
          <w:marBottom w:val="0"/>
          <w:divBdr>
            <w:top w:val="none" w:sz="0" w:space="0" w:color="auto"/>
            <w:left w:val="none" w:sz="0" w:space="0" w:color="auto"/>
            <w:bottom w:val="none" w:sz="0" w:space="0" w:color="auto"/>
            <w:right w:val="none" w:sz="0" w:space="0" w:color="auto"/>
          </w:divBdr>
        </w:div>
        <w:div w:id="1596013739">
          <w:marLeft w:val="0"/>
          <w:marRight w:val="0"/>
          <w:marTop w:val="0"/>
          <w:marBottom w:val="0"/>
          <w:divBdr>
            <w:top w:val="none" w:sz="0" w:space="0" w:color="auto"/>
            <w:left w:val="none" w:sz="0" w:space="0" w:color="auto"/>
            <w:bottom w:val="none" w:sz="0" w:space="0" w:color="auto"/>
            <w:right w:val="none" w:sz="0" w:space="0" w:color="auto"/>
          </w:divBdr>
        </w:div>
        <w:div w:id="40911449">
          <w:marLeft w:val="0"/>
          <w:marRight w:val="0"/>
          <w:marTop w:val="0"/>
          <w:marBottom w:val="0"/>
          <w:divBdr>
            <w:top w:val="none" w:sz="0" w:space="0" w:color="auto"/>
            <w:left w:val="none" w:sz="0" w:space="0" w:color="auto"/>
            <w:bottom w:val="none" w:sz="0" w:space="0" w:color="auto"/>
            <w:right w:val="none" w:sz="0" w:space="0" w:color="auto"/>
          </w:divBdr>
        </w:div>
        <w:div w:id="1558323966">
          <w:marLeft w:val="0"/>
          <w:marRight w:val="0"/>
          <w:marTop w:val="0"/>
          <w:marBottom w:val="0"/>
          <w:divBdr>
            <w:top w:val="none" w:sz="0" w:space="0" w:color="auto"/>
            <w:left w:val="none" w:sz="0" w:space="0" w:color="auto"/>
            <w:bottom w:val="none" w:sz="0" w:space="0" w:color="auto"/>
            <w:right w:val="none" w:sz="0" w:space="0" w:color="auto"/>
          </w:divBdr>
        </w:div>
        <w:div w:id="1796022052">
          <w:marLeft w:val="0"/>
          <w:marRight w:val="0"/>
          <w:marTop w:val="0"/>
          <w:marBottom w:val="0"/>
          <w:divBdr>
            <w:top w:val="none" w:sz="0" w:space="0" w:color="auto"/>
            <w:left w:val="none" w:sz="0" w:space="0" w:color="auto"/>
            <w:bottom w:val="none" w:sz="0" w:space="0" w:color="auto"/>
            <w:right w:val="none" w:sz="0" w:space="0" w:color="auto"/>
          </w:divBdr>
        </w:div>
        <w:div w:id="975834304">
          <w:marLeft w:val="0"/>
          <w:marRight w:val="0"/>
          <w:marTop w:val="0"/>
          <w:marBottom w:val="0"/>
          <w:divBdr>
            <w:top w:val="none" w:sz="0" w:space="0" w:color="auto"/>
            <w:left w:val="none" w:sz="0" w:space="0" w:color="auto"/>
            <w:bottom w:val="none" w:sz="0" w:space="0" w:color="auto"/>
            <w:right w:val="none" w:sz="0" w:space="0" w:color="auto"/>
          </w:divBdr>
        </w:div>
        <w:div w:id="925042919">
          <w:marLeft w:val="0"/>
          <w:marRight w:val="0"/>
          <w:marTop w:val="0"/>
          <w:marBottom w:val="0"/>
          <w:divBdr>
            <w:top w:val="none" w:sz="0" w:space="0" w:color="auto"/>
            <w:left w:val="none" w:sz="0" w:space="0" w:color="auto"/>
            <w:bottom w:val="none" w:sz="0" w:space="0" w:color="auto"/>
            <w:right w:val="none" w:sz="0" w:space="0" w:color="auto"/>
          </w:divBdr>
        </w:div>
        <w:div w:id="366758930">
          <w:marLeft w:val="0"/>
          <w:marRight w:val="0"/>
          <w:marTop w:val="0"/>
          <w:marBottom w:val="0"/>
          <w:divBdr>
            <w:top w:val="none" w:sz="0" w:space="0" w:color="auto"/>
            <w:left w:val="none" w:sz="0" w:space="0" w:color="auto"/>
            <w:bottom w:val="none" w:sz="0" w:space="0" w:color="auto"/>
            <w:right w:val="none" w:sz="0" w:space="0" w:color="auto"/>
          </w:divBdr>
        </w:div>
        <w:div w:id="1616598833">
          <w:marLeft w:val="0"/>
          <w:marRight w:val="0"/>
          <w:marTop w:val="0"/>
          <w:marBottom w:val="0"/>
          <w:divBdr>
            <w:top w:val="none" w:sz="0" w:space="0" w:color="auto"/>
            <w:left w:val="none" w:sz="0" w:space="0" w:color="auto"/>
            <w:bottom w:val="none" w:sz="0" w:space="0" w:color="auto"/>
            <w:right w:val="none" w:sz="0" w:space="0" w:color="auto"/>
          </w:divBdr>
        </w:div>
        <w:div w:id="584801434">
          <w:marLeft w:val="0"/>
          <w:marRight w:val="0"/>
          <w:marTop w:val="0"/>
          <w:marBottom w:val="0"/>
          <w:divBdr>
            <w:top w:val="none" w:sz="0" w:space="0" w:color="auto"/>
            <w:left w:val="none" w:sz="0" w:space="0" w:color="auto"/>
            <w:bottom w:val="none" w:sz="0" w:space="0" w:color="auto"/>
            <w:right w:val="none" w:sz="0" w:space="0" w:color="auto"/>
          </w:divBdr>
        </w:div>
        <w:div w:id="418528364">
          <w:marLeft w:val="0"/>
          <w:marRight w:val="0"/>
          <w:marTop w:val="0"/>
          <w:marBottom w:val="0"/>
          <w:divBdr>
            <w:top w:val="none" w:sz="0" w:space="0" w:color="auto"/>
            <w:left w:val="none" w:sz="0" w:space="0" w:color="auto"/>
            <w:bottom w:val="none" w:sz="0" w:space="0" w:color="auto"/>
            <w:right w:val="none" w:sz="0" w:space="0" w:color="auto"/>
          </w:divBdr>
        </w:div>
        <w:div w:id="261379956">
          <w:marLeft w:val="0"/>
          <w:marRight w:val="0"/>
          <w:marTop w:val="0"/>
          <w:marBottom w:val="0"/>
          <w:divBdr>
            <w:top w:val="none" w:sz="0" w:space="0" w:color="auto"/>
            <w:left w:val="none" w:sz="0" w:space="0" w:color="auto"/>
            <w:bottom w:val="none" w:sz="0" w:space="0" w:color="auto"/>
            <w:right w:val="none" w:sz="0" w:space="0" w:color="auto"/>
          </w:divBdr>
        </w:div>
        <w:div w:id="665475015">
          <w:marLeft w:val="0"/>
          <w:marRight w:val="0"/>
          <w:marTop w:val="0"/>
          <w:marBottom w:val="0"/>
          <w:divBdr>
            <w:top w:val="none" w:sz="0" w:space="0" w:color="auto"/>
            <w:left w:val="none" w:sz="0" w:space="0" w:color="auto"/>
            <w:bottom w:val="none" w:sz="0" w:space="0" w:color="auto"/>
            <w:right w:val="none" w:sz="0" w:space="0" w:color="auto"/>
          </w:divBdr>
        </w:div>
        <w:div w:id="215316640">
          <w:marLeft w:val="0"/>
          <w:marRight w:val="0"/>
          <w:marTop w:val="0"/>
          <w:marBottom w:val="0"/>
          <w:divBdr>
            <w:top w:val="none" w:sz="0" w:space="0" w:color="auto"/>
            <w:left w:val="none" w:sz="0" w:space="0" w:color="auto"/>
            <w:bottom w:val="none" w:sz="0" w:space="0" w:color="auto"/>
            <w:right w:val="none" w:sz="0" w:space="0" w:color="auto"/>
          </w:divBdr>
        </w:div>
        <w:div w:id="1044645391">
          <w:marLeft w:val="0"/>
          <w:marRight w:val="0"/>
          <w:marTop w:val="0"/>
          <w:marBottom w:val="0"/>
          <w:divBdr>
            <w:top w:val="none" w:sz="0" w:space="0" w:color="auto"/>
            <w:left w:val="none" w:sz="0" w:space="0" w:color="auto"/>
            <w:bottom w:val="none" w:sz="0" w:space="0" w:color="auto"/>
            <w:right w:val="none" w:sz="0" w:space="0" w:color="auto"/>
          </w:divBdr>
        </w:div>
        <w:div w:id="1319073">
          <w:marLeft w:val="0"/>
          <w:marRight w:val="0"/>
          <w:marTop w:val="0"/>
          <w:marBottom w:val="0"/>
          <w:divBdr>
            <w:top w:val="none" w:sz="0" w:space="0" w:color="auto"/>
            <w:left w:val="none" w:sz="0" w:space="0" w:color="auto"/>
            <w:bottom w:val="none" w:sz="0" w:space="0" w:color="auto"/>
            <w:right w:val="none" w:sz="0" w:space="0" w:color="auto"/>
          </w:divBdr>
        </w:div>
        <w:div w:id="1181628660">
          <w:marLeft w:val="0"/>
          <w:marRight w:val="0"/>
          <w:marTop w:val="0"/>
          <w:marBottom w:val="0"/>
          <w:divBdr>
            <w:top w:val="none" w:sz="0" w:space="0" w:color="auto"/>
            <w:left w:val="none" w:sz="0" w:space="0" w:color="auto"/>
            <w:bottom w:val="none" w:sz="0" w:space="0" w:color="auto"/>
            <w:right w:val="none" w:sz="0" w:space="0" w:color="auto"/>
          </w:divBdr>
        </w:div>
        <w:div w:id="211814952">
          <w:marLeft w:val="0"/>
          <w:marRight w:val="0"/>
          <w:marTop w:val="0"/>
          <w:marBottom w:val="0"/>
          <w:divBdr>
            <w:top w:val="none" w:sz="0" w:space="0" w:color="auto"/>
            <w:left w:val="none" w:sz="0" w:space="0" w:color="auto"/>
            <w:bottom w:val="none" w:sz="0" w:space="0" w:color="auto"/>
            <w:right w:val="none" w:sz="0" w:space="0" w:color="auto"/>
          </w:divBdr>
        </w:div>
        <w:div w:id="846869754">
          <w:marLeft w:val="0"/>
          <w:marRight w:val="0"/>
          <w:marTop w:val="0"/>
          <w:marBottom w:val="0"/>
          <w:divBdr>
            <w:top w:val="none" w:sz="0" w:space="0" w:color="auto"/>
            <w:left w:val="none" w:sz="0" w:space="0" w:color="auto"/>
            <w:bottom w:val="none" w:sz="0" w:space="0" w:color="auto"/>
            <w:right w:val="none" w:sz="0" w:space="0" w:color="auto"/>
          </w:divBdr>
        </w:div>
        <w:div w:id="1656448375">
          <w:marLeft w:val="0"/>
          <w:marRight w:val="0"/>
          <w:marTop w:val="0"/>
          <w:marBottom w:val="0"/>
          <w:divBdr>
            <w:top w:val="none" w:sz="0" w:space="0" w:color="auto"/>
            <w:left w:val="none" w:sz="0" w:space="0" w:color="auto"/>
            <w:bottom w:val="none" w:sz="0" w:space="0" w:color="auto"/>
            <w:right w:val="none" w:sz="0" w:space="0" w:color="auto"/>
          </w:divBdr>
        </w:div>
        <w:div w:id="689382592">
          <w:marLeft w:val="0"/>
          <w:marRight w:val="0"/>
          <w:marTop w:val="0"/>
          <w:marBottom w:val="0"/>
          <w:divBdr>
            <w:top w:val="none" w:sz="0" w:space="0" w:color="auto"/>
            <w:left w:val="none" w:sz="0" w:space="0" w:color="auto"/>
            <w:bottom w:val="none" w:sz="0" w:space="0" w:color="auto"/>
            <w:right w:val="none" w:sz="0" w:space="0" w:color="auto"/>
          </w:divBdr>
        </w:div>
        <w:div w:id="1932658887">
          <w:marLeft w:val="0"/>
          <w:marRight w:val="0"/>
          <w:marTop w:val="0"/>
          <w:marBottom w:val="0"/>
          <w:divBdr>
            <w:top w:val="none" w:sz="0" w:space="0" w:color="auto"/>
            <w:left w:val="none" w:sz="0" w:space="0" w:color="auto"/>
            <w:bottom w:val="none" w:sz="0" w:space="0" w:color="auto"/>
            <w:right w:val="none" w:sz="0" w:space="0" w:color="auto"/>
          </w:divBdr>
        </w:div>
        <w:div w:id="1301152041">
          <w:marLeft w:val="0"/>
          <w:marRight w:val="0"/>
          <w:marTop w:val="0"/>
          <w:marBottom w:val="0"/>
          <w:divBdr>
            <w:top w:val="none" w:sz="0" w:space="0" w:color="auto"/>
            <w:left w:val="none" w:sz="0" w:space="0" w:color="auto"/>
            <w:bottom w:val="none" w:sz="0" w:space="0" w:color="auto"/>
            <w:right w:val="none" w:sz="0" w:space="0" w:color="auto"/>
          </w:divBdr>
        </w:div>
        <w:div w:id="362905418">
          <w:marLeft w:val="0"/>
          <w:marRight w:val="0"/>
          <w:marTop w:val="0"/>
          <w:marBottom w:val="0"/>
          <w:divBdr>
            <w:top w:val="none" w:sz="0" w:space="0" w:color="auto"/>
            <w:left w:val="none" w:sz="0" w:space="0" w:color="auto"/>
            <w:bottom w:val="none" w:sz="0" w:space="0" w:color="auto"/>
            <w:right w:val="none" w:sz="0" w:space="0" w:color="auto"/>
          </w:divBdr>
        </w:div>
        <w:div w:id="1964576799">
          <w:marLeft w:val="0"/>
          <w:marRight w:val="0"/>
          <w:marTop w:val="0"/>
          <w:marBottom w:val="0"/>
          <w:divBdr>
            <w:top w:val="none" w:sz="0" w:space="0" w:color="auto"/>
            <w:left w:val="none" w:sz="0" w:space="0" w:color="auto"/>
            <w:bottom w:val="none" w:sz="0" w:space="0" w:color="auto"/>
            <w:right w:val="none" w:sz="0" w:space="0" w:color="auto"/>
          </w:divBdr>
        </w:div>
        <w:div w:id="2064863407">
          <w:marLeft w:val="0"/>
          <w:marRight w:val="0"/>
          <w:marTop w:val="0"/>
          <w:marBottom w:val="0"/>
          <w:divBdr>
            <w:top w:val="none" w:sz="0" w:space="0" w:color="auto"/>
            <w:left w:val="none" w:sz="0" w:space="0" w:color="auto"/>
            <w:bottom w:val="none" w:sz="0" w:space="0" w:color="auto"/>
            <w:right w:val="none" w:sz="0" w:space="0" w:color="auto"/>
          </w:divBdr>
        </w:div>
        <w:div w:id="1715154450">
          <w:marLeft w:val="0"/>
          <w:marRight w:val="0"/>
          <w:marTop w:val="0"/>
          <w:marBottom w:val="0"/>
          <w:divBdr>
            <w:top w:val="none" w:sz="0" w:space="0" w:color="auto"/>
            <w:left w:val="none" w:sz="0" w:space="0" w:color="auto"/>
            <w:bottom w:val="none" w:sz="0" w:space="0" w:color="auto"/>
            <w:right w:val="none" w:sz="0" w:space="0" w:color="auto"/>
          </w:divBdr>
        </w:div>
        <w:div w:id="174657253">
          <w:marLeft w:val="0"/>
          <w:marRight w:val="0"/>
          <w:marTop w:val="0"/>
          <w:marBottom w:val="0"/>
          <w:divBdr>
            <w:top w:val="none" w:sz="0" w:space="0" w:color="auto"/>
            <w:left w:val="none" w:sz="0" w:space="0" w:color="auto"/>
            <w:bottom w:val="none" w:sz="0" w:space="0" w:color="auto"/>
            <w:right w:val="none" w:sz="0" w:space="0" w:color="auto"/>
          </w:divBdr>
        </w:div>
        <w:div w:id="2055541317">
          <w:marLeft w:val="0"/>
          <w:marRight w:val="0"/>
          <w:marTop w:val="0"/>
          <w:marBottom w:val="0"/>
          <w:divBdr>
            <w:top w:val="none" w:sz="0" w:space="0" w:color="auto"/>
            <w:left w:val="none" w:sz="0" w:space="0" w:color="auto"/>
            <w:bottom w:val="none" w:sz="0" w:space="0" w:color="auto"/>
            <w:right w:val="none" w:sz="0" w:space="0" w:color="auto"/>
          </w:divBdr>
        </w:div>
        <w:div w:id="2040809840">
          <w:marLeft w:val="0"/>
          <w:marRight w:val="0"/>
          <w:marTop w:val="0"/>
          <w:marBottom w:val="0"/>
          <w:divBdr>
            <w:top w:val="none" w:sz="0" w:space="0" w:color="auto"/>
            <w:left w:val="none" w:sz="0" w:space="0" w:color="auto"/>
            <w:bottom w:val="none" w:sz="0" w:space="0" w:color="auto"/>
            <w:right w:val="none" w:sz="0" w:space="0" w:color="auto"/>
          </w:divBdr>
        </w:div>
        <w:div w:id="1881278887">
          <w:marLeft w:val="0"/>
          <w:marRight w:val="0"/>
          <w:marTop w:val="0"/>
          <w:marBottom w:val="0"/>
          <w:divBdr>
            <w:top w:val="none" w:sz="0" w:space="0" w:color="auto"/>
            <w:left w:val="none" w:sz="0" w:space="0" w:color="auto"/>
            <w:bottom w:val="none" w:sz="0" w:space="0" w:color="auto"/>
            <w:right w:val="none" w:sz="0" w:space="0" w:color="auto"/>
          </w:divBdr>
        </w:div>
        <w:div w:id="1133063826">
          <w:marLeft w:val="0"/>
          <w:marRight w:val="0"/>
          <w:marTop w:val="0"/>
          <w:marBottom w:val="0"/>
          <w:divBdr>
            <w:top w:val="none" w:sz="0" w:space="0" w:color="auto"/>
            <w:left w:val="none" w:sz="0" w:space="0" w:color="auto"/>
            <w:bottom w:val="none" w:sz="0" w:space="0" w:color="auto"/>
            <w:right w:val="none" w:sz="0" w:space="0" w:color="auto"/>
          </w:divBdr>
        </w:div>
        <w:div w:id="1020160252">
          <w:marLeft w:val="0"/>
          <w:marRight w:val="0"/>
          <w:marTop w:val="0"/>
          <w:marBottom w:val="0"/>
          <w:divBdr>
            <w:top w:val="none" w:sz="0" w:space="0" w:color="auto"/>
            <w:left w:val="none" w:sz="0" w:space="0" w:color="auto"/>
            <w:bottom w:val="none" w:sz="0" w:space="0" w:color="auto"/>
            <w:right w:val="none" w:sz="0" w:space="0" w:color="auto"/>
          </w:divBdr>
        </w:div>
        <w:div w:id="891161482">
          <w:marLeft w:val="0"/>
          <w:marRight w:val="0"/>
          <w:marTop w:val="0"/>
          <w:marBottom w:val="0"/>
          <w:divBdr>
            <w:top w:val="none" w:sz="0" w:space="0" w:color="auto"/>
            <w:left w:val="none" w:sz="0" w:space="0" w:color="auto"/>
            <w:bottom w:val="none" w:sz="0" w:space="0" w:color="auto"/>
            <w:right w:val="none" w:sz="0" w:space="0" w:color="auto"/>
          </w:divBdr>
        </w:div>
        <w:div w:id="826288647">
          <w:marLeft w:val="0"/>
          <w:marRight w:val="0"/>
          <w:marTop w:val="0"/>
          <w:marBottom w:val="0"/>
          <w:divBdr>
            <w:top w:val="none" w:sz="0" w:space="0" w:color="auto"/>
            <w:left w:val="none" w:sz="0" w:space="0" w:color="auto"/>
            <w:bottom w:val="none" w:sz="0" w:space="0" w:color="auto"/>
            <w:right w:val="none" w:sz="0" w:space="0" w:color="auto"/>
          </w:divBdr>
        </w:div>
        <w:div w:id="1938245490">
          <w:marLeft w:val="0"/>
          <w:marRight w:val="0"/>
          <w:marTop w:val="0"/>
          <w:marBottom w:val="0"/>
          <w:divBdr>
            <w:top w:val="none" w:sz="0" w:space="0" w:color="auto"/>
            <w:left w:val="none" w:sz="0" w:space="0" w:color="auto"/>
            <w:bottom w:val="none" w:sz="0" w:space="0" w:color="auto"/>
            <w:right w:val="none" w:sz="0" w:space="0" w:color="auto"/>
          </w:divBdr>
        </w:div>
        <w:div w:id="246571720">
          <w:marLeft w:val="0"/>
          <w:marRight w:val="0"/>
          <w:marTop w:val="0"/>
          <w:marBottom w:val="0"/>
          <w:divBdr>
            <w:top w:val="none" w:sz="0" w:space="0" w:color="auto"/>
            <w:left w:val="none" w:sz="0" w:space="0" w:color="auto"/>
            <w:bottom w:val="none" w:sz="0" w:space="0" w:color="auto"/>
            <w:right w:val="none" w:sz="0" w:space="0" w:color="auto"/>
          </w:divBdr>
        </w:div>
        <w:div w:id="644547374">
          <w:marLeft w:val="0"/>
          <w:marRight w:val="0"/>
          <w:marTop w:val="0"/>
          <w:marBottom w:val="0"/>
          <w:divBdr>
            <w:top w:val="none" w:sz="0" w:space="0" w:color="auto"/>
            <w:left w:val="none" w:sz="0" w:space="0" w:color="auto"/>
            <w:bottom w:val="none" w:sz="0" w:space="0" w:color="auto"/>
            <w:right w:val="none" w:sz="0" w:space="0" w:color="auto"/>
          </w:divBdr>
        </w:div>
        <w:div w:id="249120025">
          <w:marLeft w:val="0"/>
          <w:marRight w:val="0"/>
          <w:marTop w:val="0"/>
          <w:marBottom w:val="0"/>
          <w:divBdr>
            <w:top w:val="none" w:sz="0" w:space="0" w:color="auto"/>
            <w:left w:val="none" w:sz="0" w:space="0" w:color="auto"/>
            <w:bottom w:val="none" w:sz="0" w:space="0" w:color="auto"/>
            <w:right w:val="none" w:sz="0" w:space="0" w:color="auto"/>
          </w:divBdr>
        </w:div>
        <w:div w:id="1665351697">
          <w:marLeft w:val="0"/>
          <w:marRight w:val="0"/>
          <w:marTop w:val="0"/>
          <w:marBottom w:val="0"/>
          <w:divBdr>
            <w:top w:val="none" w:sz="0" w:space="0" w:color="auto"/>
            <w:left w:val="none" w:sz="0" w:space="0" w:color="auto"/>
            <w:bottom w:val="none" w:sz="0" w:space="0" w:color="auto"/>
            <w:right w:val="none" w:sz="0" w:space="0" w:color="auto"/>
          </w:divBdr>
        </w:div>
        <w:div w:id="1901282319">
          <w:marLeft w:val="0"/>
          <w:marRight w:val="0"/>
          <w:marTop w:val="0"/>
          <w:marBottom w:val="0"/>
          <w:divBdr>
            <w:top w:val="none" w:sz="0" w:space="0" w:color="auto"/>
            <w:left w:val="none" w:sz="0" w:space="0" w:color="auto"/>
            <w:bottom w:val="none" w:sz="0" w:space="0" w:color="auto"/>
            <w:right w:val="none" w:sz="0" w:space="0" w:color="auto"/>
          </w:divBdr>
        </w:div>
        <w:div w:id="286282793">
          <w:marLeft w:val="0"/>
          <w:marRight w:val="0"/>
          <w:marTop w:val="0"/>
          <w:marBottom w:val="0"/>
          <w:divBdr>
            <w:top w:val="none" w:sz="0" w:space="0" w:color="auto"/>
            <w:left w:val="none" w:sz="0" w:space="0" w:color="auto"/>
            <w:bottom w:val="none" w:sz="0" w:space="0" w:color="auto"/>
            <w:right w:val="none" w:sz="0" w:space="0" w:color="auto"/>
          </w:divBdr>
        </w:div>
        <w:div w:id="1388911992">
          <w:marLeft w:val="0"/>
          <w:marRight w:val="0"/>
          <w:marTop w:val="0"/>
          <w:marBottom w:val="0"/>
          <w:divBdr>
            <w:top w:val="none" w:sz="0" w:space="0" w:color="auto"/>
            <w:left w:val="none" w:sz="0" w:space="0" w:color="auto"/>
            <w:bottom w:val="none" w:sz="0" w:space="0" w:color="auto"/>
            <w:right w:val="none" w:sz="0" w:space="0" w:color="auto"/>
          </w:divBdr>
        </w:div>
        <w:div w:id="475531482">
          <w:marLeft w:val="0"/>
          <w:marRight w:val="0"/>
          <w:marTop w:val="0"/>
          <w:marBottom w:val="0"/>
          <w:divBdr>
            <w:top w:val="none" w:sz="0" w:space="0" w:color="auto"/>
            <w:left w:val="none" w:sz="0" w:space="0" w:color="auto"/>
            <w:bottom w:val="none" w:sz="0" w:space="0" w:color="auto"/>
            <w:right w:val="none" w:sz="0" w:space="0" w:color="auto"/>
          </w:divBdr>
        </w:div>
        <w:div w:id="471219873">
          <w:marLeft w:val="0"/>
          <w:marRight w:val="0"/>
          <w:marTop w:val="0"/>
          <w:marBottom w:val="0"/>
          <w:divBdr>
            <w:top w:val="none" w:sz="0" w:space="0" w:color="auto"/>
            <w:left w:val="none" w:sz="0" w:space="0" w:color="auto"/>
            <w:bottom w:val="none" w:sz="0" w:space="0" w:color="auto"/>
            <w:right w:val="none" w:sz="0" w:space="0" w:color="auto"/>
          </w:divBdr>
        </w:div>
        <w:div w:id="973485704">
          <w:marLeft w:val="0"/>
          <w:marRight w:val="0"/>
          <w:marTop w:val="0"/>
          <w:marBottom w:val="0"/>
          <w:divBdr>
            <w:top w:val="none" w:sz="0" w:space="0" w:color="auto"/>
            <w:left w:val="none" w:sz="0" w:space="0" w:color="auto"/>
            <w:bottom w:val="none" w:sz="0" w:space="0" w:color="auto"/>
            <w:right w:val="none" w:sz="0" w:space="0" w:color="auto"/>
          </w:divBdr>
        </w:div>
      </w:divsChild>
    </w:div>
    <w:div w:id="578752171">
      <w:bodyDiv w:val="1"/>
      <w:marLeft w:val="0"/>
      <w:marRight w:val="0"/>
      <w:marTop w:val="0"/>
      <w:marBottom w:val="0"/>
      <w:divBdr>
        <w:top w:val="none" w:sz="0" w:space="0" w:color="auto"/>
        <w:left w:val="none" w:sz="0" w:space="0" w:color="auto"/>
        <w:bottom w:val="none" w:sz="0" w:space="0" w:color="auto"/>
        <w:right w:val="none" w:sz="0" w:space="0" w:color="auto"/>
      </w:divBdr>
      <w:divsChild>
        <w:div w:id="457574154">
          <w:marLeft w:val="0"/>
          <w:marRight w:val="0"/>
          <w:marTop w:val="0"/>
          <w:marBottom w:val="0"/>
          <w:divBdr>
            <w:top w:val="none" w:sz="0" w:space="0" w:color="auto"/>
            <w:left w:val="none" w:sz="0" w:space="0" w:color="auto"/>
            <w:bottom w:val="none" w:sz="0" w:space="0" w:color="auto"/>
            <w:right w:val="none" w:sz="0" w:space="0" w:color="auto"/>
          </w:divBdr>
        </w:div>
        <w:div w:id="461264285">
          <w:marLeft w:val="0"/>
          <w:marRight w:val="0"/>
          <w:marTop w:val="0"/>
          <w:marBottom w:val="0"/>
          <w:divBdr>
            <w:top w:val="none" w:sz="0" w:space="0" w:color="auto"/>
            <w:left w:val="none" w:sz="0" w:space="0" w:color="auto"/>
            <w:bottom w:val="none" w:sz="0" w:space="0" w:color="auto"/>
            <w:right w:val="none" w:sz="0" w:space="0" w:color="auto"/>
          </w:divBdr>
        </w:div>
      </w:divsChild>
    </w:div>
    <w:div w:id="1032194206">
      <w:bodyDiv w:val="1"/>
      <w:marLeft w:val="0"/>
      <w:marRight w:val="0"/>
      <w:marTop w:val="0"/>
      <w:marBottom w:val="0"/>
      <w:divBdr>
        <w:top w:val="none" w:sz="0" w:space="0" w:color="auto"/>
        <w:left w:val="none" w:sz="0" w:space="0" w:color="auto"/>
        <w:bottom w:val="none" w:sz="0" w:space="0" w:color="auto"/>
        <w:right w:val="none" w:sz="0" w:space="0" w:color="auto"/>
      </w:divBdr>
      <w:divsChild>
        <w:div w:id="1149522260">
          <w:marLeft w:val="0"/>
          <w:marRight w:val="0"/>
          <w:marTop w:val="0"/>
          <w:marBottom w:val="0"/>
          <w:divBdr>
            <w:top w:val="none" w:sz="0" w:space="0" w:color="auto"/>
            <w:left w:val="none" w:sz="0" w:space="0" w:color="auto"/>
            <w:bottom w:val="none" w:sz="0" w:space="0" w:color="auto"/>
            <w:right w:val="none" w:sz="0" w:space="0" w:color="auto"/>
          </w:divBdr>
        </w:div>
      </w:divsChild>
    </w:div>
    <w:div w:id="1368602467">
      <w:bodyDiv w:val="1"/>
      <w:marLeft w:val="0"/>
      <w:marRight w:val="0"/>
      <w:marTop w:val="0"/>
      <w:marBottom w:val="0"/>
      <w:divBdr>
        <w:top w:val="none" w:sz="0" w:space="0" w:color="auto"/>
        <w:left w:val="none" w:sz="0" w:space="0" w:color="auto"/>
        <w:bottom w:val="none" w:sz="0" w:space="0" w:color="auto"/>
        <w:right w:val="none" w:sz="0" w:space="0" w:color="auto"/>
      </w:divBdr>
      <w:divsChild>
        <w:div w:id="1060515086">
          <w:marLeft w:val="0"/>
          <w:marRight w:val="0"/>
          <w:marTop w:val="0"/>
          <w:marBottom w:val="0"/>
          <w:divBdr>
            <w:top w:val="none" w:sz="0" w:space="0" w:color="auto"/>
            <w:left w:val="none" w:sz="0" w:space="0" w:color="auto"/>
            <w:bottom w:val="none" w:sz="0" w:space="0" w:color="auto"/>
            <w:right w:val="none" w:sz="0" w:space="0" w:color="auto"/>
          </w:divBdr>
        </w:div>
      </w:divsChild>
    </w:div>
    <w:div w:id="1493178752">
      <w:bodyDiv w:val="1"/>
      <w:marLeft w:val="0"/>
      <w:marRight w:val="0"/>
      <w:marTop w:val="0"/>
      <w:marBottom w:val="0"/>
      <w:divBdr>
        <w:top w:val="none" w:sz="0" w:space="0" w:color="auto"/>
        <w:left w:val="none" w:sz="0" w:space="0" w:color="auto"/>
        <w:bottom w:val="none" w:sz="0" w:space="0" w:color="auto"/>
        <w:right w:val="none" w:sz="0" w:space="0" w:color="auto"/>
      </w:divBdr>
      <w:divsChild>
        <w:div w:id="144442424">
          <w:marLeft w:val="0"/>
          <w:marRight w:val="0"/>
          <w:marTop w:val="0"/>
          <w:marBottom w:val="0"/>
          <w:divBdr>
            <w:top w:val="none" w:sz="0" w:space="0" w:color="auto"/>
            <w:left w:val="none" w:sz="0" w:space="0" w:color="auto"/>
            <w:bottom w:val="none" w:sz="0" w:space="0" w:color="auto"/>
            <w:right w:val="none" w:sz="0" w:space="0" w:color="auto"/>
          </w:divBdr>
        </w:div>
        <w:div w:id="1684895916">
          <w:marLeft w:val="0"/>
          <w:marRight w:val="0"/>
          <w:marTop w:val="0"/>
          <w:marBottom w:val="0"/>
          <w:divBdr>
            <w:top w:val="none" w:sz="0" w:space="0" w:color="auto"/>
            <w:left w:val="none" w:sz="0" w:space="0" w:color="auto"/>
            <w:bottom w:val="none" w:sz="0" w:space="0" w:color="auto"/>
            <w:right w:val="none" w:sz="0" w:space="0" w:color="auto"/>
          </w:divBdr>
        </w:div>
        <w:div w:id="2062359577">
          <w:marLeft w:val="0"/>
          <w:marRight w:val="0"/>
          <w:marTop w:val="0"/>
          <w:marBottom w:val="0"/>
          <w:divBdr>
            <w:top w:val="none" w:sz="0" w:space="0" w:color="auto"/>
            <w:left w:val="none" w:sz="0" w:space="0" w:color="auto"/>
            <w:bottom w:val="none" w:sz="0" w:space="0" w:color="auto"/>
            <w:right w:val="none" w:sz="0" w:space="0" w:color="auto"/>
          </w:divBdr>
        </w:div>
        <w:div w:id="2074311433">
          <w:marLeft w:val="0"/>
          <w:marRight w:val="0"/>
          <w:marTop w:val="0"/>
          <w:marBottom w:val="0"/>
          <w:divBdr>
            <w:top w:val="none" w:sz="0" w:space="0" w:color="auto"/>
            <w:left w:val="none" w:sz="0" w:space="0" w:color="auto"/>
            <w:bottom w:val="none" w:sz="0" w:space="0" w:color="auto"/>
            <w:right w:val="none" w:sz="0" w:space="0" w:color="auto"/>
          </w:divBdr>
        </w:div>
        <w:div w:id="1115905696">
          <w:marLeft w:val="0"/>
          <w:marRight w:val="0"/>
          <w:marTop w:val="0"/>
          <w:marBottom w:val="0"/>
          <w:divBdr>
            <w:top w:val="none" w:sz="0" w:space="0" w:color="auto"/>
            <w:left w:val="none" w:sz="0" w:space="0" w:color="auto"/>
            <w:bottom w:val="none" w:sz="0" w:space="0" w:color="auto"/>
            <w:right w:val="none" w:sz="0" w:space="0" w:color="auto"/>
          </w:divBdr>
        </w:div>
        <w:div w:id="826483491">
          <w:marLeft w:val="0"/>
          <w:marRight w:val="0"/>
          <w:marTop w:val="0"/>
          <w:marBottom w:val="0"/>
          <w:divBdr>
            <w:top w:val="none" w:sz="0" w:space="0" w:color="auto"/>
            <w:left w:val="none" w:sz="0" w:space="0" w:color="auto"/>
            <w:bottom w:val="none" w:sz="0" w:space="0" w:color="auto"/>
            <w:right w:val="none" w:sz="0" w:space="0" w:color="auto"/>
          </w:divBdr>
        </w:div>
        <w:div w:id="359016931">
          <w:marLeft w:val="0"/>
          <w:marRight w:val="0"/>
          <w:marTop w:val="0"/>
          <w:marBottom w:val="0"/>
          <w:divBdr>
            <w:top w:val="none" w:sz="0" w:space="0" w:color="auto"/>
            <w:left w:val="none" w:sz="0" w:space="0" w:color="auto"/>
            <w:bottom w:val="none" w:sz="0" w:space="0" w:color="auto"/>
            <w:right w:val="none" w:sz="0" w:space="0" w:color="auto"/>
          </w:divBdr>
        </w:div>
        <w:div w:id="2096196162">
          <w:marLeft w:val="0"/>
          <w:marRight w:val="0"/>
          <w:marTop w:val="0"/>
          <w:marBottom w:val="0"/>
          <w:divBdr>
            <w:top w:val="none" w:sz="0" w:space="0" w:color="auto"/>
            <w:left w:val="none" w:sz="0" w:space="0" w:color="auto"/>
            <w:bottom w:val="none" w:sz="0" w:space="0" w:color="auto"/>
            <w:right w:val="none" w:sz="0" w:space="0" w:color="auto"/>
          </w:divBdr>
        </w:div>
        <w:div w:id="177233505">
          <w:marLeft w:val="0"/>
          <w:marRight w:val="0"/>
          <w:marTop w:val="0"/>
          <w:marBottom w:val="0"/>
          <w:divBdr>
            <w:top w:val="none" w:sz="0" w:space="0" w:color="auto"/>
            <w:left w:val="none" w:sz="0" w:space="0" w:color="auto"/>
            <w:bottom w:val="none" w:sz="0" w:space="0" w:color="auto"/>
            <w:right w:val="none" w:sz="0" w:space="0" w:color="auto"/>
          </w:divBdr>
        </w:div>
        <w:div w:id="1325281702">
          <w:marLeft w:val="0"/>
          <w:marRight w:val="0"/>
          <w:marTop w:val="0"/>
          <w:marBottom w:val="0"/>
          <w:divBdr>
            <w:top w:val="none" w:sz="0" w:space="0" w:color="auto"/>
            <w:left w:val="none" w:sz="0" w:space="0" w:color="auto"/>
            <w:bottom w:val="none" w:sz="0" w:space="0" w:color="auto"/>
            <w:right w:val="none" w:sz="0" w:space="0" w:color="auto"/>
          </w:divBdr>
        </w:div>
        <w:div w:id="1432897049">
          <w:marLeft w:val="0"/>
          <w:marRight w:val="0"/>
          <w:marTop w:val="0"/>
          <w:marBottom w:val="0"/>
          <w:divBdr>
            <w:top w:val="none" w:sz="0" w:space="0" w:color="auto"/>
            <w:left w:val="none" w:sz="0" w:space="0" w:color="auto"/>
            <w:bottom w:val="none" w:sz="0" w:space="0" w:color="auto"/>
            <w:right w:val="none" w:sz="0" w:space="0" w:color="auto"/>
          </w:divBdr>
        </w:div>
        <w:div w:id="1506824284">
          <w:marLeft w:val="0"/>
          <w:marRight w:val="0"/>
          <w:marTop w:val="0"/>
          <w:marBottom w:val="0"/>
          <w:divBdr>
            <w:top w:val="none" w:sz="0" w:space="0" w:color="auto"/>
            <w:left w:val="none" w:sz="0" w:space="0" w:color="auto"/>
            <w:bottom w:val="none" w:sz="0" w:space="0" w:color="auto"/>
            <w:right w:val="none" w:sz="0" w:space="0" w:color="auto"/>
          </w:divBdr>
        </w:div>
        <w:div w:id="1879976453">
          <w:marLeft w:val="0"/>
          <w:marRight w:val="0"/>
          <w:marTop w:val="0"/>
          <w:marBottom w:val="0"/>
          <w:divBdr>
            <w:top w:val="none" w:sz="0" w:space="0" w:color="auto"/>
            <w:left w:val="none" w:sz="0" w:space="0" w:color="auto"/>
            <w:bottom w:val="none" w:sz="0" w:space="0" w:color="auto"/>
            <w:right w:val="none" w:sz="0" w:space="0" w:color="auto"/>
          </w:divBdr>
        </w:div>
        <w:div w:id="368145948">
          <w:marLeft w:val="0"/>
          <w:marRight w:val="0"/>
          <w:marTop w:val="0"/>
          <w:marBottom w:val="0"/>
          <w:divBdr>
            <w:top w:val="none" w:sz="0" w:space="0" w:color="auto"/>
            <w:left w:val="none" w:sz="0" w:space="0" w:color="auto"/>
            <w:bottom w:val="none" w:sz="0" w:space="0" w:color="auto"/>
            <w:right w:val="none" w:sz="0" w:space="0" w:color="auto"/>
          </w:divBdr>
        </w:div>
        <w:div w:id="1059745970">
          <w:marLeft w:val="0"/>
          <w:marRight w:val="0"/>
          <w:marTop w:val="0"/>
          <w:marBottom w:val="0"/>
          <w:divBdr>
            <w:top w:val="none" w:sz="0" w:space="0" w:color="auto"/>
            <w:left w:val="none" w:sz="0" w:space="0" w:color="auto"/>
            <w:bottom w:val="none" w:sz="0" w:space="0" w:color="auto"/>
            <w:right w:val="none" w:sz="0" w:space="0" w:color="auto"/>
          </w:divBdr>
        </w:div>
        <w:div w:id="108748191">
          <w:marLeft w:val="0"/>
          <w:marRight w:val="0"/>
          <w:marTop w:val="0"/>
          <w:marBottom w:val="0"/>
          <w:divBdr>
            <w:top w:val="none" w:sz="0" w:space="0" w:color="auto"/>
            <w:left w:val="none" w:sz="0" w:space="0" w:color="auto"/>
            <w:bottom w:val="none" w:sz="0" w:space="0" w:color="auto"/>
            <w:right w:val="none" w:sz="0" w:space="0" w:color="auto"/>
          </w:divBdr>
        </w:div>
        <w:div w:id="1271625497">
          <w:marLeft w:val="0"/>
          <w:marRight w:val="0"/>
          <w:marTop w:val="0"/>
          <w:marBottom w:val="0"/>
          <w:divBdr>
            <w:top w:val="none" w:sz="0" w:space="0" w:color="auto"/>
            <w:left w:val="none" w:sz="0" w:space="0" w:color="auto"/>
            <w:bottom w:val="none" w:sz="0" w:space="0" w:color="auto"/>
            <w:right w:val="none" w:sz="0" w:space="0" w:color="auto"/>
          </w:divBdr>
        </w:div>
        <w:div w:id="710881629">
          <w:marLeft w:val="0"/>
          <w:marRight w:val="0"/>
          <w:marTop w:val="0"/>
          <w:marBottom w:val="0"/>
          <w:divBdr>
            <w:top w:val="none" w:sz="0" w:space="0" w:color="auto"/>
            <w:left w:val="none" w:sz="0" w:space="0" w:color="auto"/>
            <w:bottom w:val="none" w:sz="0" w:space="0" w:color="auto"/>
            <w:right w:val="none" w:sz="0" w:space="0" w:color="auto"/>
          </w:divBdr>
        </w:div>
        <w:div w:id="1268004066">
          <w:marLeft w:val="0"/>
          <w:marRight w:val="0"/>
          <w:marTop w:val="0"/>
          <w:marBottom w:val="0"/>
          <w:divBdr>
            <w:top w:val="none" w:sz="0" w:space="0" w:color="auto"/>
            <w:left w:val="none" w:sz="0" w:space="0" w:color="auto"/>
            <w:bottom w:val="none" w:sz="0" w:space="0" w:color="auto"/>
            <w:right w:val="none" w:sz="0" w:space="0" w:color="auto"/>
          </w:divBdr>
        </w:div>
        <w:div w:id="1487895756">
          <w:marLeft w:val="0"/>
          <w:marRight w:val="0"/>
          <w:marTop w:val="0"/>
          <w:marBottom w:val="0"/>
          <w:divBdr>
            <w:top w:val="none" w:sz="0" w:space="0" w:color="auto"/>
            <w:left w:val="none" w:sz="0" w:space="0" w:color="auto"/>
            <w:bottom w:val="none" w:sz="0" w:space="0" w:color="auto"/>
            <w:right w:val="none" w:sz="0" w:space="0" w:color="auto"/>
          </w:divBdr>
        </w:div>
        <w:div w:id="1511870958">
          <w:marLeft w:val="0"/>
          <w:marRight w:val="0"/>
          <w:marTop w:val="0"/>
          <w:marBottom w:val="0"/>
          <w:divBdr>
            <w:top w:val="none" w:sz="0" w:space="0" w:color="auto"/>
            <w:left w:val="none" w:sz="0" w:space="0" w:color="auto"/>
            <w:bottom w:val="none" w:sz="0" w:space="0" w:color="auto"/>
            <w:right w:val="none" w:sz="0" w:space="0" w:color="auto"/>
          </w:divBdr>
        </w:div>
        <w:div w:id="684524502">
          <w:marLeft w:val="0"/>
          <w:marRight w:val="0"/>
          <w:marTop w:val="0"/>
          <w:marBottom w:val="0"/>
          <w:divBdr>
            <w:top w:val="none" w:sz="0" w:space="0" w:color="auto"/>
            <w:left w:val="none" w:sz="0" w:space="0" w:color="auto"/>
            <w:bottom w:val="none" w:sz="0" w:space="0" w:color="auto"/>
            <w:right w:val="none" w:sz="0" w:space="0" w:color="auto"/>
          </w:divBdr>
        </w:div>
        <w:div w:id="975527890">
          <w:marLeft w:val="0"/>
          <w:marRight w:val="0"/>
          <w:marTop w:val="0"/>
          <w:marBottom w:val="0"/>
          <w:divBdr>
            <w:top w:val="none" w:sz="0" w:space="0" w:color="auto"/>
            <w:left w:val="none" w:sz="0" w:space="0" w:color="auto"/>
            <w:bottom w:val="none" w:sz="0" w:space="0" w:color="auto"/>
            <w:right w:val="none" w:sz="0" w:space="0" w:color="auto"/>
          </w:divBdr>
        </w:div>
        <w:div w:id="327752157">
          <w:marLeft w:val="0"/>
          <w:marRight w:val="0"/>
          <w:marTop w:val="0"/>
          <w:marBottom w:val="0"/>
          <w:divBdr>
            <w:top w:val="none" w:sz="0" w:space="0" w:color="auto"/>
            <w:left w:val="none" w:sz="0" w:space="0" w:color="auto"/>
            <w:bottom w:val="none" w:sz="0" w:space="0" w:color="auto"/>
            <w:right w:val="none" w:sz="0" w:space="0" w:color="auto"/>
          </w:divBdr>
        </w:div>
        <w:div w:id="1173107497">
          <w:marLeft w:val="0"/>
          <w:marRight w:val="0"/>
          <w:marTop w:val="0"/>
          <w:marBottom w:val="0"/>
          <w:divBdr>
            <w:top w:val="none" w:sz="0" w:space="0" w:color="auto"/>
            <w:left w:val="none" w:sz="0" w:space="0" w:color="auto"/>
            <w:bottom w:val="none" w:sz="0" w:space="0" w:color="auto"/>
            <w:right w:val="none" w:sz="0" w:space="0" w:color="auto"/>
          </w:divBdr>
        </w:div>
        <w:div w:id="1138887170">
          <w:marLeft w:val="0"/>
          <w:marRight w:val="0"/>
          <w:marTop w:val="0"/>
          <w:marBottom w:val="0"/>
          <w:divBdr>
            <w:top w:val="none" w:sz="0" w:space="0" w:color="auto"/>
            <w:left w:val="none" w:sz="0" w:space="0" w:color="auto"/>
            <w:bottom w:val="none" w:sz="0" w:space="0" w:color="auto"/>
            <w:right w:val="none" w:sz="0" w:space="0" w:color="auto"/>
          </w:divBdr>
        </w:div>
        <w:div w:id="1870797881">
          <w:marLeft w:val="0"/>
          <w:marRight w:val="0"/>
          <w:marTop w:val="0"/>
          <w:marBottom w:val="0"/>
          <w:divBdr>
            <w:top w:val="none" w:sz="0" w:space="0" w:color="auto"/>
            <w:left w:val="none" w:sz="0" w:space="0" w:color="auto"/>
            <w:bottom w:val="none" w:sz="0" w:space="0" w:color="auto"/>
            <w:right w:val="none" w:sz="0" w:space="0" w:color="auto"/>
          </w:divBdr>
        </w:div>
        <w:div w:id="1059090642">
          <w:marLeft w:val="0"/>
          <w:marRight w:val="0"/>
          <w:marTop w:val="0"/>
          <w:marBottom w:val="0"/>
          <w:divBdr>
            <w:top w:val="none" w:sz="0" w:space="0" w:color="auto"/>
            <w:left w:val="none" w:sz="0" w:space="0" w:color="auto"/>
            <w:bottom w:val="none" w:sz="0" w:space="0" w:color="auto"/>
            <w:right w:val="none" w:sz="0" w:space="0" w:color="auto"/>
          </w:divBdr>
        </w:div>
        <w:div w:id="1354572189">
          <w:marLeft w:val="0"/>
          <w:marRight w:val="0"/>
          <w:marTop w:val="0"/>
          <w:marBottom w:val="0"/>
          <w:divBdr>
            <w:top w:val="none" w:sz="0" w:space="0" w:color="auto"/>
            <w:left w:val="none" w:sz="0" w:space="0" w:color="auto"/>
            <w:bottom w:val="none" w:sz="0" w:space="0" w:color="auto"/>
            <w:right w:val="none" w:sz="0" w:space="0" w:color="auto"/>
          </w:divBdr>
        </w:div>
        <w:div w:id="575552567">
          <w:marLeft w:val="0"/>
          <w:marRight w:val="0"/>
          <w:marTop w:val="0"/>
          <w:marBottom w:val="0"/>
          <w:divBdr>
            <w:top w:val="none" w:sz="0" w:space="0" w:color="auto"/>
            <w:left w:val="none" w:sz="0" w:space="0" w:color="auto"/>
            <w:bottom w:val="none" w:sz="0" w:space="0" w:color="auto"/>
            <w:right w:val="none" w:sz="0" w:space="0" w:color="auto"/>
          </w:divBdr>
        </w:div>
        <w:div w:id="454373389">
          <w:marLeft w:val="0"/>
          <w:marRight w:val="0"/>
          <w:marTop w:val="0"/>
          <w:marBottom w:val="0"/>
          <w:divBdr>
            <w:top w:val="none" w:sz="0" w:space="0" w:color="auto"/>
            <w:left w:val="none" w:sz="0" w:space="0" w:color="auto"/>
            <w:bottom w:val="none" w:sz="0" w:space="0" w:color="auto"/>
            <w:right w:val="none" w:sz="0" w:space="0" w:color="auto"/>
          </w:divBdr>
        </w:div>
        <w:div w:id="1718510079">
          <w:marLeft w:val="0"/>
          <w:marRight w:val="0"/>
          <w:marTop w:val="0"/>
          <w:marBottom w:val="0"/>
          <w:divBdr>
            <w:top w:val="none" w:sz="0" w:space="0" w:color="auto"/>
            <w:left w:val="none" w:sz="0" w:space="0" w:color="auto"/>
            <w:bottom w:val="none" w:sz="0" w:space="0" w:color="auto"/>
            <w:right w:val="none" w:sz="0" w:space="0" w:color="auto"/>
          </w:divBdr>
        </w:div>
        <w:div w:id="434404415">
          <w:marLeft w:val="0"/>
          <w:marRight w:val="0"/>
          <w:marTop w:val="0"/>
          <w:marBottom w:val="0"/>
          <w:divBdr>
            <w:top w:val="none" w:sz="0" w:space="0" w:color="auto"/>
            <w:left w:val="none" w:sz="0" w:space="0" w:color="auto"/>
            <w:bottom w:val="none" w:sz="0" w:space="0" w:color="auto"/>
            <w:right w:val="none" w:sz="0" w:space="0" w:color="auto"/>
          </w:divBdr>
        </w:div>
        <w:div w:id="776175145">
          <w:marLeft w:val="0"/>
          <w:marRight w:val="0"/>
          <w:marTop w:val="0"/>
          <w:marBottom w:val="0"/>
          <w:divBdr>
            <w:top w:val="none" w:sz="0" w:space="0" w:color="auto"/>
            <w:left w:val="none" w:sz="0" w:space="0" w:color="auto"/>
            <w:bottom w:val="none" w:sz="0" w:space="0" w:color="auto"/>
            <w:right w:val="none" w:sz="0" w:space="0" w:color="auto"/>
          </w:divBdr>
        </w:div>
        <w:div w:id="331641051">
          <w:marLeft w:val="0"/>
          <w:marRight w:val="0"/>
          <w:marTop w:val="0"/>
          <w:marBottom w:val="0"/>
          <w:divBdr>
            <w:top w:val="none" w:sz="0" w:space="0" w:color="auto"/>
            <w:left w:val="none" w:sz="0" w:space="0" w:color="auto"/>
            <w:bottom w:val="none" w:sz="0" w:space="0" w:color="auto"/>
            <w:right w:val="none" w:sz="0" w:space="0" w:color="auto"/>
          </w:divBdr>
        </w:div>
        <w:div w:id="779228141">
          <w:marLeft w:val="0"/>
          <w:marRight w:val="0"/>
          <w:marTop w:val="0"/>
          <w:marBottom w:val="0"/>
          <w:divBdr>
            <w:top w:val="none" w:sz="0" w:space="0" w:color="auto"/>
            <w:left w:val="none" w:sz="0" w:space="0" w:color="auto"/>
            <w:bottom w:val="none" w:sz="0" w:space="0" w:color="auto"/>
            <w:right w:val="none" w:sz="0" w:space="0" w:color="auto"/>
          </w:divBdr>
        </w:div>
        <w:div w:id="1799179228">
          <w:marLeft w:val="0"/>
          <w:marRight w:val="0"/>
          <w:marTop w:val="0"/>
          <w:marBottom w:val="0"/>
          <w:divBdr>
            <w:top w:val="none" w:sz="0" w:space="0" w:color="auto"/>
            <w:left w:val="none" w:sz="0" w:space="0" w:color="auto"/>
            <w:bottom w:val="none" w:sz="0" w:space="0" w:color="auto"/>
            <w:right w:val="none" w:sz="0" w:space="0" w:color="auto"/>
          </w:divBdr>
        </w:div>
        <w:div w:id="1417626793">
          <w:marLeft w:val="0"/>
          <w:marRight w:val="0"/>
          <w:marTop w:val="0"/>
          <w:marBottom w:val="0"/>
          <w:divBdr>
            <w:top w:val="none" w:sz="0" w:space="0" w:color="auto"/>
            <w:left w:val="none" w:sz="0" w:space="0" w:color="auto"/>
            <w:bottom w:val="none" w:sz="0" w:space="0" w:color="auto"/>
            <w:right w:val="none" w:sz="0" w:space="0" w:color="auto"/>
          </w:divBdr>
        </w:div>
        <w:div w:id="606088111">
          <w:marLeft w:val="0"/>
          <w:marRight w:val="0"/>
          <w:marTop w:val="0"/>
          <w:marBottom w:val="0"/>
          <w:divBdr>
            <w:top w:val="none" w:sz="0" w:space="0" w:color="auto"/>
            <w:left w:val="none" w:sz="0" w:space="0" w:color="auto"/>
            <w:bottom w:val="none" w:sz="0" w:space="0" w:color="auto"/>
            <w:right w:val="none" w:sz="0" w:space="0" w:color="auto"/>
          </w:divBdr>
        </w:div>
        <w:div w:id="1766068736">
          <w:marLeft w:val="0"/>
          <w:marRight w:val="0"/>
          <w:marTop w:val="0"/>
          <w:marBottom w:val="0"/>
          <w:divBdr>
            <w:top w:val="none" w:sz="0" w:space="0" w:color="auto"/>
            <w:left w:val="none" w:sz="0" w:space="0" w:color="auto"/>
            <w:bottom w:val="none" w:sz="0" w:space="0" w:color="auto"/>
            <w:right w:val="none" w:sz="0" w:space="0" w:color="auto"/>
          </w:divBdr>
        </w:div>
        <w:div w:id="432826972">
          <w:marLeft w:val="0"/>
          <w:marRight w:val="0"/>
          <w:marTop w:val="0"/>
          <w:marBottom w:val="0"/>
          <w:divBdr>
            <w:top w:val="none" w:sz="0" w:space="0" w:color="auto"/>
            <w:left w:val="none" w:sz="0" w:space="0" w:color="auto"/>
            <w:bottom w:val="none" w:sz="0" w:space="0" w:color="auto"/>
            <w:right w:val="none" w:sz="0" w:space="0" w:color="auto"/>
          </w:divBdr>
        </w:div>
        <w:div w:id="1974480695">
          <w:marLeft w:val="0"/>
          <w:marRight w:val="0"/>
          <w:marTop w:val="0"/>
          <w:marBottom w:val="0"/>
          <w:divBdr>
            <w:top w:val="none" w:sz="0" w:space="0" w:color="auto"/>
            <w:left w:val="none" w:sz="0" w:space="0" w:color="auto"/>
            <w:bottom w:val="none" w:sz="0" w:space="0" w:color="auto"/>
            <w:right w:val="none" w:sz="0" w:space="0" w:color="auto"/>
          </w:divBdr>
        </w:div>
        <w:div w:id="2009557947">
          <w:marLeft w:val="0"/>
          <w:marRight w:val="0"/>
          <w:marTop w:val="0"/>
          <w:marBottom w:val="0"/>
          <w:divBdr>
            <w:top w:val="none" w:sz="0" w:space="0" w:color="auto"/>
            <w:left w:val="none" w:sz="0" w:space="0" w:color="auto"/>
            <w:bottom w:val="none" w:sz="0" w:space="0" w:color="auto"/>
            <w:right w:val="none" w:sz="0" w:space="0" w:color="auto"/>
          </w:divBdr>
        </w:div>
        <w:div w:id="8219737">
          <w:marLeft w:val="0"/>
          <w:marRight w:val="0"/>
          <w:marTop w:val="0"/>
          <w:marBottom w:val="0"/>
          <w:divBdr>
            <w:top w:val="none" w:sz="0" w:space="0" w:color="auto"/>
            <w:left w:val="none" w:sz="0" w:space="0" w:color="auto"/>
            <w:bottom w:val="none" w:sz="0" w:space="0" w:color="auto"/>
            <w:right w:val="none" w:sz="0" w:space="0" w:color="auto"/>
          </w:divBdr>
        </w:div>
        <w:div w:id="745372710">
          <w:marLeft w:val="0"/>
          <w:marRight w:val="0"/>
          <w:marTop w:val="0"/>
          <w:marBottom w:val="0"/>
          <w:divBdr>
            <w:top w:val="none" w:sz="0" w:space="0" w:color="auto"/>
            <w:left w:val="none" w:sz="0" w:space="0" w:color="auto"/>
            <w:bottom w:val="none" w:sz="0" w:space="0" w:color="auto"/>
            <w:right w:val="none" w:sz="0" w:space="0" w:color="auto"/>
          </w:divBdr>
        </w:div>
        <w:div w:id="2104910229">
          <w:marLeft w:val="0"/>
          <w:marRight w:val="0"/>
          <w:marTop w:val="0"/>
          <w:marBottom w:val="0"/>
          <w:divBdr>
            <w:top w:val="none" w:sz="0" w:space="0" w:color="auto"/>
            <w:left w:val="none" w:sz="0" w:space="0" w:color="auto"/>
            <w:bottom w:val="none" w:sz="0" w:space="0" w:color="auto"/>
            <w:right w:val="none" w:sz="0" w:space="0" w:color="auto"/>
          </w:divBdr>
        </w:div>
        <w:div w:id="636224230">
          <w:marLeft w:val="0"/>
          <w:marRight w:val="0"/>
          <w:marTop w:val="0"/>
          <w:marBottom w:val="0"/>
          <w:divBdr>
            <w:top w:val="none" w:sz="0" w:space="0" w:color="auto"/>
            <w:left w:val="none" w:sz="0" w:space="0" w:color="auto"/>
            <w:bottom w:val="none" w:sz="0" w:space="0" w:color="auto"/>
            <w:right w:val="none" w:sz="0" w:space="0" w:color="auto"/>
          </w:divBdr>
        </w:div>
        <w:div w:id="981152737">
          <w:marLeft w:val="0"/>
          <w:marRight w:val="0"/>
          <w:marTop w:val="0"/>
          <w:marBottom w:val="0"/>
          <w:divBdr>
            <w:top w:val="none" w:sz="0" w:space="0" w:color="auto"/>
            <w:left w:val="none" w:sz="0" w:space="0" w:color="auto"/>
            <w:bottom w:val="none" w:sz="0" w:space="0" w:color="auto"/>
            <w:right w:val="none" w:sz="0" w:space="0" w:color="auto"/>
          </w:divBdr>
        </w:div>
        <w:div w:id="1438714370">
          <w:marLeft w:val="0"/>
          <w:marRight w:val="0"/>
          <w:marTop w:val="0"/>
          <w:marBottom w:val="0"/>
          <w:divBdr>
            <w:top w:val="none" w:sz="0" w:space="0" w:color="auto"/>
            <w:left w:val="none" w:sz="0" w:space="0" w:color="auto"/>
            <w:bottom w:val="none" w:sz="0" w:space="0" w:color="auto"/>
            <w:right w:val="none" w:sz="0" w:space="0" w:color="auto"/>
          </w:divBdr>
        </w:div>
        <w:div w:id="1776288339">
          <w:marLeft w:val="0"/>
          <w:marRight w:val="0"/>
          <w:marTop w:val="0"/>
          <w:marBottom w:val="0"/>
          <w:divBdr>
            <w:top w:val="none" w:sz="0" w:space="0" w:color="auto"/>
            <w:left w:val="none" w:sz="0" w:space="0" w:color="auto"/>
            <w:bottom w:val="none" w:sz="0" w:space="0" w:color="auto"/>
            <w:right w:val="none" w:sz="0" w:space="0" w:color="auto"/>
          </w:divBdr>
        </w:div>
        <w:div w:id="833909730">
          <w:marLeft w:val="0"/>
          <w:marRight w:val="0"/>
          <w:marTop w:val="0"/>
          <w:marBottom w:val="0"/>
          <w:divBdr>
            <w:top w:val="none" w:sz="0" w:space="0" w:color="auto"/>
            <w:left w:val="none" w:sz="0" w:space="0" w:color="auto"/>
            <w:bottom w:val="none" w:sz="0" w:space="0" w:color="auto"/>
            <w:right w:val="none" w:sz="0" w:space="0" w:color="auto"/>
          </w:divBdr>
        </w:div>
        <w:div w:id="1447460384">
          <w:marLeft w:val="0"/>
          <w:marRight w:val="0"/>
          <w:marTop w:val="0"/>
          <w:marBottom w:val="0"/>
          <w:divBdr>
            <w:top w:val="none" w:sz="0" w:space="0" w:color="auto"/>
            <w:left w:val="none" w:sz="0" w:space="0" w:color="auto"/>
            <w:bottom w:val="none" w:sz="0" w:space="0" w:color="auto"/>
            <w:right w:val="none" w:sz="0" w:space="0" w:color="auto"/>
          </w:divBdr>
        </w:div>
        <w:div w:id="1082874228">
          <w:marLeft w:val="0"/>
          <w:marRight w:val="0"/>
          <w:marTop w:val="0"/>
          <w:marBottom w:val="0"/>
          <w:divBdr>
            <w:top w:val="none" w:sz="0" w:space="0" w:color="auto"/>
            <w:left w:val="none" w:sz="0" w:space="0" w:color="auto"/>
            <w:bottom w:val="none" w:sz="0" w:space="0" w:color="auto"/>
            <w:right w:val="none" w:sz="0" w:space="0" w:color="auto"/>
          </w:divBdr>
        </w:div>
        <w:div w:id="1662584283">
          <w:marLeft w:val="0"/>
          <w:marRight w:val="0"/>
          <w:marTop w:val="0"/>
          <w:marBottom w:val="0"/>
          <w:divBdr>
            <w:top w:val="none" w:sz="0" w:space="0" w:color="auto"/>
            <w:left w:val="none" w:sz="0" w:space="0" w:color="auto"/>
            <w:bottom w:val="none" w:sz="0" w:space="0" w:color="auto"/>
            <w:right w:val="none" w:sz="0" w:space="0" w:color="auto"/>
          </w:divBdr>
        </w:div>
        <w:div w:id="877935809">
          <w:marLeft w:val="0"/>
          <w:marRight w:val="0"/>
          <w:marTop w:val="0"/>
          <w:marBottom w:val="0"/>
          <w:divBdr>
            <w:top w:val="none" w:sz="0" w:space="0" w:color="auto"/>
            <w:left w:val="none" w:sz="0" w:space="0" w:color="auto"/>
            <w:bottom w:val="none" w:sz="0" w:space="0" w:color="auto"/>
            <w:right w:val="none" w:sz="0" w:space="0" w:color="auto"/>
          </w:divBdr>
        </w:div>
        <w:div w:id="1517235399">
          <w:marLeft w:val="0"/>
          <w:marRight w:val="0"/>
          <w:marTop w:val="0"/>
          <w:marBottom w:val="0"/>
          <w:divBdr>
            <w:top w:val="none" w:sz="0" w:space="0" w:color="auto"/>
            <w:left w:val="none" w:sz="0" w:space="0" w:color="auto"/>
            <w:bottom w:val="none" w:sz="0" w:space="0" w:color="auto"/>
            <w:right w:val="none" w:sz="0" w:space="0" w:color="auto"/>
          </w:divBdr>
        </w:div>
        <w:div w:id="1701737195">
          <w:marLeft w:val="0"/>
          <w:marRight w:val="0"/>
          <w:marTop w:val="0"/>
          <w:marBottom w:val="0"/>
          <w:divBdr>
            <w:top w:val="none" w:sz="0" w:space="0" w:color="auto"/>
            <w:left w:val="none" w:sz="0" w:space="0" w:color="auto"/>
            <w:bottom w:val="none" w:sz="0" w:space="0" w:color="auto"/>
            <w:right w:val="none" w:sz="0" w:space="0" w:color="auto"/>
          </w:divBdr>
        </w:div>
        <w:div w:id="1016736716">
          <w:marLeft w:val="0"/>
          <w:marRight w:val="0"/>
          <w:marTop w:val="0"/>
          <w:marBottom w:val="0"/>
          <w:divBdr>
            <w:top w:val="none" w:sz="0" w:space="0" w:color="auto"/>
            <w:left w:val="none" w:sz="0" w:space="0" w:color="auto"/>
            <w:bottom w:val="none" w:sz="0" w:space="0" w:color="auto"/>
            <w:right w:val="none" w:sz="0" w:space="0" w:color="auto"/>
          </w:divBdr>
        </w:div>
        <w:div w:id="1050613222">
          <w:marLeft w:val="0"/>
          <w:marRight w:val="0"/>
          <w:marTop w:val="0"/>
          <w:marBottom w:val="0"/>
          <w:divBdr>
            <w:top w:val="none" w:sz="0" w:space="0" w:color="auto"/>
            <w:left w:val="none" w:sz="0" w:space="0" w:color="auto"/>
            <w:bottom w:val="none" w:sz="0" w:space="0" w:color="auto"/>
            <w:right w:val="none" w:sz="0" w:space="0" w:color="auto"/>
          </w:divBdr>
        </w:div>
        <w:div w:id="575626604">
          <w:marLeft w:val="0"/>
          <w:marRight w:val="0"/>
          <w:marTop w:val="0"/>
          <w:marBottom w:val="0"/>
          <w:divBdr>
            <w:top w:val="none" w:sz="0" w:space="0" w:color="auto"/>
            <w:left w:val="none" w:sz="0" w:space="0" w:color="auto"/>
            <w:bottom w:val="none" w:sz="0" w:space="0" w:color="auto"/>
            <w:right w:val="none" w:sz="0" w:space="0" w:color="auto"/>
          </w:divBdr>
        </w:div>
        <w:div w:id="580987258">
          <w:marLeft w:val="0"/>
          <w:marRight w:val="0"/>
          <w:marTop w:val="0"/>
          <w:marBottom w:val="0"/>
          <w:divBdr>
            <w:top w:val="none" w:sz="0" w:space="0" w:color="auto"/>
            <w:left w:val="none" w:sz="0" w:space="0" w:color="auto"/>
            <w:bottom w:val="none" w:sz="0" w:space="0" w:color="auto"/>
            <w:right w:val="none" w:sz="0" w:space="0" w:color="auto"/>
          </w:divBdr>
        </w:div>
        <w:div w:id="976908809">
          <w:marLeft w:val="0"/>
          <w:marRight w:val="0"/>
          <w:marTop w:val="0"/>
          <w:marBottom w:val="0"/>
          <w:divBdr>
            <w:top w:val="none" w:sz="0" w:space="0" w:color="auto"/>
            <w:left w:val="none" w:sz="0" w:space="0" w:color="auto"/>
            <w:bottom w:val="none" w:sz="0" w:space="0" w:color="auto"/>
            <w:right w:val="none" w:sz="0" w:space="0" w:color="auto"/>
          </w:divBdr>
        </w:div>
        <w:div w:id="1531528636">
          <w:marLeft w:val="0"/>
          <w:marRight w:val="0"/>
          <w:marTop w:val="0"/>
          <w:marBottom w:val="0"/>
          <w:divBdr>
            <w:top w:val="none" w:sz="0" w:space="0" w:color="auto"/>
            <w:left w:val="none" w:sz="0" w:space="0" w:color="auto"/>
            <w:bottom w:val="none" w:sz="0" w:space="0" w:color="auto"/>
            <w:right w:val="none" w:sz="0" w:space="0" w:color="auto"/>
          </w:divBdr>
        </w:div>
        <w:div w:id="1414476048">
          <w:marLeft w:val="0"/>
          <w:marRight w:val="0"/>
          <w:marTop w:val="0"/>
          <w:marBottom w:val="0"/>
          <w:divBdr>
            <w:top w:val="none" w:sz="0" w:space="0" w:color="auto"/>
            <w:left w:val="none" w:sz="0" w:space="0" w:color="auto"/>
            <w:bottom w:val="none" w:sz="0" w:space="0" w:color="auto"/>
            <w:right w:val="none" w:sz="0" w:space="0" w:color="auto"/>
          </w:divBdr>
        </w:div>
        <w:div w:id="1466198246">
          <w:marLeft w:val="0"/>
          <w:marRight w:val="0"/>
          <w:marTop w:val="0"/>
          <w:marBottom w:val="0"/>
          <w:divBdr>
            <w:top w:val="none" w:sz="0" w:space="0" w:color="auto"/>
            <w:left w:val="none" w:sz="0" w:space="0" w:color="auto"/>
            <w:bottom w:val="none" w:sz="0" w:space="0" w:color="auto"/>
            <w:right w:val="none" w:sz="0" w:space="0" w:color="auto"/>
          </w:divBdr>
        </w:div>
        <w:div w:id="1412265905">
          <w:marLeft w:val="0"/>
          <w:marRight w:val="0"/>
          <w:marTop w:val="0"/>
          <w:marBottom w:val="0"/>
          <w:divBdr>
            <w:top w:val="none" w:sz="0" w:space="0" w:color="auto"/>
            <w:left w:val="none" w:sz="0" w:space="0" w:color="auto"/>
            <w:bottom w:val="none" w:sz="0" w:space="0" w:color="auto"/>
            <w:right w:val="none" w:sz="0" w:space="0" w:color="auto"/>
          </w:divBdr>
        </w:div>
        <w:div w:id="1898930973">
          <w:marLeft w:val="0"/>
          <w:marRight w:val="0"/>
          <w:marTop w:val="0"/>
          <w:marBottom w:val="0"/>
          <w:divBdr>
            <w:top w:val="none" w:sz="0" w:space="0" w:color="auto"/>
            <w:left w:val="none" w:sz="0" w:space="0" w:color="auto"/>
            <w:bottom w:val="none" w:sz="0" w:space="0" w:color="auto"/>
            <w:right w:val="none" w:sz="0" w:space="0" w:color="auto"/>
          </w:divBdr>
        </w:div>
        <w:div w:id="24141015">
          <w:marLeft w:val="0"/>
          <w:marRight w:val="0"/>
          <w:marTop w:val="0"/>
          <w:marBottom w:val="0"/>
          <w:divBdr>
            <w:top w:val="none" w:sz="0" w:space="0" w:color="auto"/>
            <w:left w:val="none" w:sz="0" w:space="0" w:color="auto"/>
            <w:bottom w:val="none" w:sz="0" w:space="0" w:color="auto"/>
            <w:right w:val="none" w:sz="0" w:space="0" w:color="auto"/>
          </w:divBdr>
        </w:div>
        <w:div w:id="915364202">
          <w:marLeft w:val="0"/>
          <w:marRight w:val="0"/>
          <w:marTop w:val="0"/>
          <w:marBottom w:val="0"/>
          <w:divBdr>
            <w:top w:val="none" w:sz="0" w:space="0" w:color="auto"/>
            <w:left w:val="none" w:sz="0" w:space="0" w:color="auto"/>
            <w:bottom w:val="none" w:sz="0" w:space="0" w:color="auto"/>
            <w:right w:val="none" w:sz="0" w:space="0" w:color="auto"/>
          </w:divBdr>
        </w:div>
        <w:div w:id="1742294132">
          <w:marLeft w:val="0"/>
          <w:marRight w:val="0"/>
          <w:marTop w:val="0"/>
          <w:marBottom w:val="0"/>
          <w:divBdr>
            <w:top w:val="none" w:sz="0" w:space="0" w:color="auto"/>
            <w:left w:val="none" w:sz="0" w:space="0" w:color="auto"/>
            <w:bottom w:val="none" w:sz="0" w:space="0" w:color="auto"/>
            <w:right w:val="none" w:sz="0" w:space="0" w:color="auto"/>
          </w:divBdr>
        </w:div>
        <w:div w:id="656422220">
          <w:marLeft w:val="0"/>
          <w:marRight w:val="0"/>
          <w:marTop w:val="0"/>
          <w:marBottom w:val="0"/>
          <w:divBdr>
            <w:top w:val="none" w:sz="0" w:space="0" w:color="auto"/>
            <w:left w:val="none" w:sz="0" w:space="0" w:color="auto"/>
            <w:bottom w:val="none" w:sz="0" w:space="0" w:color="auto"/>
            <w:right w:val="none" w:sz="0" w:space="0" w:color="auto"/>
          </w:divBdr>
        </w:div>
        <w:div w:id="752698122">
          <w:marLeft w:val="0"/>
          <w:marRight w:val="0"/>
          <w:marTop w:val="0"/>
          <w:marBottom w:val="0"/>
          <w:divBdr>
            <w:top w:val="none" w:sz="0" w:space="0" w:color="auto"/>
            <w:left w:val="none" w:sz="0" w:space="0" w:color="auto"/>
            <w:bottom w:val="none" w:sz="0" w:space="0" w:color="auto"/>
            <w:right w:val="none" w:sz="0" w:space="0" w:color="auto"/>
          </w:divBdr>
        </w:div>
        <w:div w:id="2139445849">
          <w:marLeft w:val="0"/>
          <w:marRight w:val="0"/>
          <w:marTop w:val="0"/>
          <w:marBottom w:val="0"/>
          <w:divBdr>
            <w:top w:val="none" w:sz="0" w:space="0" w:color="auto"/>
            <w:left w:val="none" w:sz="0" w:space="0" w:color="auto"/>
            <w:bottom w:val="none" w:sz="0" w:space="0" w:color="auto"/>
            <w:right w:val="none" w:sz="0" w:space="0" w:color="auto"/>
          </w:divBdr>
        </w:div>
        <w:div w:id="1040017036">
          <w:marLeft w:val="0"/>
          <w:marRight w:val="0"/>
          <w:marTop w:val="0"/>
          <w:marBottom w:val="0"/>
          <w:divBdr>
            <w:top w:val="none" w:sz="0" w:space="0" w:color="auto"/>
            <w:left w:val="none" w:sz="0" w:space="0" w:color="auto"/>
            <w:bottom w:val="none" w:sz="0" w:space="0" w:color="auto"/>
            <w:right w:val="none" w:sz="0" w:space="0" w:color="auto"/>
          </w:divBdr>
        </w:div>
        <w:div w:id="964696898">
          <w:marLeft w:val="0"/>
          <w:marRight w:val="0"/>
          <w:marTop w:val="0"/>
          <w:marBottom w:val="0"/>
          <w:divBdr>
            <w:top w:val="none" w:sz="0" w:space="0" w:color="auto"/>
            <w:left w:val="none" w:sz="0" w:space="0" w:color="auto"/>
            <w:bottom w:val="none" w:sz="0" w:space="0" w:color="auto"/>
            <w:right w:val="none" w:sz="0" w:space="0" w:color="auto"/>
          </w:divBdr>
        </w:div>
        <w:div w:id="1145051554">
          <w:marLeft w:val="0"/>
          <w:marRight w:val="0"/>
          <w:marTop w:val="0"/>
          <w:marBottom w:val="0"/>
          <w:divBdr>
            <w:top w:val="none" w:sz="0" w:space="0" w:color="auto"/>
            <w:left w:val="none" w:sz="0" w:space="0" w:color="auto"/>
            <w:bottom w:val="none" w:sz="0" w:space="0" w:color="auto"/>
            <w:right w:val="none" w:sz="0" w:space="0" w:color="auto"/>
          </w:divBdr>
        </w:div>
        <w:div w:id="1492673704">
          <w:marLeft w:val="0"/>
          <w:marRight w:val="0"/>
          <w:marTop w:val="0"/>
          <w:marBottom w:val="0"/>
          <w:divBdr>
            <w:top w:val="none" w:sz="0" w:space="0" w:color="auto"/>
            <w:left w:val="none" w:sz="0" w:space="0" w:color="auto"/>
            <w:bottom w:val="none" w:sz="0" w:space="0" w:color="auto"/>
            <w:right w:val="none" w:sz="0" w:space="0" w:color="auto"/>
          </w:divBdr>
        </w:div>
        <w:div w:id="881213847">
          <w:marLeft w:val="0"/>
          <w:marRight w:val="0"/>
          <w:marTop w:val="0"/>
          <w:marBottom w:val="0"/>
          <w:divBdr>
            <w:top w:val="none" w:sz="0" w:space="0" w:color="auto"/>
            <w:left w:val="none" w:sz="0" w:space="0" w:color="auto"/>
            <w:bottom w:val="none" w:sz="0" w:space="0" w:color="auto"/>
            <w:right w:val="none" w:sz="0" w:space="0" w:color="auto"/>
          </w:divBdr>
        </w:div>
        <w:div w:id="1650473359">
          <w:marLeft w:val="0"/>
          <w:marRight w:val="0"/>
          <w:marTop w:val="0"/>
          <w:marBottom w:val="0"/>
          <w:divBdr>
            <w:top w:val="none" w:sz="0" w:space="0" w:color="auto"/>
            <w:left w:val="none" w:sz="0" w:space="0" w:color="auto"/>
            <w:bottom w:val="none" w:sz="0" w:space="0" w:color="auto"/>
            <w:right w:val="none" w:sz="0" w:space="0" w:color="auto"/>
          </w:divBdr>
        </w:div>
        <w:div w:id="1224871982">
          <w:marLeft w:val="0"/>
          <w:marRight w:val="0"/>
          <w:marTop w:val="0"/>
          <w:marBottom w:val="0"/>
          <w:divBdr>
            <w:top w:val="none" w:sz="0" w:space="0" w:color="auto"/>
            <w:left w:val="none" w:sz="0" w:space="0" w:color="auto"/>
            <w:bottom w:val="none" w:sz="0" w:space="0" w:color="auto"/>
            <w:right w:val="none" w:sz="0" w:space="0" w:color="auto"/>
          </w:divBdr>
        </w:div>
        <w:div w:id="1283615094">
          <w:marLeft w:val="0"/>
          <w:marRight w:val="0"/>
          <w:marTop w:val="0"/>
          <w:marBottom w:val="0"/>
          <w:divBdr>
            <w:top w:val="none" w:sz="0" w:space="0" w:color="auto"/>
            <w:left w:val="none" w:sz="0" w:space="0" w:color="auto"/>
            <w:bottom w:val="none" w:sz="0" w:space="0" w:color="auto"/>
            <w:right w:val="none" w:sz="0" w:space="0" w:color="auto"/>
          </w:divBdr>
        </w:div>
        <w:div w:id="2108042942">
          <w:marLeft w:val="0"/>
          <w:marRight w:val="0"/>
          <w:marTop w:val="0"/>
          <w:marBottom w:val="0"/>
          <w:divBdr>
            <w:top w:val="none" w:sz="0" w:space="0" w:color="auto"/>
            <w:left w:val="none" w:sz="0" w:space="0" w:color="auto"/>
            <w:bottom w:val="none" w:sz="0" w:space="0" w:color="auto"/>
            <w:right w:val="none" w:sz="0" w:space="0" w:color="auto"/>
          </w:divBdr>
        </w:div>
        <w:div w:id="1106191539">
          <w:marLeft w:val="0"/>
          <w:marRight w:val="0"/>
          <w:marTop w:val="0"/>
          <w:marBottom w:val="0"/>
          <w:divBdr>
            <w:top w:val="none" w:sz="0" w:space="0" w:color="auto"/>
            <w:left w:val="none" w:sz="0" w:space="0" w:color="auto"/>
            <w:bottom w:val="none" w:sz="0" w:space="0" w:color="auto"/>
            <w:right w:val="none" w:sz="0" w:space="0" w:color="auto"/>
          </w:divBdr>
        </w:div>
        <w:div w:id="1754545100">
          <w:marLeft w:val="0"/>
          <w:marRight w:val="0"/>
          <w:marTop w:val="0"/>
          <w:marBottom w:val="0"/>
          <w:divBdr>
            <w:top w:val="none" w:sz="0" w:space="0" w:color="auto"/>
            <w:left w:val="none" w:sz="0" w:space="0" w:color="auto"/>
            <w:bottom w:val="none" w:sz="0" w:space="0" w:color="auto"/>
            <w:right w:val="none" w:sz="0" w:space="0" w:color="auto"/>
          </w:divBdr>
        </w:div>
        <w:div w:id="296491858">
          <w:marLeft w:val="0"/>
          <w:marRight w:val="0"/>
          <w:marTop w:val="0"/>
          <w:marBottom w:val="0"/>
          <w:divBdr>
            <w:top w:val="none" w:sz="0" w:space="0" w:color="auto"/>
            <w:left w:val="none" w:sz="0" w:space="0" w:color="auto"/>
            <w:bottom w:val="none" w:sz="0" w:space="0" w:color="auto"/>
            <w:right w:val="none" w:sz="0" w:space="0" w:color="auto"/>
          </w:divBdr>
        </w:div>
        <w:div w:id="763573724">
          <w:marLeft w:val="0"/>
          <w:marRight w:val="0"/>
          <w:marTop w:val="0"/>
          <w:marBottom w:val="0"/>
          <w:divBdr>
            <w:top w:val="none" w:sz="0" w:space="0" w:color="auto"/>
            <w:left w:val="none" w:sz="0" w:space="0" w:color="auto"/>
            <w:bottom w:val="none" w:sz="0" w:space="0" w:color="auto"/>
            <w:right w:val="none" w:sz="0" w:space="0" w:color="auto"/>
          </w:divBdr>
        </w:div>
        <w:div w:id="1103576089">
          <w:marLeft w:val="0"/>
          <w:marRight w:val="0"/>
          <w:marTop w:val="0"/>
          <w:marBottom w:val="0"/>
          <w:divBdr>
            <w:top w:val="none" w:sz="0" w:space="0" w:color="auto"/>
            <w:left w:val="none" w:sz="0" w:space="0" w:color="auto"/>
            <w:bottom w:val="none" w:sz="0" w:space="0" w:color="auto"/>
            <w:right w:val="none" w:sz="0" w:space="0" w:color="auto"/>
          </w:divBdr>
        </w:div>
        <w:div w:id="678703252">
          <w:marLeft w:val="0"/>
          <w:marRight w:val="0"/>
          <w:marTop w:val="0"/>
          <w:marBottom w:val="0"/>
          <w:divBdr>
            <w:top w:val="none" w:sz="0" w:space="0" w:color="auto"/>
            <w:left w:val="none" w:sz="0" w:space="0" w:color="auto"/>
            <w:bottom w:val="none" w:sz="0" w:space="0" w:color="auto"/>
            <w:right w:val="none" w:sz="0" w:space="0" w:color="auto"/>
          </w:divBdr>
        </w:div>
        <w:div w:id="1062367411">
          <w:marLeft w:val="0"/>
          <w:marRight w:val="0"/>
          <w:marTop w:val="0"/>
          <w:marBottom w:val="0"/>
          <w:divBdr>
            <w:top w:val="none" w:sz="0" w:space="0" w:color="auto"/>
            <w:left w:val="none" w:sz="0" w:space="0" w:color="auto"/>
            <w:bottom w:val="none" w:sz="0" w:space="0" w:color="auto"/>
            <w:right w:val="none" w:sz="0" w:space="0" w:color="auto"/>
          </w:divBdr>
        </w:div>
        <w:div w:id="821431784">
          <w:marLeft w:val="0"/>
          <w:marRight w:val="0"/>
          <w:marTop w:val="0"/>
          <w:marBottom w:val="0"/>
          <w:divBdr>
            <w:top w:val="none" w:sz="0" w:space="0" w:color="auto"/>
            <w:left w:val="none" w:sz="0" w:space="0" w:color="auto"/>
            <w:bottom w:val="none" w:sz="0" w:space="0" w:color="auto"/>
            <w:right w:val="none" w:sz="0" w:space="0" w:color="auto"/>
          </w:divBdr>
        </w:div>
        <w:div w:id="224951332">
          <w:marLeft w:val="0"/>
          <w:marRight w:val="0"/>
          <w:marTop w:val="0"/>
          <w:marBottom w:val="0"/>
          <w:divBdr>
            <w:top w:val="none" w:sz="0" w:space="0" w:color="auto"/>
            <w:left w:val="none" w:sz="0" w:space="0" w:color="auto"/>
            <w:bottom w:val="none" w:sz="0" w:space="0" w:color="auto"/>
            <w:right w:val="none" w:sz="0" w:space="0" w:color="auto"/>
          </w:divBdr>
        </w:div>
        <w:div w:id="700938801">
          <w:marLeft w:val="0"/>
          <w:marRight w:val="0"/>
          <w:marTop w:val="0"/>
          <w:marBottom w:val="0"/>
          <w:divBdr>
            <w:top w:val="none" w:sz="0" w:space="0" w:color="auto"/>
            <w:left w:val="none" w:sz="0" w:space="0" w:color="auto"/>
            <w:bottom w:val="none" w:sz="0" w:space="0" w:color="auto"/>
            <w:right w:val="none" w:sz="0" w:space="0" w:color="auto"/>
          </w:divBdr>
        </w:div>
        <w:div w:id="1567691152">
          <w:marLeft w:val="0"/>
          <w:marRight w:val="0"/>
          <w:marTop w:val="0"/>
          <w:marBottom w:val="0"/>
          <w:divBdr>
            <w:top w:val="none" w:sz="0" w:space="0" w:color="auto"/>
            <w:left w:val="none" w:sz="0" w:space="0" w:color="auto"/>
            <w:bottom w:val="none" w:sz="0" w:space="0" w:color="auto"/>
            <w:right w:val="none" w:sz="0" w:space="0" w:color="auto"/>
          </w:divBdr>
        </w:div>
        <w:div w:id="1091270659">
          <w:marLeft w:val="0"/>
          <w:marRight w:val="0"/>
          <w:marTop w:val="0"/>
          <w:marBottom w:val="0"/>
          <w:divBdr>
            <w:top w:val="none" w:sz="0" w:space="0" w:color="auto"/>
            <w:left w:val="none" w:sz="0" w:space="0" w:color="auto"/>
            <w:bottom w:val="none" w:sz="0" w:space="0" w:color="auto"/>
            <w:right w:val="none" w:sz="0" w:space="0" w:color="auto"/>
          </w:divBdr>
        </w:div>
        <w:div w:id="756290637">
          <w:marLeft w:val="0"/>
          <w:marRight w:val="0"/>
          <w:marTop w:val="0"/>
          <w:marBottom w:val="0"/>
          <w:divBdr>
            <w:top w:val="none" w:sz="0" w:space="0" w:color="auto"/>
            <w:left w:val="none" w:sz="0" w:space="0" w:color="auto"/>
            <w:bottom w:val="none" w:sz="0" w:space="0" w:color="auto"/>
            <w:right w:val="none" w:sz="0" w:space="0" w:color="auto"/>
          </w:divBdr>
        </w:div>
        <w:div w:id="1527863844">
          <w:marLeft w:val="0"/>
          <w:marRight w:val="0"/>
          <w:marTop w:val="0"/>
          <w:marBottom w:val="0"/>
          <w:divBdr>
            <w:top w:val="none" w:sz="0" w:space="0" w:color="auto"/>
            <w:left w:val="none" w:sz="0" w:space="0" w:color="auto"/>
            <w:bottom w:val="none" w:sz="0" w:space="0" w:color="auto"/>
            <w:right w:val="none" w:sz="0" w:space="0" w:color="auto"/>
          </w:divBdr>
        </w:div>
        <w:div w:id="1229196057">
          <w:marLeft w:val="0"/>
          <w:marRight w:val="0"/>
          <w:marTop w:val="0"/>
          <w:marBottom w:val="0"/>
          <w:divBdr>
            <w:top w:val="none" w:sz="0" w:space="0" w:color="auto"/>
            <w:left w:val="none" w:sz="0" w:space="0" w:color="auto"/>
            <w:bottom w:val="none" w:sz="0" w:space="0" w:color="auto"/>
            <w:right w:val="none" w:sz="0" w:space="0" w:color="auto"/>
          </w:divBdr>
        </w:div>
        <w:div w:id="1040204372">
          <w:marLeft w:val="0"/>
          <w:marRight w:val="0"/>
          <w:marTop w:val="0"/>
          <w:marBottom w:val="0"/>
          <w:divBdr>
            <w:top w:val="none" w:sz="0" w:space="0" w:color="auto"/>
            <w:left w:val="none" w:sz="0" w:space="0" w:color="auto"/>
            <w:bottom w:val="none" w:sz="0" w:space="0" w:color="auto"/>
            <w:right w:val="none" w:sz="0" w:space="0" w:color="auto"/>
          </w:divBdr>
        </w:div>
        <w:div w:id="733552005">
          <w:marLeft w:val="0"/>
          <w:marRight w:val="0"/>
          <w:marTop w:val="0"/>
          <w:marBottom w:val="0"/>
          <w:divBdr>
            <w:top w:val="none" w:sz="0" w:space="0" w:color="auto"/>
            <w:left w:val="none" w:sz="0" w:space="0" w:color="auto"/>
            <w:bottom w:val="none" w:sz="0" w:space="0" w:color="auto"/>
            <w:right w:val="none" w:sz="0" w:space="0" w:color="auto"/>
          </w:divBdr>
        </w:div>
        <w:div w:id="16396941">
          <w:marLeft w:val="0"/>
          <w:marRight w:val="0"/>
          <w:marTop w:val="0"/>
          <w:marBottom w:val="0"/>
          <w:divBdr>
            <w:top w:val="none" w:sz="0" w:space="0" w:color="auto"/>
            <w:left w:val="none" w:sz="0" w:space="0" w:color="auto"/>
            <w:bottom w:val="none" w:sz="0" w:space="0" w:color="auto"/>
            <w:right w:val="none" w:sz="0" w:space="0" w:color="auto"/>
          </w:divBdr>
        </w:div>
        <w:div w:id="1650666506">
          <w:marLeft w:val="0"/>
          <w:marRight w:val="0"/>
          <w:marTop w:val="0"/>
          <w:marBottom w:val="0"/>
          <w:divBdr>
            <w:top w:val="none" w:sz="0" w:space="0" w:color="auto"/>
            <w:left w:val="none" w:sz="0" w:space="0" w:color="auto"/>
            <w:bottom w:val="none" w:sz="0" w:space="0" w:color="auto"/>
            <w:right w:val="none" w:sz="0" w:space="0" w:color="auto"/>
          </w:divBdr>
        </w:div>
        <w:div w:id="324170412">
          <w:marLeft w:val="0"/>
          <w:marRight w:val="0"/>
          <w:marTop w:val="0"/>
          <w:marBottom w:val="0"/>
          <w:divBdr>
            <w:top w:val="none" w:sz="0" w:space="0" w:color="auto"/>
            <w:left w:val="none" w:sz="0" w:space="0" w:color="auto"/>
            <w:bottom w:val="none" w:sz="0" w:space="0" w:color="auto"/>
            <w:right w:val="none" w:sz="0" w:space="0" w:color="auto"/>
          </w:divBdr>
        </w:div>
        <w:div w:id="1635792563">
          <w:marLeft w:val="0"/>
          <w:marRight w:val="0"/>
          <w:marTop w:val="0"/>
          <w:marBottom w:val="0"/>
          <w:divBdr>
            <w:top w:val="none" w:sz="0" w:space="0" w:color="auto"/>
            <w:left w:val="none" w:sz="0" w:space="0" w:color="auto"/>
            <w:bottom w:val="none" w:sz="0" w:space="0" w:color="auto"/>
            <w:right w:val="none" w:sz="0" w:space="0" w:color="auto"/>
          </w:divBdr>
        </w:div>
        <w:div w:id="2060470625">
          <w:marLeft w:val="0"/>
          <w:marRight w:val="0"/>
          <w:marTop w:val="0"/>
          <w:marBottom w:val="0"/>
          <w:divBdr>
            <w:top w:val="none" w:sz="0" w:space="0" w:color="auto"/>
            <w:left w:val="none" w:sz="0" w:space="0" w:color="auto"/>
            <w:bottom w:val="none" w:sz="0" w:space="0" w:color="auto"/>
            <w:right w:val="none" w:sz="0" w:space="0" w:color="auto"/>
          </w:divBdr>
        </w:div>
        <w:div w:id="977877816">
          <w:marLeft w:val="0"/>
          <w:marRight w:val="0"/>
          <w:marTop w:val="0"/>
          <w:marBottom w:val="0"/>
          <w:divBdr>
            <w:top w:val="none" w:sz="0" w:space="0" w:color="auto"/>
            <w:left w:val="none" w:sz="0" w:space="0" w:color="auto"/>
            <w:bottom w:val="none" w:sz="0" w:space="0" w:color="auto"/>
            <w:right w:val="none" w:sz="0" w:space="0" w:color="auto"/>
          </w:divBdr>
        </w:div>
        <w:div w:id="1995792857">
          <w:marLeft w:val="0"/>
          <w:marRight w:val="0"/>
          <w:marTop w:val="0"/>
          <w:marBottom w:val="0"/>
          <w:divBdr>
            <w:top w:val="none" w:sz="0" w:space="0" w:color="auto"/>
            <w:left w:val="none" w:sz="0" w:space="0" w:color="auto"/>
            <w:bottom w:val="none" w:sz="0" w:space="0" w:color="auto"/>
            <w:right w:val="none" w:sz="0" w:space="0" w:color="auto"/>
          </w:divBdr>
        </w:div>
        <w:div w:id="1874152524">
          <w:marLeft w:val="0"/>
          <w:marRight w:val="0"/>
          <w:marTop w:val="0"/>
          <w:marBottom w:val="0"/>
          <w:divBdr>
            <w:top w:val="none" w:sz="0" w:space="0" w:color="auto"/>
            <w:left w:val="none" w:sz="0" w:space="0" w:color="auto"/>
            <w:bottom w:val="none" w:sz="0" w:space="0" w:color="auto"/>
            <w:right w:val="none" w:sz="0" w:space="0" w:color="auto"/>
          </w:divBdr>
        </w:div>
        <w:div w:id="595208324">
          <w:marLeft w:val="0"/>
          <w:marRight w:val="0"/>
          <w:marTop w:val="0"/>
          <w:marBottom w:val="0"/>
          <w:divBdr>
            <w:top w:val="none" w:sz="0" w:space="0" w:color="auto"/>
            <w:left w:val="none" w:sz="0" w:space="0" w:color="auto"/>
            <w:bottom w:val="none" w:sz="0" w:space="0" w:color="auto"/>
            <w:right w:val="none" w:sz="0" w:space="0" w:color="auto"/>
          </w:divBdr>
        </w:div>
        <w:div w:id="1734113439">
          <w:marLeft w:val="0"/>
          <w:marRight w:val="0"/>
          <w:marTop w:val="0"/>
          <w:marBottom w:val="0"/>
          <w:divBdr>
            <w:top w:val="none" w:sz="0" w:space="0" w:color="auto"/>
            <w:left w:val="none" w:sz="0" w:space="0" w:color="auto"/>
            <w:bottom w:val="none" w:sz="0" w:space="0" w:color="auto"/>
            <w:right w:val="none" w:sz="0" w:space="0" w:color="auto"/>
          </w:divBdr>
        </w:div>
        <w:div w:id="349331429">
          <w:marLeft w:val="0"/>
          <w:marRight w:val="0"/>
          <w:marTop w:val="0"/>
          <w:marBottom w:val="0"/>
          <w:divBdr>
            <w:top w:val="none" w:sz="0" w:space="0" w:color="auto"/>
            <w:left w:val="none" w:sz="0" w:space="0" w:color="auto"/>
            <w:bottom w:val="none" w:sz="0" w:space="0" w:color="auto"/>
            <w:right w:val="none" w:sz="0" w:space="0" w:color="auto"/>
          </w:divBdr>
        </w:div>
        <w:div w:id="1743409430">
          <w:marLeft w:val="0"/>
          <w:marRight w:val="0"/>
          <w:marTop w:val="0"/>
          <w:marBottom w:val="0"/>
          <w:divBdr>
            <w:top w:val="none" w:sz="0" w:space="0" w:color="auto"/>
            <w:left w:val="none" w:sz="0" w:space="0" w:color="auto"/>
            <w:bottom w:val="none" w:sz="0" w:space="0" w:color="auto"/>
            <w:right w:val="none" w:sz="0" w:space="0" w:color="auto"/>
          </w:divBdr>
        </w:div>
        <w:div w:id="1470706004">
          <w:marLeft w:val="0"/>
          <w:marRight w:val="0"/>
          <w:marTop w:val="0"/>
          <w:marBottom w:val="0"/>
          <w:divBdr>
            <w:top w:val="none" w:sz="0" w:space="0" w:color="auto"/>
            <w:left w:val="none" w:sz="0" w:space="0" w:color="auto"/>
            <w:bottom w:val="none" w:sz="0" w:space="0" w:color="auto"/>
            <w:right w:val="none" w:sz="0" w:space="0" w:color="auto"/>
          </w:divBdr>
        </w:div>
        <w:div w:id="1751344893">
          <w:marLeft w:val="0"/>
          <w:marRight w:val="0"/>
          <w:marTop w:val="0"/>
          <w:marBottom w:val="0"/>
          <w:divBdr>
            <w:top w:val="none" w:sz="0" w:space="0" w:color="auto"/>
            <w:left w:val="none" w:sz="0" w:space="0" w:color="auto"/>
            <w:bottom w:val="none" w:sz="0" w:space="0" w:color="auto"/>
            <w:right w:val="none" w:sz="0" w:space="0" w:color="auto"/>
          </w:divBdr>
        </w:div>
        <w:div w:id="556817421">
          <w:marLeft w:val="0"/>
          <w:marRight w:val="0"/>
          <w:marTop w:val="0"/>
          <w:marBottom w:val="0"/>
          <w:divBdr>
            <w:top w:val="none" w:sz="0" w:space="0" w:color="auto"/>
            <w:left w:val="none" w:sz="0" w:space="0" w:color="auto"/>
            <w:bottom w:val="none" w:sz="0" w:space="0" w:color="auto"/>
            <w:right w:val="none" w:sz="0" w:space="0" w:color="auto"/>
          </w:divBdr>
        </w:div>
        <w:div w:id="2093038439">
          <w:marLeft w:val="0"/>
          <w:marRight w:val="0"/>
          <w:marTop w:val="0"/>
          <w:marBottom w:val="0"/>
          <w:divBdr>
            <w:top w:val="none" w:sz="0" w:space="0" w:color="auto"/>
            <w:left w:val="none" w:sz="0" w:space="0" w:color="auto"/>
            <w:bottom w:val="none" w:sz="0" w:space="0" w:color="auto"/>
            <w:right w:val="none" w:sz="0" w:space="0" w:color="auto"/>
          </w:divBdr>
        </w:div>
        <w:div w:id="2033412655">
          <w:marLeft w:val="0"/>
          <w:marRight w:val="0"/>
          <w:marTop w:val="0"/>
          <w:marBottom w:val="0"/>
          <w:divBdr>
            <w:top w:val="none" w:sz="0" w:space="0" w:color="auto"/>
            <w:left w:val="none" w:sz="0" w:space="0" w:color="auto"/>
            <w:bottom w:val="none" w:sz="0" w:space="0" w:color="auto"/>
            <w:right w:val="none" w:sz="0" w:space="0" w:color="auto"/>
          </w:divBdr>
        </w:div>
        <w:div w:id="701981047">
          <w:marLeft w:val="0"/>
          <w:marRight w:val="0"/>
          <w:marTop w:val="0"/>
          <w:marBottom w:val="0"/>
          <w:divBdr>
            <w:top w:val="none" w:sz="0" w:space="0" w:color="auto"/>
            <w:left w:val="none" w:sz="0" w:space="0" w:color="auto"/>
            <w:bottom w:val="none" w:sz="0" w:space="0" w:color="auto"/>
            <w:right w:val="none" w:sz="0" w:space="0" w:color="auto"/>
          </w:divBdr>
        </w:div>
        <w:div w:id="1108701296">
          <w:marLeft w:val="0"/>
          <w:marRight w:val="0"/>
          <w:marTop w:val="0"/>
          <w:marBottom w:val="0"/>
          <w:divBdr>
            <w:top w:val="none" w:sz="0" w:space="0" w:color="auto"/>
            <w:left w:val="none" w:sz="0" w:space="0" w:color="auto"/>
            <w:bottom w:val="none" w:sz="0" w:space="0" w:color="auto"/>
            <w:right w:val="none" w:sz="0" w:space="0" w:color="auto"/>
          </w:divBdr>
        </w:div>
        <w:div w:id="665279939">
          <w:marLeft w:val="0"/>
          <w:marRight w:val="0"/>
          <w:marTop w:val="0"/>
          <w:marBottom w:val="0"/>
          <w:divBdr>
            <w:top w:val="none" w:sz="0" w:space="0" w:color="auto"/>
            <w:left w:val="none" w:sz="0" w:space="0" w:color="auto"/>
            <w:bottom w:val="none" w:sz="0" w:space="0" w:color="auto"/>
            <w:right w:val="none" w:sz="0" w:space="0" w:color="auto"/>
          </w:divBdr>
        </w:div>
        <w:div w:id="949438375">
          <w:marLeft w:val="0"/>
          <w:marRight w:val="0"/>
          <w:marTop w:val="0"/>
          <w:marBottom w:val="0"/>
          <w:divBdr>
            <w:top w:val="none" w:sz="0" w:space="0" w:color="auto"/>
            <w:left w:val="none" w:sz="0" w:space="0" w:color="auto"/>
            <w:bottom w:val="none" w:sz="0" w:space="0" w:color="auto"/>
            <w:right w:val="none" w:sz="0" w:space="0" w:color="auto"/>
          </w:divBdr>
        </w:div>
        <w:div w:id="2066492655">
          <w:marLeft w:val="0"/>
          <w:marRight w:val="0"/>
          <w:marTop w:val="0"/>
          <w:marBottom w:val="0"/>
          <w:divBdr>
            <w:top w:val="none" w:sz="0" w:space="0" w:color="auto"/>
            <w:left w:val="none" w:sz="0" w:space="0" w:color="auto"/>
            <w:bottom w:val="none" w:sz="0" w:space="0" w:color="auto"/>
            <w:right w:val="none" w:sz="0" w:space="0" w:color="auto"/>
          </w:divBdr>
        </w:div>
        <w:div w:id="1701128171">
          <w:marLeft w:val="0"/>
          <w:marRight w:val="0"/>
          <w:marTop w:val="0"/>
          <w:marBottom w:val="0"/>
          <w:divBdr>
            <w:top w:val="none" w:sz="0" w:space="0" w:color="auto"/>
            <w:left w:val="none" w:sz="0" w:space="0" w:color="auto"/>
            <w:bottom w:val="none" w:sz="0" w:space="0" w:color="auto"/>
            <w:right w:val="none" w:sz="0" w:space="0" w:color="auto"/>
          </w:divBdr>
        </w:div>
        <w:div w:id="1813014536">
          <w:marLeft w:val="0"/>
          <w:marRight w:val="0"/>
          <w:marTop w:val="0"/>
          <w:marBottom w:val="0"/>
          <w:divBdr>
            <w:top w:val="none" w:sz="0" w:space="0" w:color="auto"/>
            <w:left w:val="none" w:sz="0" w:space="0" w:color="auto"/>
            <w:bottom w:val="none" w:sz="0" w:space="0" w:color="auto"/>
            <w:right w:val="none" w:sz="0" w:space="0" w:color="auto"/>
          </w:divBdr>
        </w:div>
        <w:div w:id="525295275">
          <w:marLeft w:val="0"/>
          <w:marRight w:val="0"/>
          <w:marTop w:val="0"/>
          <w:marBottom w:val="0"/>
          <w:divBdr>
            <w:top w:val="none" w:sz="0" w:space="0" w:color="auto"/>
            <w:left w:val="none" w:sz="0" w:space="0" w:color="auto"/>
            <w:bottom w:val="none" w:sz="0" w:space="0" w:color="auto"/>
            <w:right w:val="none" w:sz="0" w:space="0" w:color="auto"/>
          </w:divBdr>
        </w:div>
        <w:div w:id="2076928742">
          <w:marLeft w:val="0"/>
          <w:marRight w:val="0"/>
          <w:marTop w:val="0"/>
          <w:marBottom w:val="0"/>
          <w:divBdr>
            <w:top w:val="none" w:sz="0" w:space="0" w:color="auto"/>
            <w:left w:val="none" w:sz="0" w:space="0" w:color="auto"/>
            <w:bottom w:val="none" w:sz="0" w:space="0" w:color="auto"/>
            <w:right w:val="none" w:sz="0" w:space="0" w:color="auto"/>
          </w:divBdr>
        </w:div>
        <w:div w:id="548876700">
          <w:marLeft w:val="0"/>
          <w:marRight w:val="0"/>
          <w:marTop w:val="0"/>
          <w:marBottom w:val="0"/>
          <w:divBdr>
            <w:top w:val="none" w:sz="0" w:space="0" w:color="auto"/>
            <w:left w:val="none" w:sz="0" w:space="0" w:color="auto"/>
            <w:bottom w:val="none" w:sz="0" w:space="0" w:color="auto"/>
            <w:right w:val="none" w:sz="0" w:space="0" w:color="auto"/>
          </w:divBdr>
        </w:div>
        <w:div w:id="1267813140">
          <w:marLeft w:val="0"/>
          <w:marRight w:val="0"/>
          <w:marTop w:val="0"/>
          <w:marBottom w:val="0"/>
          <w:divBdr>
            <w:top w:val="none" w:sz="0" w:space="0" w:color="auto"/>
            <w:left w:val="none" w:sz="0" w:space="0" w:color="auto"/>
            <w:bottom w:val="none" w:sz="0" w:space="0" w:color="auto"/>
            <w:right w:val="none" w:sz="0" w:space="0" w:color="auto"/>
          </w:divBdr>
        </w:div>
        <w:div w:id="1670867117">
          <w:marLeft w:val="0"/>
          <w:marRight w:val="0"/>
          <w:marTop w:val="0"/>
          <w:marBottom w:val="0"/>
          <w:divBdr>
            <w:top w:val="none" w:sz="0" w:space="0" w:color="auto"/>
            <w:left w:val="none" w:sz="0" w:space="0" w:color="auto"/>
            <w:bottom w:val="none" w:sz="0" w:space="0" w:color="auto"/>
            <w:right w:val="none" w:sz="0" w:space="0" w:color="auto"/>
          </w:divBdr>
        </w:div>
        <w:div w:id="1469786014">
          <w:marLeft w:val="0"/>
          <w:marRight w:val="0"/>
          <w:marTop w:val="0"/>
          <w:marBottom w:val="0"/>
          <w:divBdr>
            <w:top w:val="none" w:sz="0" w:space="0" w:color="auto"/>
            <w:left w:val="none" w:sz="0" w:space="0" w:color="auto"/>
            <w:bottom w:val="none" w:sz="0" w:space="0" w:color="auto"/>
            <w:right w:val="none" w:sz="0" w:space="0" w:color="auto"/>
          </w:divBdr>
        </w:div>
        <w:div w:id="1848710584">
          <w:marLeft w:val="0"/>
          <w:marRight w:val="0"/>
          <w:marTop w:val="0"/>
          <w:marBottom w:val="0"/>
          <w:divBdr>
            <w:top w:val="none" w:sz="0" w:space="0" w:color="auto"/>
            <w:left w:val="none" w:sz="0" w:space="0" w:color="auto"/>
            <w:bottom w:val="none" w:sz="0" w:space="0" w:color="auto"/>
            <w:right w:val="none" w:sz="0" w:space="0" w:color="auto"/>
          </w:divBdr>
        </w:div>
        <w:div w:id="1104114612">
          <w:marLeft w:val="0"/>
          <w:marRight w:val="0"/>
          <w:marTop w:val="0"/>
          <w:marBottom w:val="0"/>
          <w:divBdr>
            <w:top w:val="none" w:sz="0" w:space="0" w:color="auto"/>
            <w:left w:val="none" w:sz="0" w:space="0" w:color="auto"/>
            <w:bottom w:val="none" w:sz="0" w:space="0" w:color="auto"/>
            <w:right w:val="none" w:sz="0" w:space="0" w:color="auto"/>
          </w:divBdr>
        </w:div>
        <w:div w:id="2014986670">
          <w:marLeft w:val="0"/>
          <w:marRight w:val="0"/>
          <w:marTop w:val="0"/>
          <w:marBottom w:val="0"/>
          <w:divBdr>
            <w:top w:val="none" w:sz="0" w:space="0" w:color="auto"/>
            <w:left w:val="none" w:sz="0" w:space="0" w:color="auto"/>
            <w:bottom w:val="none" w:sz="0" w:space="0" w:color="auto"/>
            <w:right w:val="none" w:sz="0" w:space="0" w:color="auto"/>
          </w:divBdr>
        </w:div>
        <w:div w:id="1508867003">
          <w:marLeft w:val="0"/>
          <w:marRight w:val="0"/>
          <w:marTop w:val="0"/>
          <w:marBottom w:val="0"/>
          <w:divBdr>
            <w:top w:val="none" w:sz="0" w:space="0" w:color="auto"/>
            <w:left w:val="none" w:sz="0" w:space="0" w:color="auto"/>
            <w:bottom w:val="none" w:sz="0" w:space="0" w:color="auto"/>
            <w:right w:val="none" w:sz="0" w:space="0" w:color="auto"/>
          </w:divBdr>
        </w:div>
        <w:div w:id="1584144609">
          <w:marLeft w:val="0"/>
          <w:marRight w:val="0"/>
          <w:marTop w:val="0"/>
          <w:marBottom w:val="0"/>
          <w:divBdr>
            <w:top w:val="none" w:sz="0" w:space="0" w:color="auto"/>
            <w:left w:val="none" w:sz="0" w:space="0" w:color="auto"/>
            <w:bottom w:val="none" w:sz="0" w:space="0" w:color="auto"/>
            <w:right w:val="none" w:sz="0" w:space="0" w:color="auto"/>
          </w:divBdr>
        </w:div>
        <w:div w:id="2021156670">
          <w:marLeft w:val="0"/>
          <w:marRight w:val="0"/>
          <w:marTop w:val="0"/>
          <w:marBottom w:val="0"/>
          <w:divBdr>
            <w:top w:val="none" w:sz="0" w:space="0" w:color="auto"/>
            <w:left w:val="none" w:sz="0" w:space="0" w:color="auto"/>
            <w:bottom w:val="none" w:sz="0" w:space="0" w:color="auto"/>
            <w:right w:val="none" w:sz="0" w:space="0" w:color="auto"/>
          </w:divBdr>
        </w:div>
        <w:div w:id="1734229606">
          <w:marLeft w:val="0"/>
          <w:marRight w:val="0"/>
          <w:marTop w:val="0"/>
          <w:marBottom w:val="0"/>
          <w:divBdr>
            <w:top w:val="none" w:sz="0" w:space="0" w:color="auto"/>
            <w:left w:val="none" w:sz="0" w:space="0" w:color="auto"/>
            <w:bottom w:val="none" w:sz="0" w:space="0" w:color="auto"/>
            <w:right w:val="none" w:sz="0" w:space="0" w:color="auto"/>
          </w:divBdr>
        </w:div>
        <w:div w:id="1549417974">
          <w:marLeft w:val="0"/>
          <w:marRight w:val="0"/>
          <w:marTop w:val="0"/>
          <w:marBottom w:val="0"/>
          <w:divBdr>
            <w:top w:val="none" w:sz="0" w:space="0" w:color="auto"/>
            <w:left w:val="none" w:sz="0" w:space="0" w:color="auto"/>
            <w:bottom w:val="none" w:sz="0" w:space="0" w:color="auto"/>
            <w:right w:val="none" w:sz="0" w:space="0" w:color="auto"/>
          </w:divBdr>
        </w:div>
        <w:div w:id="382561448">
          <w:marLeft w:val="0"/>
          <w:marRight w:val="0"/>
          <w:marTop w:val="0"/>
          <w:marBottom w:val="0"/>
          <w:divBdr>
            <w:top w:val="none" w:sz="0" w:space="0" w:color="auto"/>
            <w:left w:val="none" w:sz="0" w:space="0" w:color="auto"/>
            <w:bottom w:val="none" w:sz="0" w:space="0" w:color="auto"/>
            <w:right w:val="none" w:sz="0" w:space="0" w:color="auto"/>
          </w:divBdr>
        </w:div>
        <w:div w:id="2443539">
          <w:marLeft w:val="0"/>
          <w:marRight w:val="0"/>
          <w:marTop w:val="0"/>
          <w:marBottom w:val="0"/>
          <w:divBdr>
            <w:top w:val="none" w:sz="0" w:space="0" w:color="auto"/>
            <w:left w:val="none" w:sz="0" w:space="0" w:color="auto"/>
            <w:bottom w:val="none" w:sz="0" w:space="0" w:color="auto"/>
            <w:right w:val="none" w:sz="0" w:space="0" w:color="auto"/>
          </w:divBdr>
        </w:div>
        <w:div w:id="1939480793">
          <w:marLeft w:val="0"/>
          <w:marRight w:val="0"/>
          <w:marTop w:val="0"/>
          <w:marBottom w:val="0"/>
          <w:divBdr>
            <w:top w:val="none" w:sz="0" w:space="0" w:color="auto"/>
            <w:left w:val="none" w:sz="0" w:space="0" w:color="auto"/>
            <w:bottom w:val="none" w:sz="0" w:space="0" w:color="auto"/>
            <w:right w:val="none" w:sz="0" w:space="0" w:color="auto"/>
          </w:divBdr>
        </w:div>
        <w:div w:id="736974047">
          <w:marLeft w:val="0"/>
          <w:marRight w:val="0"/>
          <w:marTop w:val="0"/>
          <w:marBottom w:val="0"/>
          <w:divBdr>
            <w:top w:val="none" w:sz="0" w:space="0" w:color="auto"/>
            <w:left w:val="none" w:sz="0" w:space="0" w:color="auto"/>
            <w:bottom w:val="none" w:sz="0" w:space="0" w:color="auto"/>
            <w:right w:val="none" w:sz="0" w:space="0" w:color="auto"/>
          </w:divBdr>
        </w:div>
        <w:div w:id="458769419">
          <w:marLeft w:val="0"/>
          <w:marRight w:val="0"/>
          <w:marTop w:val="0"/>
          <w:marBottom w:val="0"/>
          <w:divBdr>
            <w:top w:val="none" w:sz="0" w:space="0" w:color="auto"/>
            <w:left w:val="none" w:sz="0" w:space="0" w:color="auto"/>
            <w:bottom w:val="none" w:sz="0" w:space="0" w:color="auto"/>
            <w:right w:val="none" w:sz="0" w:space="0" w:color="auto"/>
          </w:divBdr>
        </w:div>
        <w:div w:id="85811619">
          <w:marLeft w:val="0"/>
          <w:marRight w:val="0"/>
          <w:marTop w:val="0"/>
          <w:marBottom w:val="0"/>
          <w:divBdr>
            <w:top w:val="none" w:sz="0" w:space="0" w:color="auto"/>
            <w:left w:val="none" w:sz="0" w:space="0" w:color="auto"/>
            <w:bottom w:val="none" w:sz="0" w:space="0" w:color="auto"/>
            <w:right w:val="none" w:sz="0" w:space="0" w:color="auto"/>
          </w:divBdr>
        </w:div>
        <w:div w:id="1507672449">
          <w:marLeft w:val="0"/>
          <w:marRight w:val="0"/>
          <w:marTop w:val="0"/>
          <w:marBottom w:val="0"/>
          <w:divBdr>
            <w:top w:val="none" w:sz="0" w:space="0" w:color="auto"/>
            <w:left w:val="none" w:sz="0" w:space="0" w:color="auto"/>
            <w:bottom w:val="none" w:sz="0" w:space="0" w:color="auto"/>
            <w:right w:val="none" w:sz="0" w:space="0" w:color="auto"/>
          </w:divBdr>
        </w:div>
        <w:div w:id="305159603">
          <w:marLeft w:val="0"/>
          <w:marRight w:val="0"/>
          <w:marTop w:val="0"/>
          <w:marBottom w:val="0"/>
          <w:divBdr>
            <w:top w:val="none" w:sz="0" w:space="0" w:color="auto"/>
            <w:left w:val="none" w:sz="0" w:space="0" w:color="auto"/>
            <w:bottom w:val="none" w:sz="0" w:space="0" w:color="auto"/>
            <w:right w:val="none" w:sz="0" w:space="0" w:color="auto"/>
          </w:divBdr>
        </w:div>
        <w:div w:id="888494188">
          <w:marLeft w:val="0"/>
          <w:marRight w:val="0"/>
          <w:marTop w:val="0"/>
          <w:marBottom w:val="0"/>
          <w:divBdr>
            <w:top w:val="none" w:sz="0" w:space="0" w:color="auto"/>
            <w:left w:val="none" w:sz="0" w:space="0" w:color="auto"/>
            <w:bottom w:val="none" w:sz="0" w:space="0" w:color="auto"/>
            <w:right w:val="none" w:sz="0" w:space="0" w:color="auto"/>
          </w:divBdr>
        </w:div>
        <w:div w:id="971862812">
          <w:marLeft w:val="0"/>
          <w:marRight w:val="0"/>
          <w:marTop w:val="0"/>
          <w:marBottom w:val="0"/>
          <w:divBdr>
            <w:top w:val="none" w:sz="0" w:space="0" w:color="auto"/>
            <w:left w:val="none" w:sz="0" w:space="0" w:color="auto"/>
            <w:bottom w:val="none" w:sz="0" w:space="0" w:color="auto"/>
            <w:right w:val="none" w:sz="0" w:space="0" w:color="auto"/>
          </w:divBdr>
        </w:div>
        <w:div w:id="403533587">
          <w:marLeft w:val="0"/>
          <w:marRight w:val="0"/>
          <w:marTop w:val="0"/>
          <w:marBottom w:val="0"/>
          <w:divBdr>
            <w:top w:val="none" w:sz="0" w:space="0" w:color="auto"/>
            <w:left w:val="none" w:sz="0" w:space="0" w:color="auto"/>
            <w:bottom w:val="none" w:sz="0" w:space="0" w:color="auto"/>
            <w:right w:val="none" w:sz="0" w:space="0" w:color="auto"/>
          </w:divBdr>
        </w:div>
        <w:div w:id="1370296079">
          <w:marLeft w:val="0"/>
          <w:marRight w:val="0"/>
          <w:marTop w:val="0"/>
          <w:marBottom w:val="0"/>
          <w:divBdr>
            <w:top w:val="none" w:sz="0" w:space="0" w:color="auto"/>
            <w:left w:val="none" w:sz="0" w:space="0" w:color="auto"/>
            <w:bottom w:val="none" w:sz="0" w:space="0" w:color="auto"/>
            <w:right w:val="none" w:sz="0" w:space="0" w:color="auto"/>
          </w:divBdr>
        </w:div>
        <w:div w:id="1109933831">
          <w:marLeft w:val="0"/>
          <w:marRight w:val="0"/>
          <w:marTop w:val="0"/>
          <w:marBottom w:val="0"/>
          <w:divBdr>
            <w:top w:val="none" w:sz="0" w:space="0" w:color="auto"/>
            <w:left w:val="none" w:sz="0" w:space="0" w:color="auto"/>
            <w:bottom w:val="none" w:sz="0" w:space="0" w:color="auto"/>
            <w:right w:val="none" w:sz="0" w:space="0" w:color="auto"/>
          </w:divBdr>
        </w:div>
        <w:div w:id="2050762602">
          <w:marLeft w:val="0"/>
          <w:marRight w:val="0"/>
          <w:marTop w:val="0"/>
          <w:marBottom w:val="0"/>
          <w:divBdr>
            <w:top w:val="none" w:sz="0" w:space="0" w:color="auto"/>
            <w:left w:val="none" w:sz="0" w:space="0" w:color="auto"/>
            <w:bottom w:val="none" w:sz="0" w:space="0" w:color="auto"/>
            <w:right w:val="none" w:sz="0" w:space="0" w:color="auto"/>
          </w:divBdr>
        </w:div>
        <w:div w:id="507527017">
          <w:marLeft w:val="0"/>
          <w:marRight w:val="0"/>
          <w:marTop w:val="0"/>
          <w:marBottom w:val="0"/>
          <w:divBdr>
            <w:top w:val="none" w:sz="0" w:space="0" w:color="auto"/>
            <w:left w:val="none" w:sz="0" w:space="0" w:color="auto"/>
            <w:bottom w:val="none" w:sz="0" w:space="0" w:color="auto"/>
            <w:right w:val="none" w:sz="0" w:space="0" w:color="auto"/>
          </w:divBdr>
        </w:div>
        <w:div w:id="818617598">
          <w:marLeft w:val="0"/>
          <w:marRight w:val="0"/>
          <w:marTop w:val="0"/>
          <w:marBottom w:val="0"/>
          <w:divBdr>
            <w:top w:val="none" w:sz="0" w:space="0" w:color="auto"/>
            <w:left w:val="none" w:sz="0" w:space="0" w:color="auto"/>
            <w:bottom w:val="none" w:sz="0" w:space="0" w:color="auto"/>
            <w:right w:val="none" w:sz="0" w:space="0" w:color="auto"/>
          </w:divBdr>
        </w:div>
        <w:div w:id="1539122007">
          <w:marLeft w:val="0"/>
          <w:marRight w:val="0"/>
          <w:marTop w:val="0"/>
          <w:marBottom w:val="0"/>
          <w:divBdr>
            <w:top w:val="none" w:sz="0" w:space="0" w:color="auto"/>
            <w:left w:val="none" w:sz="0" w:space="0" w:color="auto"/>
            <w:bottom w:val="none" w:sz="0" w:space="0" w:color="auto"/>
            <w:right w:val="none" w:sz="0" w:space="0" w:color="auto"/>
          </w:divBdr>
        </w:div>
        <w:div w:id="1537815039">
          <w:marLeft w:val="0"/>
          <w:marRight w:val="0"/>
          <w:marTop w:val="0"/>
          <w:marBottom w:val="0"/>
          <w:divBdr>
            <w:top w:val="none" w:sz="0" w:space="0" w:color="auto"/>
            <w:left w:val="none" w:sz="0" w:space="0" w:color="auto"/>
            <w:bottom w:val="none" w:sz="0" w:space="0" w:color="auto"/>
            <w:right w:val="none" w:sz="0" w:space="0" w:color="auto"/>
          </w:divBdr>
        </w:div>
        <w:div w:id="368460362">
          <w:marLeft w:val="0"/>
          <w:marRight w:val="0"/>
          <w:marTop w:val="0"/>
          <w:marBottom w:val="0"/>
          <w:divBdr>
            <w:top w:val="none" w:sz="0" w:space="0" w:color="auto"/>
            <w:left w:val="none" w:sz="0" w:space="0" w:color="auto"/>
            <w:bottom w:val="none" w:sz="0" w:space="0" w:color="auto"/>
            <w:right w:val="none" w:sz="0" w:space="0" w:color="auto"/>
          </w:divBdr>
        </w:div>
        <w:div w:id="510263450">
          <w:marLeft w:val="0"/>
          <w:marRight w:val="0"/>
          <w:marTop w:val="0"/>
          <w:marBottom w:val="0"/>
          <w:divBdr>
            <w:top w:val="none" w:sz="0" w:space="0" w:color="auto"/>
            <w:left w:val="none" w:sz="0" w:space="0" w:color="auto"/>
            <w:bottom w:val="none" w:sz="0" w:space="0" w:color="auto"/>
            <w:right w:val="none" w:sz="0" w:space="0" w:color="auto"/>
          </w:divBdr>
        </w:div>
        <w:div w:id="612130405">
          <w:marLeft w:val="0"/>
          <w:marRight w:val="0"/>
          <w:marTop w:val="0"/>
          <w:marBottom w:val="0"/>
          <w:divBdr>
            <w:top w:val="none" w:sz="0" w:space="0" w:color="auto"/>
            <w:left w:val="none" w:sz="0" w:space="0" w:color="auto"/>
            <w:bottom w:val="none" w:sz="0" w:space="0" w:color="auto"/>
            <w:right w:val="none" w:sz="0" w:space="0" w:color="auto"/>
          </w:divBdr>
        </w:div>
        <w:div w:id="2048601510">
          <w:marLeft w:val="0"/>
          <w:marRight w:val="0"/>
          <w:marTop w:val="0"/>
          <w:marBottom w:val="0"/>
          <w:divBdr>
            <w:top w:val="none" w:sz="0" w:space="0" w:color="auto"/>
            <w:left w:val="none" w:sz="0" w:space="0" w:color="auto"/>
            <w:bottom w:val="none" w:sz="0" w:space="0" w:color="auto"/>
            <w:right w:val="none" w:sz="0" w:space="0" w:color="auto"/>
          </w:divBdr>
        </w:div>
        <w:div w:id="1078864297">
          <w:marLeft w:val="0"/>
          <w:marRight w:val="0"/>
          <w:marTop w:val="0"/>
          <w:marBottom w:val="0"/>
          <w:divBdr>
            <w:top w:val="none" w:sz="0" w:space="0" w:color="auto"/>
            <w:left w:val="none" w:sz="0" w:space="0" w:color="auto"/>
            <w:bottom w:val="none" w:sz="0" w:space="0" w:color="auto"/>
            <w:right w:val="none" w:sz="0" w:space="0" w:color="auto"/>
          </w:divBdr>
        </w:div>
        <w:div w:id="1583248697">
          <w:marLeft w:val="0"/>
          <w:marRight w:val="0"/>
          <w:marTop w:val="0"/>
          <w:marBottom w:val="0"/>
          <w:divBdr>
            <w:top w:val="none" w:sz="0" w:space="0" w:color="auto"/>
            <w:left w:val="none" w:sz="0" w:space="0" w:color="auto"/>
            <w:bottom w:val="none" w:sz="0" w:space="0" w:color="auto"/>
            <w:right w:val="none" w:sz="0" w:space="0" w:color="auto"/>
          </w:divBdr>
        </w:div>
        <w:div w:id="1055087438">
          <w:marLeft w:val="0"/>
          <w:marRight w:val="0"/>
          <w:marTop w:val="0"/>
          <w:marBottom w:val="0"/>
          <w:divBdr>
            <w:top w:val="none" w:sz="0" w:space="0" w:color="auto"/>
            <w:left w:val="none" w:sz="0" w:space="0" w:color="auto"/>
            <w:bottom w:val="none" w:sz="0" w:space="0" w:color="auto"/>
            <w:right w:val="none" w:sz="0" w:space="0" w:color="auto"/>
          </w:divBdr>
        </w:div>
        <w:div w:id="1336297196">
          <w:marLeft w:val="0"/>
          <w:marRight w:val="0"/>
          <w:marTop w:val="0"/>
          <w:marBottom w:val="0"/>
          <w:divBdr>
            <w:top w:val="none" w:sz="0" w:space="0" w:color="auto"/>
            <w:left w:val="none" w:sz="0" w:space="0" w:color="auto"/>
            <w:bottom w:val="none" w:sz="0" w:space="0" w:color="auto"/>
            <w:right w:val="none" w:sz="0" w:space="0" w:color="auto"/>
          </w:divBdr>
        </w:div>
        <w:div w:id="1977757649">
          <w:marLeft w:val="0"/>
          <w:marRight w:val="0"/>
          <w:marTop w:val="0"/>
          <w:marBottom w:val="0"/>
          <w:divBdr>
            <w:top w:val="none" w:sz="0" w:space="0" w:color="auto"/>
            <w:left w:val="none" w:sz="0" w:space="0" w:color="auto"/>
            <w:bottom w:val="none" w:sz="0" w:space="0" w:color="auto"/>
            <w:right w:val="none" w:sz="0" w:space="0" w:color="auto"/>
          </w:divBdr>
        </w:div>
        <w:div w:id="64960630">
          <w:marLeft w:val="0"/>
          <w:marRight w:val="0"/>
          <w:marTop w:val="0"/>
          <w:marBottom w:val="0"/>
          <w:divBdr>
            <w:top w:val="none" w:sz="0" w:space="0" w:color="auto"/>
            <w:left w:val="none" w:sz="0" w:space="0" w:color="auto"/>
            <w:bottom w:val="none" w:sz="0" w:space="0" w:color="auto"/>
            <w:right w:val="none" w:sz="0" w:space="0" w:color="auto"/>
          </w:divBdr>
        </w:div>
        <w:div w:id="609507502">
          <w:marLeft w:val="0"/>
          <w:marRight w:val="0"/>
          <w:marTop w:val="0"/>
          <w:marBottom w:val="0"/>
          <w:divBdr>
            <w:top w:val="none" w:sz="0" w:space="0" w:color="auto"/>
            <w:left w:val="none" w:sz="0" w:space="0" w:color="auto"/>
            <w:bottom w:val="none" w:sz="0" w:space="0" w:color="auto"/>
            <w:right w:val="none" w:sz="0" w:space="0" w:color="auto"/>
          </w:divBdr>
        </w:div>
        <w:div w:id="682978390">
          <w:marLeft w:val="0"/>
          <w:marRight w:val="0"/>
          <w:marTop w:val="0"/>
          <w:marBottom w:val="0"/>
          <w:divBdr>
            <w:top w:val="none" w:sz="0" w:space="0" w:color="auto"/>
            <w:left w:val="none" w:sz="0" w:space="0" w:color="auto"/>
            <w:bottom w:val="none" w:sz="0" w:space="0" w:color="auto"/>
            <w:right w:val="none" w:sz="0" w:space="0" w:color="auto"/>
          </w:divBdr>
        </w:div>
        <w:div w:id="1152524698">
          <w:marLeft w:val="0"/>
          <w:marRight w:val="0"/>
          <w:marTop w:val="0"/>
          <w:marBottom w:val="0"/>
          <w:divBdr>
            <w:top w:val="none" w:sz="0" w:space="0" w:color="auto"/>
            <w:left w:val="none" w:sz="0" w:space="0" w:color="auto"/>
            <w:bottom w:val="none" w:sz="0" w:space="0" w:color="auto"/>
            <w:right w:val="none" w:sz="0" w:space="0" w:color="auto"/>
          </w:divBdr>
        </w:div>
        <w:div w:id="308944386">
          <w:marLeft w:val="0"/>
          <w:marRight w:val="0"/>
          <w:marTop w:val="0"/>
          <w:marBottom w:val="0"/>
          <w:divBdr>
            <w:top w:val="none" w:sz="0" w:space="0" w:color="auto"/>
            <w:left w:val="none" w:sz="0" w:space="0" w:color="auto"/>
            <w:bottom w:val="none" w:sz="0" w:space="0" w:color="auto"/>
            <w:right w:val="none" w:sz="0" w:space="0" w:color="auto"/>
          </w:divBdr>
        </w:div>
        <w:div w:id="1318460594">
          <w:marLeft w:val="0"/>
          <w:marRight w:val="0"/>
          <w:marTop w:val="0"/>
          <w:marBottom w:val="0"/>
          <w:divBdr>
            <w:top w:val="none" w:sz="0" w:space="0" w:color="auto"/>
            <w:left w:val="none" w:sz="0" w:space="0" w:color="auto"/>
            <w:bottom w:val="none" w:sz="0" w:space="0" w:color="auto"/>
            <w:right w:val="none" w:sz="0" w:space="0" w:color="auto"/>
          </w:divBdr>
        </w:div>
        <w:div w:id="1777484151">
          <w:marLeft w:val="0"/>
          <w:marRight w:val="0"/>
          <w:marTop w:val="0"/>
          <w:marBottom w:val="0"/>
          <w:divBdr>
            <w:top w:val="none" w:sz="0" w:space="0" w:color="auto"/>
            <w:left w:val="none" w:sz="0" w:space="0" w:color="auto"/>
            <w:bottom w:val="none" w:sz="0" w:space="0" w:color="auto"/>
            <w:right w:val="none" w:sz="0" w:space="0" w:color="auto"/>
          </w:divBdr>
        </w:div>
        <w:div w:id="181163285">
          <w:marLeft w:val="0"/>
          <w:marRight w:val="0"/>
          <w:marTop w:val="0"/>
          <w:marBottom w:val="0"/>
          <w:divBdr>
            <w:top w:val="none" w:sz="0" w:space="0" w:color="auto"/>
            <w:left w:val="none" w:sz="0" w:space="0" w:color="auto"/>
            <w:bottom w:val="none" w:sz="0" w:space="0" w:color="auto"/>
            <w:right w:val="none" w:sz="0" w:space="0" w:color="auto"/>
          </w:divBdr>
        </w:div>
        <w:div w:id="696586480">
          <w:marLeft w:val="0"/>
          <w:marRight w:val="0"/>
          <w:marTop w:val="0"/>
          <w:marBottom w:val="0"/>
          <w:divBdr>
            <w:top w:val="none" w:sz="0" w:space="0" w:color="auto"/>
            <w:left w:val="none" w:sz="0" w:space="0" w:color="auto"/>
            <w:bottom w:val="none" w:sz="0" w:space="0" w:color="auto"/>
            <w:right w:val="none" w:sz="0" w:space="0" w:color="auto"/>
          </w:divBdr>
        </w:div>
        <w:div w:id="1558004704">
          <w:marLeft w:val="0"/>
          <w:marRight w:val="0"/>
          <w:marTop w:val="0"/>
          <w:marBottom w:val="0"/>
          <w:divBdr>
            <w:top w:val="none" w:sz="0" w:space="0" w:color="auto"/>
            <w:left w:val="none" w:sz="0" w:space="0" w:color="auto"/>
            <w:bottom w:val="none" w:sz="0" w:space="0" w:color="auto"/>
            <w:right w:val="none" w:sz="0" w:space="0" w:color="auto"/>
          </w:divBdr>
        </w:div>
        <w:div w:id="2097708220">
          <w:marLeft w:val="0"/>
          <w:marRight w:val="0"/>
          <w:marTop w:val="0"/>
          <w:marBottom w:val="0"/>
          <w:divBdr>
            <w:top w:val="none" w:sz="0" w:space="0" w:color="auto"/>
            <w:left w:val="none" w:sz="0" w:space="0" w:color="auto"/>
            <w:bottom w:val="none" w:sz="0" w:space="0" w:color="auto"/>
            <w:right w:val="none" w:sz="0" w:space="0" w:color="auto"/>
          </w:divBdr>
        </w:div>
        <w:div w:id="1593199105">
          <w:marLeft w:val="0"/>
          <w:marRight w:val="0"/>
          <w:marTop w:val="0"/>
          <w:marBottom w:val="0"/>
          <w:divBdr>
            <w:top w:val="none" w:sz="0" w:space="0" w:color="auto"/>
            <w:left w:val="none" w:sz="0" w:space="0" w:color="auto"/>
            <w:bottom w:val="none" w:sz="0" w:space="0" w:color="auto"/>
            <w:right w:val="none" w:sz="0" w:space="0" w:color="auto"/>
          </w:divBdr>
        </w:div>
        <w:div w:id="766658269">
          <w:marLeft w:val="0"/>
          <w:marRight w:val="0"/>
          <w:marTop w:val="0"/>
          <w:marBottom w:val="0"/>
          <w:divBdr>
            <w:top w:val="none" w:sz="0" w:space="0" w:color="auto"/>
            <w:left w:val="none" w:sz="0" w:space="0" w:color="auto"/>
            <w:bottom w:val="none" w:sz="0" w:space="0" w:color="auto"/>
            <w:right w:val="none" w:sz="0" w:space="0" w:color="auto"/>
          </w:divBdr>
        </w:div>
        <w:div w:id="789855836">
          <w:marLeft w:val="0"/>
          <w:marRight w:val="0"/>
          <w:marTop w:val="0"/>
          <w:marBottom w:val="0"/>
          <w:divBdr>
            <w:top w:val="none" w:sz="0" w:space="0" w:color="auto"/>
            <w:left w:val="none" w:sz="0" w:space="0" w:color="auto"/>
            <w:bottom w:val="none" w:sz="0" w:space="0" w:color="auto"/>
            <w:right w:val="none" w:sz="0" w:space="0" w:color="auto"/>
          </w:divBdr>
        </w:div>
        <w:div w:id="1656494263">
          <w:marLeft w:val="0"/>
          <w:marRight w:val="0"/>
          <w:marTop w:val="0"/>
          <w:marBottom w:val="0"/>
          <w:divBdr>
            <w:top w:val="none" w:sz="0" w:space="0" w:color="auto"/>
            <w:left w:val="none" w:sz="0" w:space="0" w:color="auto"/>
            <w:bottom w:val="none" w:sz="0" w:space="0" w:color="auto"/>
            <w:right w:val="none" w:sz="0" w:space="0" w:color="auto"/>
          </w:divBdr>
        </w:div>
        <w:div w:id="1029530105">
          <w:marLeft w:val="0"/>
          <w:marRight w:val="0"/>
          <w:marTop w:val="0"/>
          <w:marBottom w:val="0"/>
          <w:divBdr>
            <w:top w:val="none" w:sz="0" w:space="0" w:color="auto"/>
            <w:left w:val="none" w:sz="0" w:space="0" w:color="auto"/>
            <w:bottom w:val="none" w:sz="0" w:space="0" w:color="auto"/>
            <w:right w:val="none" w:sz="0" w:space="0" w:color="auto"/>
          </w:divBdr>
        </w:div>
        <w:div w:id="576326408">
          <w:marLeft w:val="0"/>
          <w:marRight w:val="0"/>
          <w:marTop w:val="0"/>
          <w:marBottom w:val="0"/>
          <w:divBdr>
            <w:top w:val="none" w:sz="0" w:space="0" w:color="auto"/>
            <w:left w:val="none" w:sz="0" w:space="0" w:color="auto"/>
            <w:bottom w:val="none" w:sz="0" w:space="0" w:color="auto"/>
            <w:right w:val="none" w:sz="0" w:space="0" w:color="auto"/>
          </w:divBdr>
        </w:div>
        <w:div w:id="1142383540">
          <w:marLeft w:val="0"/>
          <w:marRight w:val="0"/>
          <w:marTop w:val="0"/>
          <w:marBottom w:val="0"/>
          <w:divBdr>
            <w:top w:val="none" w:sz="0" w:space="0" w:color="auto"/>
            <w:left w:val="none" w:sz="0" w:space="0" w:color="auto"/>
            <w:bottom w:val="none" w:sz="0" w:space="0" w:color="auto"/>
            <w:right w:val="none" w:sz="0" w:space="0" w:color="auto"/>
          </w:divBdr>
        </w:div>
        <w:div w:id="162474753">
          <w:marLeft w:val="0"/>
          <w:marRight w:val="0"/>
          <w:marTop w:val="0"/>
          <w:marBottom w:val="0"/>
          <w:divBdr>
            <w:top w:val="none" w:sz="0" w:space="0" w:color="auto"/>
            <w:left w:val="none" w:sz="0" w:space="0" w:color="auto"/>
            <w:bottom w:val="none" w:sz="0" w:space="0" w:color="auto"/>
            <w:right w:val="none" w:sz="0" w:space="0" w:color="auto"/>
          </w:divBdr>
        </w:div>
        <w:div w:id="1716539906">
          <w:marLeft w:val="0"/>
          <w:marRight w:val="0"/>
          <w:marTop w:val="0"/>
          <w:marBottom w:val="0"/>
          <w:divBdr>
            <w:top w:val="none" w:sz="0" w:space="0" w:color="auto"/>
            <w:left w:val="none" w:sz="0" w:space="0" w:color="auto"/>
            <w:bottom w:val="none" w:sz="0" w:space="0" w:color="auto"/>
            <w:right w:val="none" w:sz="0" w:space="0" w:color="auto"/>
          </w:divBdr>
        </w:div>
        <w:div w:id="680738382">
          <w:marLeft w:val="0"/>
          <w:marRight w:val="0"/>
          <w:marTop w:val="0"/>
          <w:marBottom w:val="0"/>
          <w:divBdr>
            <w:top w:val="none" w:sz="0" w:space="0" w:color="auto"/>
            <w:left w:val="none" w:sz="0" w:space="0" w:color="auto"/>
            <w:bottom w:val="none" w:sz="0" w:space="0" w:color="auto"/>
            <w:right w:val="none" w:sz="0" w:space="0" w:color="auto"/>
          </w:divBdr>
        </w:div>
        <w:div w:id="1551839226">
          <w:marLeft w:val="0"/>
          <w:marRight w:val="0"/>
          <w:marTop w:val="0"/>
          <w:marBottom w:val="0"/>
          <w:divBdr>
            <w:top w:val="none" w:sz="0" w:space="0" w:color="auto"/>
            <w:left w:val="none" w:sz="0" w:space="0" w:color="auto"/>
            <w:bottom w:val="none" w:sz="0" w:space="0" w:color="auto"/>
            <w:right w:val="none" w:sz="0" w:space="0" w:color="auto"/>
          </w:divBdr>
        </w:div>
        <w:div w:id="800002727">
          <w:marLeft w:val="0"/>
          <w:marRight w:val="0"/>
          <w:marTop w:val="0"/>
          <w:marBottom w:val="0"/>
          <w:divBdr>
            <w:top w:val="none" w:sz="0" w:space="0" w:color="auto"/>
            <w:left w:val="none" w:sz="0" w:space="0" w:color="auto"/>
            <w:bottom w:val="none" w:sz="0" w:space="0" w:color="auto"/>
            <w:right w:val="none" w:sz="0" w:space="0" w:color="auto"/>
          </w:divBdr>
        </w:div>
        <w:div w:id="570625283">
          <w:marLeft w:val="0"/>
          <w:marRight w:val="0"/>
          <w:marTop w:val="0"/>
          <w:marBottom w:val="0"/>
          <w:divBdr>
            <w:top w:val="none" w:sz="0" w:space="0" w:color="auto"/>
            <w:left w:val="none" w:sz="0" w:space="0" w:color="auto"/>
            <w:bottom w:val="none" w:sz="0" w:space="0" w:color="auto"/>
            <w:right w:val="none" w:sz="0" w:space="0" w:color="auto"/>
          </w:divBdr>
        </w:div>
        <w:div w:id="825046769">
          <w:marLeft w:val="0"/>
          <w:marRight w:val="0"/>
          <w:marTop w:val="0"/>
          <w:marBottom w:val="0"/>
          <w:divBdr>
            <w:top w:val="none" w:sz="0" w:space="0" w:color="auto"/>
            <w:left w:val="none" w:sz="0" w:space="0" w:color="auto"/>
            <w:bottom w:val="none" w:sz="0" w:space="0" w:color="auto"/>
            <w:right w:val="none" w:sz="0" w:space="0" w:color="auto"/>
          </w:divBdr>
        </w:div>
        <w:div w:id="1623606847">
          <w:marLeft w:val="0"/>
          <w:marRight w:val="0"/>
          <w:marTop w:val="0"/>
          <w:marBottom w:val="0"/>
          <w:divBdr>
            <w:top w:val="none" w:sz="0" w:space="0" w:color="auto"/>
            <w:left w:val="none" w:sz="0" w:space="0" w:color="auto"/>
            <w:bottom w:val="none" w:sz="0" w:space="0" w:color="auto"/>
            <w:right w:val="none" w:sz="0" w:space="0" w:color="auto"/>
          </w:divBdr>
        </w:div>
        <w:div w:id="1781489648">
          <w:marLeft w:val="0"/>
          <w:marRight w:val="0"/>
          <w:marTop w:val="0"/>
          <w:marBottom w:val="0"/>
          <w:divBdr>
            <w:top w:val="none" w:sz="0" w:space="0" w:color="auto"/>
            <w:left w:val="none" w:sz="0" w:space="0" w:color="auto"/>
            <w:bottom w:val="none" w:sz="0" w:space="0" w:color="auto"/>
            <w:right w:val="none" w:sz="0" w:space="0" w:color="auto"/>
          </w:divBdr>
        </w:div>
        <w:div w:id="784814360">
          <w:marLeft w:val="0"/>
          <w:marRight w:val="0"/>
          <w:marTop w:val="0"/>
          <w:marBottom w:val="0"/>
          <w:divBdr>
            <w:top w:val="none" w:sz="0" w:space="0" w:color="auto"/>
            <w:left w:val="none" w:sz="0" w:space="0" w:color="auto"/>
            <w:bottom w:val="none" w:sz="0" w:space="0" w:color="auto"/>
            <w:right w:val="none" w:sz="0" w:space="0" w:color="auto"/>
          </w:divBdr>
        </w:div>
        <w:div w:id="789277589">
          <w:marLeft w:val="0"/>
          <w:marRight w:val="0"/>
          <w:marTop w:val="0"/>
          <w:marBottom w:val="0"/>
          <w:divBdr>
            <w:top w:val="none" w:sz="0" w:space="0" w:color="auto"/>
            <w:left w:val="none" w:sz="0" w:space="0" w:color="auto"/>
            <w:bottom w:val="none" w:sz="0" w:space="0" w:color="auto"/>
            <w:right w:val="none" w:sz="0" w:space="0" w:color="auto"/>
          </w:divBdr>
        </w:div>
        <w:div w:id="1242177602">
          <w:marLeft w:val="0"/>
          <w:marRight w:val="0"/>
          <w:marTop w:val="0"/>
          <w:marBottom w:val="0"/>
          <w:divBdr>
            <w:top w:val="none" w:sz="0" w:space="0" w:color="auto"/>
            <w:left w:val="none" w:sz="0" w:space="0" w:color="auto"/>
            <w:bottom w:val="none" w:sz="0" w:space="0" w:color="auto"/>
            <w:right w:val="none" w:sz="0" w:space="0" w:color="auto"/>
          </w:divBdr>
        </w:div>
        <w:div w:id="161706282">
          <w:marLeft w:val="0"/>
          <w:marRight w:val="0"/>
          <w:marTop w:val="0"/>
          <w:marBottom w:val="0"/>
          <w:divBdr>
            <w:top w:val="none" w:sz="0" w:space="0" w:color="auto"/>
            <w:left w:val="none" w:sz="0" w:space="0" w:color="auto"/>
            <w:bottom w:val="none" w:sz="0" w:space="0" w:color="auto"/>
            <w:right w:val="none" w:sz="0" w:space="0" w:color="auto"/>
          </w:divBdr>
        </w:div>
        <w:div w:id="2045903038">
          <w:marLeft w:val="0"/>
          <w:marRight w:val="0"/>
          <w:marTop w:val="0"/>
          <w:marBottom w:val="0"/>
          <w:divBdr>
            <w:top w:val="none" w:sz="0" w:space="0" w:color="auto"/>
            <w:left w:val="none" w:sz="0" w:space="0" w:color="auto"/>
            <w:bottom w:val="none" w:sz="0" w:space="0" w:color="auto"/>
            <w:right w:val="none" w:sz="0" w:space="0" w:color="auto"/>
          </w:divBdr>
        </w:div>
        <w:div w:id="19673539">
          <w:marLeft w:val="0"/>
          <w:marRight w:val="0"/>
          <w:marTop w:val="0"/>
          <w:marBottom w:val="0"/>
          <w:divBdr>
            <w:top w:val="none" w:sz="0" w:space="0" w:color="auto"/>
            <w:left w:val="none" w:sz="0" w:space="0" w:color="auto"/>
            <w:bottom w:val="none" w:sz="0" w:space="0" w:color="auto"/>
            <w:right w:val="none" w:sz="0" w:space="0" w:color="auto"/>
          </w:divBdr>
        </w:div>
        <w:div w:id="672028579">
          <w:marLeft w:val="0"/>
          <w:marRight w:val="0"/>
          <w:marTop w:val="0"/>
          <w:marBottom w:val="0"/>
          <w:divBdr>
            <w:top w:val="none" w:sz="0" w:space="0" w:color="auto"/>
            <w:left w:val="none" w:sz="0" w:space="0" w:color="auto"/>
            <w:bottom w:val="none" w:sz="0" w:space="0" w:color="auto"/>
            <w:right w:val="none" w:sz="0" w:space="0" w:color="auto"/>
          </w:divBdr>
        </w:div>
        <w:div w:id="509833083">
          <w:marLeft w:val="0"/>
          <w:marRight w:val="0"/>
          <w:marTop w:val="0"/>
          <w:marBottom w:val="0"/>
          <w:divBdr>
            <w:top w:val="none" w:sz="0" w:space="0" w:color="auto"/>
            <w:left w:val="none" w:sz="0" w:space="0" w:color="auto"/>
            <w:bottom w:val="none" w:sz="0" w:space="0" w:color="auto"/>
            <w:right w:val="none" w:sz="0" w:space="0" w:color="auto"/>
          </w:divBdr>
        </w:div>
        <w:div w:id="1856727952">
          <w:marLeft w:val="0"/>
          <w:marRight w:val="0"/>
          <w:marTop w:val="0"/>
          <w:marBottom w:val="0"/>
          <w:divBdr>
            <w:top w:val="none" w:sz="0" w:space="0" w:color="auto"/>
            <w:left w:val="none" w:sz="0" w:space="0" w:color="auto"/>
            <w:bottom w:val="none" w:sz="0" w:space="0" w:color="auto"/>
            <w:right w:val="none" w:sz="0" w:space="0" w:color="auto"/>
          </w:divBdr>
        </w:div>
        <w:div w:id="686055613">
          <w:marLeft w:val="0"/>
          <w:marRight w:val="0"/>
          <w:marTop w:val="0"/>
          <w:marBottom w:val="0"/>
          <w:divBdr>
            <w:top w:val="none" w:sz="0" w:space="0" w:color="auto"/>
            <w:left w:val="none" w:sz="0" w:space="0" w:color="auto"/>
            <w:bottom w:val="none" w:sz="0" w:space="0" w:color="auto"/>
            <w:right w:val="none" w:sz="0" w:space="0" w:color="auto"/>
          </w:divBdr>
        </w:div>
        <w:div w:id="1484200227">
          <w:marLeft w:val="0"/>
          <w:marRight w:val="0"/>
          <w:marTop w:val="0"/>
          <w:marBottom w:val="0"/>
          <w:divBdr>
            <w:top w:val="none" w:sz="0" w:space="0" w:color="auto"/>
            <w:left w:val="none" w:sz="0" w:space="0" w:color="auto"/>
            <w:bottom w:val="none" w:sz="0" w:space="0" w:color="auto"/>
            <w:right w:val="none" w:sz="0" w:space="0" w:color="auto"/>
          </w:divBdr>
        </w:div>
        <w:div w:id="1616789672">
          <w:marLeft w:val="0"/>
          <w:marRight w:val="0"/>
          <w:marTop w:val="0"/>
          <w:marBottom w:val="0"/>
          <w:divBdr>
            <w:top w:val="none" w:sz="0" w:space="0" w:color="auto"/>
            <w:left w:val="none" w:sz="0" w:space="0" w:color="auto"/>
            <w:bottom w:val="none" w:sz="0" w:space="0" w:color="auto"/>
            <w:right w:val="none" w:sz="0" w:space="0" w:color="auto"/>
          </w:divBdr>
        </w:div>
        <w:div w:id="213741941">
          <w:marLeft w:val="0"/>
          <w:marRight w:val="0"/>
          <w:marTop w:val="0"/>
          <w:marBottom w:val="0"/>
          <w:divBdr>
            <w:top w:val="none" w:sz="0" w:space="0" w:color="auto"/>
            <w:left w:val="none" w:sz="0" w:space="0" w:color="auto"/>
            <w:bottom w:val="none" w:sz="0" w:space="0" w:color="auto"/>
            <w:right w:val="none" w:sz="0" w:space="0" w:color="auto"/>
          </w:divBdr>
        </w:div>
        <w:div w:id="1337919633">
          <w:marLeft w:val="0"/>
          <w:marRight w:val="0"/>
          <w:marTop w:val="0"/>
          <w:marBottom w:val="0"/>
          <w:divBdr>
            <w:top w:val="none" w:sz="0" w:space="0" w:color="auto"/>
            <w:left w:val="none" w:sz="0" w:space="0" w:color="auto"/>
            <w:bottom w:val="none" w:sz="0" w:space="0" w:color="auto"/>
            <w:right w:val="none" w:sz="0" w:space="0" w:color="auto"/>
          </w:divBdr>
        </w:div>
        <w:div w:id="678654786">
          <w:marLeft w:val="0"/>
          <w:marRight w:val="0"/>
          <w:marTop w:val="0"/>
          <w:marBottom w:val="0"/>
          <w:divBdr>
            <w:top w:val="none" w:sz="0" w:space="0" w:color="auto"/>
            <w:left w:val="none" w:sz="0" w:space="0" w:color="auto"/>
            <w:bottom w:val="none" w:sz="0" w:space="0" w:color="auto"/>
            <w:right w:val="none" w:sz="0" w:space="0" w:color="auto"/>
          </w:divBdr>
        </w:div>
        <w:div w:id="1699426223">
          <w:marLeft w:val="0"/>
          <w:marRight w:val="0"/>
          <w:marTop w:val="0"/>
          <w:marBottom w:val="0"/>
          <w:divBdr>
            <w:top w:val="none" w:sz="0" w:space="0" w:color="auto"/>
            <w:left w:val="none" w:sz="0" w:space="0" w:color="auto"/>
            <w:bottom w:val="none" w:sz="0" w:space="0" w:color="auto"/>
            <w:right w:val="none" w:sz="0" w:space="0" w:color="auto"/>
          </w:divBdr>
        </w:div>
        <w:div w:id="1348748839">
          <w:marLeft w:val="0"/>
          <w:marRight w:val="0"/>
          <w:marTop w:val="0"/>
          <w:marBottom w:val="0"/>
          <w:divBdr>
            <w:top w:val="none" w:sz="0" w:space="0" w:color="auto"/>
            <w:left w:val="none" w:sz="0" w:space="0" w:color="auto"/>
            <w:bottom w:val="none" w:sz="0" w:space="0" w:color="auto"/>
            <w:right w:val="none" w:sz="0" w:space="0" w:color="auto"/>
          </w:divBdr>
        </w:div>
        <w:div w:id="1356540658">
          <w:marLeft w:val="0"/>
          <w:marRight w:val="0"/>
          <w:marTop w:val="0"/>
          <w:marBottom w:val="0"/>
          <w:divBdr>
            <w:top w:val="none" w:sz="0" w:space="0" w:color="auto"/>
            <w:left w:val="none" w:sz="0" w:space="0" w:color="auto"/>
            <w:bottom w:val="none" w:sz="0" w:space="0" w:color="auto"/>
            <w:right w:val="none" w:sz="0" w:space="0" w:color="auto"/>
          </w:divBdr>
        </w:div>
        <w:div w:id="294066235">
          <w:marLeft w:val="0"/>
          <w:marRight w:val="0"/>
          <w:marTop w:val="0"/>
          <w:marBottom w:val="0"/>
          <w:divBdr>
            <w:top w:val="none" w:sz="0" w:space="0" w:color="auto"/>
            <w:left w:val="none" w:sz="0" w:space="0" w:color="auto"/>
            <w:bottom w:val="none" w:sz="0" w:space="0" w:color="auto"/>
            <w:right w:val="none" w:sz="0" w:space="0" w:color="auto"/>
          </w:divBdr>
        </w:div>
        <w:div w:id="339745986">
          <w:marLeft w:val="0"/>
          <w:marRight w:val="0"/>
          <w:marTop w:val="0"/>
          <w:marBottom w:val="0"/>
          <w:divBdr>
            <w:top w:val="none" w:sz="0" w:space="0" w:color="auto"/>
            <w:left w:val="none" w:sz="0" w:space="0" w:color="auto"/>
            <w:bottom w:val="none" w:sz="0" w:space="0" w:color="auto"/>
            <w:right w:val="none" w:sz="0" w:space="0" w:color="auto"/>
          </w:divBdr>
        </w:div>
        <w:div w:id="1259369280">
          <w:marLeft w:val="0"/>
          <w:marRight w:val="0"/>
          <w:marTop w:val="0"/>
          <w:marBottom w:val="0"/>
          <w:divBdr>
            <w:top w:val="none" w:sz="0" w:space="0" w:color="auto"/>
            <w:left w:val="none" w:sz="0" w:space="0" w:color="auto"/>
            <w:bottom w:val="none" w:sz="0" w:space="0" w:color="auto"/>
            <w:right w:val="none" w:sz="0" w:space="0" w:color="auto"/>
          </w:divBdr>
        </w:div>
        <w:div w:id="393746798">
          <w:marLeft w:val="0"/>
          <w:marRight w:val="0"/>
          <w:marTop w:val="0"/>
          <w:marBottom w:val="0"/>
          <w:divBdr>
            <w:top w:val="none" w:sz="0" w:space="0" w:color="auto"/>
            <w:left w:val="none" w:sz="0" w:space="0" w:color="auto"/>
            <w:bottom w:val="none" w:sz="0" w:space="0" w:color="auto"/>
            <w:right w:val="none" w:sz="0" w:space="0" w:color="auto"/>
          </w:divBdr>
        </w:div>
        <w:div w:id="632905103">
          <w:marLeft w:val="0"/>
          <w:marRight w:val="0"/>
          <w:marTop w:val="0"/>
          <w:marBottom w:val="0"/>
          <w:divBdr>
            <w:top w:val="none" w:sz="0" w:space="0" w:color="auto"/>
            <w:left w:val="none" w:sz="0" w:space="0" w:color="auto"/>
            <w:bottom w:val="none" w:sz="0" w:space="0" w:color="auto"/>
            <w:right w:val="none" w:sz="0" w:space="0" w:color="auto"/>
          </w:divBdr>
        </w:div>
        <w:div w:id="1373768357">
          <w:marLeft w:val="0"/>
          <w:marRight w:val="0"/>
          <w:marTop w:val="0"/>
          <w:marBottom w:val="0"/>
          <w:divBdr>
            <w:top w:val="none" w:sz="0" w:space="0" w:color="auto"/>
            <w:left w:val="none" w:sz="0" w:space="0" w:color="auto"/>
            <w:bottom w:val="none" w:sz="0" w:space="0" w:color="auto"/>
            <w:right w:val="none" w:sz="0" w:space="0" w:color="auto"/>
          </w:divBdr>
        </w:div>
        <w:div w:id="1433821079">
          <w:marLeft w:val="0"/>
          <w:marRight w:val="0"/>
          <w:marTop w:val="0"/>
          <w:marBottom w:val="0"/>
          <w:divBdr>
            <w:top w:val="none" w:sz="0" w:space="0" w:color="auto"/>
            <w:left w:val="none" w:sz="0" w:space="0" w:color="auto"/>
            <w:bottom w:val="none" w:sz="0" w:space="0" w:color="auto"/>
            <w:right w:val="none" w:sz="0" w:space="0" w:color="auto"/>
          </w:divBdr>
        </w:div>
        <w:div w:id="1256089652">
          <w:marLeft w:val="0"/>
          <w:marRight w:val="0"/>
          <w:marTop w:val="0"/>
          <w:marBottom w:val="0"/>
          <w:divBdr>
            <w:top w:val="none" w:sz="0" w:space="0" w:color="auto"/>
            <w:left w:val="none" w:sz="0" w:space="0" w:color="auto"/>
            <w:bottom w:val="none" w:sz="0" w:space="0" w:color="auto"/>
            <w:right w:val="none" w:sz="0" w:space="0" w:color="auto"/>
          </w:divBdr>
        </w:div>
        <w:div w:id="1258443681">
          <w:marLeft w:val="0"/>
          <w:marRight w:val="0"/>
          <w:marTop w:val="0"/>
          <w:marBottom w:val="0"/>
          <w:divBdr>
            <w:top w:val="none" w:sz="0" w:space="0" w:color="auto"/>
            <w:left w:val="none" w:sz="0" w:space="0" w:color="auto"/>
            <w:bottom w:val="none" w:sz="0" w:space="0" w:color="auto"/>
            <w:right w:val="none" w:sz="0" w:space="0" w:color="auto"/>
          </w:divBdr>
        </w:div>
        <w:div w:id="1710300334">
          <w:marLeft w:val="0"/>
          <w:marRight w:val="0"/>
          <w:marTop w:val="0"/>
          <w:marBottom w:val="0"/>
          <w:divBdr>
            <w:top w:val="none" w:sz="0" w:space="0" w:color="auto"/>
            <w:left w:val="none" w:sz="0" w:space="0" w:color="auto"/>
            <w:bottom w:val="none" w:sz="0" w:space="0" w:color="auto"/>
            <w:right w:val="none" w:sz="0" w:space="0" w:color="auto"/>
          </w:divBdr>
        </w:div>
        <w:div w:id="1094669321">
          <w:marLeft w:val="0"/>
          <w:marRight w:val="0"/>
          <w:marTop w:val="0"/>
          <w:marBottom w:val="0"/>
          <w:divBdr>
            <w:top w:val="none" w:sz="0" w:space="0" w:color="auto"/>
            <w:left w:val="none" w:sz="0" w:space="0" w:color="auto"/>
            <w:bottom w:val="none" w:sz="0" w:space="0" w:color="auto"/>
            <w:right w:val="none" w:sz="0" w:space="0" w:color="auto"/>
          </w:divBdr>
        </w:div>
        <w:div w:id="2065449589">
          <w:marLeft w:val="0"/>
          <w:marRight w:val="0"/>
          <w:marTop w:val="0"/>
          <w:marBottom w:val="0"/>
          <w:divBdr>
            <w:top w:val="none" w:sz="0" w:space="0" w:color="auto"/>
            <w:left w:val="none" w:sz="0" w:space="0" w:color="auto"/>
            <w:bottom w:val="none" w:sz="0" w:space="0" w:color="auto"/>
            <w:right w:val="none" w:sz="0" w:space="0" w:color="auto"/>
          </w:divBdr>
        </w:div>
      </w:divsChild>
    </w:div>
    <w:div w:id="1503668725">
      <w:bodyDiv w:val="1"/>
      <w:marLeft w:val="0"/>
      <w:marRight w:val="0"/>
      <w:marTop w:val="0"/>
      <w:marBottom w:val="0"/>
      <w:divBdr>
        <w:top w:val="none" w:sz="0" w:space="0" w:color="auto"/>
        <w:left w:val="none" w:sz="0" w:space="0" w:color="auto"/>
        <w:bottom w:val="none" w:sz="0" w:space="0" w:color="auto"/>
        <w:right w:val="none" w:sz="0" w:space="0" w:color="auto"/>
      </w:divBdr>
      <w:divsChild>
        <w:div w:id="1632128384">
          <w:marLeft w:val="0"/>
          <w:marRight w:val="0"/>
          <w:marTop w:val="0"/>
          <w:marBottom w:val="0"/>
          <w:divBdr>
            <w:top w:val="none" w:sz="0" w:space="0" w:color="auto"/>
            <w:left w:val="none" w:sz="0" w:space="0" w:color="auto"/>
            <w:bottom w:val="none" w:sz="0" w:space="0" w:color="auto"/>
            <w:right w:val="none" w:sz="0" w:space="0" w:color="auto"/>
          </w:divBdr>
        </w:div>
        <w:div w:id="883833294">
          <w:marLeft w:val="0"/>
          <w:marRight w:val="0"/>
          <w:marTop w:val="0"/>
          <w:marBottom w:val="0"/>
          <w:divBdr>
            <w:top w:val="none" w:sz="0" w:space="0" w:color="auto"/>
            <w:left w:val="none" w:sz="0" w:space="0" w:color="auto"/>
            <w:bottom w:val="none" w:sz="0" w:space="0" w:color="auto"/>
            <w:right w:val="none" w:sz="0" w:space="0" w:color="auto"/>
          </w:divBdr>
        </w:div>
        <w:div w:id="444352925">
          <w:marLeft w:val="0"/>
          <w:marRight w:val="0"/>
          <w:marTop w:val="0"/>
          <w:marBottom w:val="0"/>
          <w:divBdr>
            <w:top w:val="none" w:sz="0" w:space="0" w:color="auto"/>
            <w:left w:val="none" w:sz="0" w:space="0" w:color="auto"/>
            <w:bottom w:val="none" w:sz="0" w:space="0" w:color="auto"/>
            <w:right w:val="none" w:sz="0" w:space="0" w:color="auto"/>
          </w:divBdr>
        </w:div>
        <w:div w:id="709497504">
          <w:marLeft w:val="0"/>
          <w:marRight w:val="0"/>
          <w:marTop w:val="0"/>
          <w:marBottom w:val="0"/>
          <w:divBdr>
            <w:top w:val="none" w:sz="0" w:space="0" w:color="auto"/>
            <w:left w:val="none" w:sz="0" w:space="0" w:color="auto"/>
            <w:bottom w:val="none" w:sz="0" w:space="0" w:color="auto"/>
            <w:right w:val="none" w:sz="0" w:space="0" w:color="auto"/>
          </w:divBdr>
        </w:div>
        <w:div w:id="549342438">
          <w:marLeft w:val="0"/>
          <w:marRight w:val="0"/>
          <w:marTop w:val="0"/>
          <w:marBottom w:val="0"/>
          <w:divBdr>
            <w:top w:val="none" w:sz="0" w:space="0" w:color="auto"/>
            <w:left w:val="none" w:sz="0" w:space="0" w:color="auto"/>
            <w:bottom w:val="none" w:sz="0" w:space="0" w:color="auto"/>
            <w:right w:val="none" w:sz="0" w:space="0" w:color="auto"/>
          </w:divBdr>
        </w:div>
        <w:div w:id="940793502">
          <w:marLeft w:val="0"/>
          <w:marRight w:val="0"/>
          <w:marTop w:val="0"/>
          <w:marBottom w:val="0"/>
          <w:divBdr>
            <w:top w:val="none" w:sz="0" w:space="0" w:color="auto"/>
            <w:left w:val="none" w:sz="0" w:space="0" w:color="auto"/>
            <w:bottom w:val="none" w:sz="0" w:space="0" w:color="auto"/>
            <w:right w:val="none" w:sz="0" w:space="0" w:color="auto"/>
          </w:divBdr>
        </w:div>
        <w:div w:id="82339919">
          <w:marLeft w:val="0"/>
          <w:marRight w:val="0"/>
          <w:marTop w:val="0"/>
          <w:marBottom w:val="0"/>
          <w:divBdr>
            <w:top w:val="none" w:sz="0" w:space="0" w:color="auto"/>
            <w:left w:val="none" w:sz="0" w:space="0" w:color="auto"/>
            <w:bottom w:val="none" w:sz="0" w:space="0" w:color="auto"/>
            <w:right w:val="none" w:sz="0" w:space="0" w:color="auto"/>
          </w:divBdr>
        </w:div>
        <w:div w:id="1160001459">
          <w:marLeft w:val="0"/>
          <w:marRight w:val="0"/>
          <w:marTop w:val="0"/>
          <w:marBottom w:val="0"/>
          <w:divBdr>
            <w:top w:val="none" w:sz="0" w:space="0" w:color="auto"/>
            <w:left w:val="none" w:sz="0" w:space="0" w:color="auto"/>
            <w:bottom w:val="none" w:sz="0" w:space="0" w:color="auto"/>
            <w:right w:val="none" w:sz="0" w:space="0" w:color="auto"/>
          </w:divBdr>
        </w:div>
        <w:div w:id="1762990798">
          <w:marLeft w:val="0"/>
          <w:marRight w:val="0"/>
          <w:marTop w:val="0"/>
          <w:marBottom w:val="0"/>
          <w:divBdr>
            <w:top w:val="none" w:sz="0" w:space="0" w:color="auto"/>
            <w:left w:val="none" w:sz="0" w:space="0" w:color="auto"/>
            <w:bottom w:val="none" w:sz="0" w:space="0" w:color="auto"/>
            <w:right w:val="none" w:sz="0" w:space="0" w:color="auto"/>
          </w:divBdr>
        </w:div>
      </w:divsChild>
    </w:div>
    <w:div w:id="1587882923">
      <w:bodyDiv w:val="1"/>
      <w:marLeft w:val="0"/>
      <w:marRight w:val="0"/>
      <w:marTop w:val="0"/>
      <w:marBottom w:val="0"/>
      <w:divBdr>
        <w:top w:val="none" w:sz="0" w:space="0" w:color="auto"/>
        <w:left w:val="none" w:sz="0" w:space="0" w:color="auto"/>
        <w:bottom w:val="none" w:sz="0" w:space="0" w:color="auto"/>
        <w:right w:val="none" w:sz="0" w:space="0" w:color="auto"/>
      </w:divBdr>
      <w:divsChild>
        <w:div w:id="1638489825">
          <w:marLeft w:val="0"/>
          <w:marRight w:val="0"/>
          <w:marTop w:val="0"/>
          <w:marBottom w:val="0"/>
          <w:divBdr>
            <w:top w:val="none" w:sz="0" w:space="0" w:color="auto"/>
            <w:left w:val="none" w:sz="0" w:space="0" w:color="auto"/>
            <w:bottom w:val="none" w:sz="0" w:space="0" w:color="auto"/>
            <w:right w:val="none" w:sz="0" w:space="0" w:color="auto"/>
          </w:divBdr>
        </w:div>
      </w:divsChild>
    </w:div>
    <w:div w:id="1705594453">
      <w:bodyDiv w:val="1"/>
      <w:marLeft w:val="0"/>
      <w:marRight w:val="0"/>
      <w:marTop w:val="0"/>
      <w:marBottom w:val="0"/>
      <w:divBdr>
        <w:top w:val="none" w:sz="0" w:space="0" w:color="auto"/>
        <w:left w:val="none" w:sz="0" w:space="0" w:color="auto"/>
        <w:bottom w:val="none" w:sz="0" w:space="0" w:color="auto"/>
        <w:right w:val="none" w:sz="0" w:space="0" w:color="auto"/>
      </w:divBdr>
      <w:divsChild>
        <w:div w:id="1550798405">
          <w:marLeft w:val="0"/>
          <w:marRight w:val="0"/>
          <w:marTop w:val="0"/>
          <w:marBottom w:val="0"/>
          <w:divBdr>
            <w:top w:val="none" w:sz="0" w:space="0" w:color="auto"/>
            <w:left w:val="none" w:sz="0" w:space="0" w:color="auto"/>
            <w:bottom w:val="none" w:sz="0" w:space="0" w:color="auto"/>
            <w:right w:val="none" w:sz="0" w:space="0" w:color="auto"/>
          </w:divBdr>
        </w:div>
      </w:divsChild>
    </w:div>
    <w:div w:id="1849443082">
      <w:bodyDiv w:val="1"/>
      <w:marLeft w:val="0"/>
      <w:marRight w:val="0"/>
      <w:marTop w:val="0"/>
      <w:marBottom w:val="0"/>
      <w:divBdr>
        <w:top w:val="none" w:sz="0" w:space="0" w:color="auto"/>
        <w:left w:val="none" w:sz="0" w:space="0" w:color="auto"/>
        <w:bottom w:val="none" w:sz="0" w:space="0" w:color="auto"/>
        <w:right w:val="none" w:sz="0" w:space="0" w:color="auto"/>
      </w:divBdr>
      <w:divsChild>
        <w:div w:id="2138061734">
          <w:marLeft w:val="0"/>
          <w:marRight w:val="0"/>
          <w:marTop w:val="0"/>
          <w:marBottom w:val="0"/>
          <w:divBdr>
            <w:top w:val="none" w:sz="0" w:space="0" w:color="auto"/>
            <w:left w:val="none" w:sz="0" w:space="0" w:color="auto"/>
            <w:bottom w:val="none" w:sz="0" w:space="0" w:color="auto"/>
            <w:right w:val="none" w:sz="0" w:space="0" w:color="auto"/>
          </w:divBdr>
        </w:div>
        <w:div w:id="1686706459">
          <w:marLeft w:val="0"/>
          <w:marRight w:val="0"/>
          <w:marTop w:val="0"/>
          <w:marBottom w:val="0"/>
          <w:divBdr>
            <w:top w:val="none" w:sz="0" w:space="0" w:color="auto"/>
            <w:left w:val="none" w:sz="0" w:space="0" w:color="auto"/>
            <w:bottom w:val="none" w:sz="0" w:space="0" w:color="auto"/>
            <w:right w:val="none" w:sz="0" w:space="0" w:color="auto"/>
          </w:divBdr>
        </w:div>
        <w:div w:id="555972733">
          <w:marLeft w:val="0"/>
          <w:marRight w:val="0"/>
          <w:marTop w:val="0"/>
          <w:marBottom w:val="0"/>
          <w:divBdr>
            <w:top w:val="none" w:sz="0" w:space="0" w:color="auto"/>
            <w:left w:val="none" w:sz="0" w:space="0" w:color="auto"/>
            <w:bottom w:val="none" w:sz="0" w:space="0" w:color="auto"/>
            <w:right w:val="none" w:sz="0" w:space="0" w:color="auto"/>
          </w:divBdr>
        </w:div>
        <w:div w:id="271786223">
          <w:marLeft w:val="0"/>
          <w:marRight w:val="0"/>
          <w:marTop w:val="0"/>
          <w:marBottom w:val="0"/>
          <w:divBdr>
            <w:top w:val="none" w:sz="0" w:space="0" w:color="auto"/>
            <w:left w:val="none" w:sz="0" w:space="0" w:color="auto"/>
            <w:bottom w:val="none" w:sz="0" w:space="0" w:color="auto"/>
            <w:right w:val="none" w:sz="0" w:space="0" w:color="auto"/>
          </w:divBdr>
        </w:div>
        <w:div w:id="1967468009">
          <w:marLeft w:val="0"/>
          <w:marRight w:val="0"/>
          <w:marTop w:val="0"/>
          <w:marBottom w:val="0"/>
          <w:divBdr>
            <w:top w:val="none" w:sz="0" w:space="0" w:color="auto"/>
            <w:left w:val="none" w:sz="0" w:space="0" w:color="auto"/>
            <w:bottom w:val="none" w:sz="0" w:space="0" w:color="auto"/>
            <w:right w:val="none" w:sz="0" w:space="0" w:color="auto"/>
          </w:divBdr>
        </w:div>
        <w:div w:id="1220360208">
          <w:marLeft w:val="0"/>
          <w:marRight w:val="0"/>
          <w:marTop w:val="0"/>
          <w:marBottom w:val="0"/>
          <w:divBdr>
            <w:top w:val="none" w:sz="0" w:space="0" w:color="auto"/>
            <w:left w:val="none" w:sz="0" w:space="0" w:color="auto"/>
            <w:bottom w:val="none" w:sz="0" w:space="0" w:color="auto"/>
            <w:right w:val="none" w:sz="0" w:space="0" w:color="auto"/>
          </w:divBdr>
        </w:div>
        <w:div w:id="1257251510">
          <w:marLeft w:val="0"/>
          <w:marRight w:val="0"/>
          <w:marTop w:val="0"/>
          <w:marBottom w:val="0"/>
          <w:divBdr>
            <w:top w:val="none" w:sz="0" w:space="0" w:color="auto"/>
            <w:left w:val="none" w:sz="0" w:space="0" w:color="auto"/>
            <w:bottom w:val="none" w:sz="0" w:space="0" w:color="auto"/>
            <w:right w:val="none" w:sz="0" w:space="0" w:color="auto"/>
          </w:divBdr>
        </w:div>
        <w:div w:id="1118335345">
          <w:marLeft w:val="0"/>
          <w:marRight w:val="0"/>
          <w:marTop w:val="0"/>
          <w:marBottom w:val="0"/>
          <w:divBdr>
            <w:top w:val="none" w:sz="0" w:space="0" w:color="auto"/>
            <w:left w:val="none" w:sz="0" w:space="0" w:color="auto"/>
            <w:bottom w:val="none" w:sz="0" w:space="0" w:color="auto"/>
            <w:right w:val="none" w:sz="0" w:space="0" w:color="auto"/>
          </w:divBdr>
        </w:div>
        <w:div w:id="386995779">
          <w:marLeft w:val="0"/>
          <w:marRight w:val="0"/>
          <w:marTop w:val="0"/>
          <w:marBottom w:val="0"/>
          <w:divBdr>
            <w:top w:val="none" w:sz="0" w:space="0" w:color="auto"/>
            <w:left w:val="none" w:sz="0" w:space="0" w:color="auto"/>
            <w:bottom w:val="none" w:sz="0" w:space="0" w:color="auto"/>
            <w:right w:val="none" w:sz="0" w:space="0" w:color="auto"/>
          </w:divBdr>
        </w:div>
      </w:divsChild>
    </w:div>
    <w:div w:id="1980455476">
      <w:bodyDiv w:val="1"/>
      <w:marLeft w:val="0"/>
      <w:marRight w:val="0"/>
      <w:marTop w:val="0"/>
      <w:marBottom w:val="0"/>
      <w:divBdr>
        <w:top w:val="none" w:sz="0" w:space="0" w:color="auto"/>
        <w:left w:val="none" w:sz="0" w:space="0" w:color="auto"/>
        <w:bottom w:val="none" w:sz="0" w:space="0" w:color="auto"/>
        <w:right w:val="none" w:sz="0" w:space="0" w:color="auto"/>
      </w:divBdr>
      <w:divsChild>
        <w:div w:id="1897276954">
          <w:marLeft w:val="0"/>
          <w:marRight w:val="0"/>
          <w:marTop w:val="0"/>
          <w:marBottom w:val="0"/>
          <w:divBdr>
            <w:top w:val="none" w:sz="0" w:space="0" w:color="auto"/>
            <w:left w:val="none" w:sz="0" w:space="0" w:color="auto"/>
            <w:bottom w:val="none" w:sz="0" w:space="0" w:color="auto"/>
            <w:right w:val="none" w:sz="0" w:space="0" w:color="auto"/>
          </w:divBdr>
        </w:div>
        <w:div w:id="147005597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C928B477-4213-4460-A675-E2FFBCBD2071}">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1393</TotalTime>
  <Pages>21</Pages>
  <Words>2835</Words>
  <Characters>16162</Characters>
  <Application>Microsoft Office Word</Application>
  <DocSecurity>0</DocSecurity>
  <Lines>134</Lines>
  <Paragraphs>37</Paragraphs>
  <ScaleCrop>false</ScaleCrop>
  <Company/>
  <LinksUpToDate>false</LinksUpToDate>
  <CharactersWithSpaces>18960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席兴军</cp:lastModifiedBy>
  <cp:revision>2058</cp:revision>
  <dcterms:created xsi:type="dcterms:W3CDTF">2023-11-10T09:09:00Z</dcterms:created>
  <dcterms:modified xsi:type="dcterms:W3CDTF">2024-09-09T01:49:00Z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E08B75829ADC4E5AAB99765227F36BFA_13</vt:lpwstr>
  </property>
</Properties>
</file>