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5D" w:rsidRPr="00BA4ABD" w:rsidRDefault="007F486B">
      <w:pPr>
        <w:spacing w:line="480" w:lineRule="auto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附件一</w:t>
      </w:r>
      <w:r w:rsidR="00BA4ABD"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 xml:space="preserve">  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绿色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设计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产品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评价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标准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的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立项背景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及依据</w:t>
      </w:r>
    </w:p>
    <w:p w:rsidR="00B1495D" w:rsidRPr="00BA4ABD" w:rsidRDefault="007F486B">
      <w:pPr>
        <w:spacing w:line="480" w:lineRule="auto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一、绿色设计产品评价标准的立项背景</w:t>
      </w:r>
    </w:p>
    <w:p w:rsidR="00B1495D" w:rsidRPr="00BA4ABD" w:rsidRDefault="007F486B">
      <w:pPr>
        <w:spacing w:line="48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2015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年</w:t>
      </w: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9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月国务院印发了《生态文明体制改革总体方案》，方案指明</w:t>
      </w: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“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坚持节约资源和保护环境</w:t>
      </w: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”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为基本国策；</w:t>
      </w: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“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坚持节约优先、保护优先、自然恢复为主方针，立足我国社会主义初级阶段的基本国情和新的阶段性特征，以建设美丽中国</w:t>
      </w: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”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为总目标。同时，第</w:t>
      </w: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46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条要求建立统一的绿色产品体系。将目前分头设立的环保、节能、节水、循环、低碳、再生、有机等产品统一整合为绿色产品，建立统一的绿色产品标准、认证、标识等体系。另外，针对绿色产品研发生产、运输配送、购买使用，国家有关部门将制定相关的财税金融支持和政府采购等优惠政策。</w:t>
      </w:r>
    </w:p>
    <w:p w:rsidR="00B1495D" w:rsidRPr="00BA4ABD" w:rsidRDefault="007F486B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国务院印发的《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中国制造</w:t>
      </w: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2025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》中提到了五大工程，其中第四大工程就是</w:t>
      </w: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“</w:t>
      </w:r>
      <w:r w:rsidRPr="00BA4ABD">
        <w:rPr>
          <w:rFonts w:ascii="Times New Roman" w:eastAsia="仿宋" w:hAnsi="仿宋" w:cs="Times New Roman"/>
          <w:sz w:val="30"/>
          <w:szCs w:val="30"/>
        </w:rPr>
        <w:t>绿色制造工程</w:t>
      </w:r>
      <w:r w:rsidRPr="00BA4ABD">
        <w:rPr>
          <w:rFonts w:ascii="Times New Roman" w:eastAsia="仿宋" w:hAnsi="Times New Roman" w:cs="Times New Roman"/>
          <w:sz w:val="30"/>
          <w:szCs w:val="30"/>
        </w:rPr>
        <w:t>”</w:t>
      </w:r>
      <w:r w:rsidRPr="00BA4ABD">
        <w:rPr>
          <w:rFonts w:ascii="Times New Roman" w:eastAsia="仿宋" w:hAnsi="仿宋" w:cs="Times New Roman"/>
          <w:sz w:val="30"/>
          <w:szCs w:val="30"/>
        </w:rPr>
        <w:t>。具体内容为：组织实施传统制造业能效提升、清洁生产、节水治污、循环利用等专项技术改造。开展重大节能环保、资源综合利用、再制造、低碳技术产业化示范。实施重点区域、流域、行业清洁生产水平提升计划，扎实推进大气、水、土壤污染源头防治专项。制定绿色产品、绿色工厂、绿色园区、绿色企业标准体系，开展绿色评价。到</w:t>
      </w:r>
      <w:r w:rsidRPr="00BA4ABD">
        <w:rPr>
          <w:rFonts w:ascii="Times New Roman" w:eastAsia="仿宋" w:hAnsi="Times New Roman" w:cs="Times New Roman"/>
          <w:sz w:val="30"/>
          <w:szCs w:val="30"/>
        </w:rPr>
        <w:t>2020</w:t>
      </w:r>
      <w:r w:rsidRPr="00BA4ABD">
        <w:rPr>
          <w:rFonts w:ascii="Times New Roman" w:eastAsia="仿宋" w:hAnsi="仿宋" w:cs="Times New Roman"/>
          <w:sz w:val="30"/>
          <w:szCs w:val="30"/>
        </w:rPr>
        <w:t>年，建成千家绿色示范工厂和百家绿色示范园区，部分重化工行业能源资源消耗出现拐点，重点行业主要污染物排放强度下降</w:t>
      </w:r>
      <w:r w:rsidRPr="00BA4ABD">
        <w:rPr>
          <w:rFonts w:ascii="Times New Roman" w:eastAsia="仿宋" w:hAnsi="Times New Roman" w:cs="Times New Roman"/>
          <w:sz w:val="30"/>
          <w:szCs w:val="30"/>
        </w:rPr>
        <w:t>20%</w:t>
      </w:r>
      <w:r w:rsidRPr="00BA4ABD">
        <w:rPr>
          <w:rFonts w:ascii="Times New Roman" w:eastAsia="仿宋" w:hAnsi="仿宋" w:cs="Times New Roman"/>
          <w:sz w:val="30"/>
          <w:szCs w:val="30"/>
        </w:rPr>
        <w:t>。到</w:t>
      </w:r>
      <w:r w:rsidRPr="00BA4ABD">
        <w:rPr>
          <w:rFonts w:ascii="Times New Roman" w:eastAsia="仿宋" w:hAnsi="Times New Roman" w:cs="Times New Roman"/>
          <w:sz w:val="30"/>
          <w:szCs w:val="30"/>
        </w:rPr>
        <w:t>2025</w:t>
      </w:r>
      <w:r w:rsidRPr="00BA4ABD">
        <w:rPr>
          <w:rFonts w:ascii="Times New Roman" w:eastAsia="仿宋" w:hAnsi="仿宋" w:cs="Times New Roman"/>
          <w:sz w:val="30"/>
          <w:szCs w:val="30"/>
        </w:rPr>
        <w:t>年，制</w:t>
      </w:r>
      <w:r w:rsidRPr="00BA4ABD">
        <w:rPr>
          <w:rFonts w:ascii="Times New Roman" w:eastAsia="仿宋" w:hAnsi="仿宋" w:cs="Times New Roman"/>
          <w:sz w:val="30"/>
          <w:szCs w:val="30"/>
        </w:rPr>
        <w:t>造业绿色发展和主要产品单耗达到世界先进水平，绿色制造体系基本建立。</w:t>
      </w:r>
    </w:p>
    <w:p w:rsidR="00B1495D" w:rsidRPr="00BA4ABD" w:rsidRDefault="007F486B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BA4ABD">
        <w:rPr>
          <w:rFonts w:ascii="Times New Roman" w:eastAsia="仿宋" w:hAnsi="仿宋" w:cs="Times New Roman"/>
          <w:bCs/>
          <w:kern w:val="36"/>
          <w:sz w:val="30"/>
          <w:szCs w:val="30"/>
        </w:rPr>
        <w:lastRenderedPageBreak/>
        <w:t>为了落实中国制造</w:t>
      </w:r>
      <w:r w:rsidRPr="00BA4ABD">
        <w:rPr>
          <w:rFonts w:ascii="Times New Roman" w:eastAsia="仿宋" w:hAnsi="Times New Roman" w:cs="Times New Roman"/>
          <w:bCs/>
          <w:kern w:val="36"/>
          <w:sz w:val="30"/>
          <w:szCs w:val="30"/>
        </w:rPr>
        <w:t>2025</w:t>
      </w:r>
      <w:r w:rsidRPr="00BA4ABD">
        <w:rPr>
          <w:rFonts w:ascii="Times New Roman" w:eastAsia="仿宋" w:hAnsi="仿宋" w:cs="Times New Roman"/>
          <w:bCs/>
          <w:kern w:val="36"/>
          <w:sz w:val="30"/>
          <w:szCs w:val="30"/>
        </w:rPr>
        <w:t>和生态文明改革方案，工信部发布了《工业绿色发展规划（</w:t>
      </w:r>
      <w:r w:rsidRPr="00BA4ABD">
        <w:rPr>
          <w:rFonts w:ascii="Times New Roman" w:eastAsia="仿宋" w:hAnsi="Times New Roman" w:cs="Times New Roman"/>
          <w:bCs/>
          <w:kern w:val="36"/>
          <w:sz w:val="30"/>
          <w:szCs w:val="30"/>
        </w:rPr>
        <w:t>2016-2020</w:t>
      </w:r>
      <w:r w:rsidRPr="00BA4ABD">
        <w:rPr>
          <w:rFonts w:ascii="Times New Roman" w:eastAsia="仿宋" w:hAnsi="仿宋" w:cs="Times New Roman"/>
          <w:bCs/>
          <w:kern w:val="36"/>
          <w:sz w:val="30"/>
          <w:szCs w:val="30"/>
        </w:rPr>
        <w:t>）》，规划中要求</w:t>
      </w:r>
      <w:r w:rsidRPr="00BA4ABD">
        <w:rPr>
          <w:rFonts w:ascii="Times New Roman" w:eastAsia="仿宋" w:hAnsi="仿宋" w:cs="Times New Roman"/>
          <w:sz w:val="30"/>
          <w:szCs w:val="30"/>
        </w:rPr>
        <w:t>加快构建绿色制造体系，发展壮大绿色制造产业。强化产品全生命周期绿色管理，支持企业推行绿色设计，开发绿色产品，建设绿色工厂，发展绿色工业园区，打造绿色供应链，全面推进绿色制造体系建设。同时，提出了绿色产品标准和品种的总目标，即：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推进绿色设计试点示范，开展典型产品绿色设计水平评价试点，培育一批绿色设计示范企业，制定绿色产品标准。到</w:t>
      </w: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202</w:t>
      </w: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0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年，创建百家绿色设计示范企业、百家绿色设计中心，力争开发推广万种绿色产品。</w:t>
      </w:r>
    </w:p>
    <w:p w:rsidR="00B1495D" w:rsidRPr="00BA4ABD" w:rsidRDefault="007F486B">
      <w:pPr>
        <w:widowControl/>
        <w:shd w:val="clear" w:color="auto" w:fill="FFFFFF"/>
        <w:spacing w:line="480" w:lineRule="auto"/>
        <w:jc w:val="left"/>
        <w:outlineLvl w:val="0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BA4ABD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 xml:space="preserve">    </w:t>
      </w:r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依据上述目标要求，本中心开展征集食品行业绿色设计产品评价标准项目。如你单位有意愿，可以向本中心提出申请，由本中心核实确认后，申请轻工行业标准</w:t>
      </w:r>
      <w:bookmarkStart w:id="0" w:name="_GoBack"/>
      <w:bookmarkEnd w:id="0"/>
      <w:r w:rsidRPr="00BA4ABD">
        <w:rPr>
          <w:rFonts w:ascii="Times New Roman" w:eastAsia="仿宋" w:hAnsi="仿宋" w:cs="Times New Roman"/>
          <w:sz w:val="30"/>
          <w:szCs w:val="30"/>
          <w:shd w:val="clear" w:color="auto" w:fill="FFFFFF"/>
        </w:rPr>
        <w:t>。</w:t>
      </w:r>
    </w:p>
    <w:p w:rsidR="00B1495D" w:rsidRPr="00BA4ABD" w:rsidRDefault="007F486B">
      <w:pPr>
        <w:spacing w:line="480" w:lineRule="auto"/>
        <w:rPr>
          <w:rFonts w:ascii="Times New Roman" w:eastAsia="仿宋" w:hAnsi="Times New Roman" w:cs="Times New Roman"/>
          <w:sz w:val="30"/>
          <w:szCs w:val="30"/>
        </w:rPr>
      </w:pPr>
      <w:r w:rsidRPr="00BA4ABD">
        <w:rPr>
          <w:rFonts w:ascii="Times New Roman" w:eastAsia="仿宋" w:hAnsi="仿宋" w:cs="Times New Roman"/>
          <w:sz w:val="30"/>
          <w:szCs w:val="30"/>
        </w:rPr>
        <w:t>二、</w:t>
      </w:r>
      <w:r w:rsidRPr="00BA4ABD">
        <w:rPr>
          <w:rFonts w:ascii="Times New Roman" w:eastAsia="仿宋" w:hAnsi="仿宋" w:cs="Times New Roman"/>
          <w:sz w:val="30"/>
          <w:szCs w:val="30"/>
        </w:rPr>
        <w:t>绿色设计产品评价标准的依据及主要内容</w:t>
      </w:r>
    </w:p>
    <w:p w:rsidR="00B1495D" w:rsidRPr="00BA4ABD" w:rsidRDefault="007F486B">
      <w:pPr>
        <w:spacing w:line="480" w:lineRule="auto"/>
        <w:ind w:firstLine="555"/>
        <w:rPr>
          <w:rFonts w:ascii="Times New Roman" w:eastAsia="仿宋" w:hAnsi="Times New Roman" w:cs="Times New Roman"/>
          <w:sz w:val="30"/>
          <w:szCs w:val="30"/>
        </w:rPr>
      </w:pPr>
      <w:r w:rsidRPr="00BA4ABD">
        <w:rPr>
          <w:rFonts w:ascii="Times New Roman" w:eastAsia="仿宋" w:hAnsi="仿宋" w:cs="Times New Roman"/>
          <w:sz w:val="30"/>
          <w:szCs w:val="30"/>
        </w:rPr>
        <w:t>为了确保各行业绿色设计产品标准的质量和内容的全面，国家标准化管理委员会批准发布了</w:t>
      </w:r>
      <w:r w:rsidRPr="00BA4ABD">
        <w:rPr>
          <w:rFonts w:ascii="Times New Roman" w:eastAsia="仿宋" w:hAnsi="Times New Roman" w:cs="Times New Roman"/>
          <w:sz w:val="30"/>
          <w:szCs w:val="30"/>
        </w:rPr>
        <w:t>GB/T 33761-2017</w:t>
      </w:r>
      <w:r w:rsidRPr="00BA4ABD">
        <w:rPr>
          <w:rFonts w:ascii="Times New Roman" w:eastAsia="仿宋" w:hAnsi="仿宋" w:cs="Times New Roman"/>
          <w:sz w:val="30"/>
          <w:szCs w:val="30"/>
        </w:rPr>
        <w:t>《绿色产品评价通则》和</w:t>
      </w:r>
      <w:r w:rsidRPr="00BA4ABD">
        <w:rPr>
          <w:rFonts w:ascii="Times New Roman" w:eastAsia="仿宋" w:hAnsi="Times New Roman" w:cs="Times New Roman"/>
          <w:sz w:val="30"/>
          <w:szCs w:val="30"/>
        </w:rPr>
        <w:t xml:space="preserve">GB/T </w:t>
      </w:r>
      <w:r w:rsidRPr="00BA4ABD">
        <w:rPr>
          <w:rFonts w:ascii="Times New Roman" w:eastAsia="仿宋" w:hAnsi="Times New Roman" w:cs="Times New Roman"/>
          <w:sz w:val="30"/>
          <w:szCs w:val="30"/>
        </w:rPr>
        <w:t>32161-2015</w:t>
      </w:r>
      <w:r w:rsidRPr="00BA4ABD">
        <w:rPr>
          <w:rFonts w:ascii="Times New Roman" w:eastAsia="仿宋" w:hAnsi="仿宋" w:cs="Times New Roman"/>
          <w:sz w:val="30"/>
          <w:szCs w:val="30"/>
        </w:rPr>
        <w:t>《生态设计产品评价通则》</w:t>
      </w:r>
      <w:r w:rsidRPr="00BA4ABD">
        <w:rPr>
          <w:rFonts w:ascii="Times New Roman" w:eastAsia="仿宋" w:hAnsi="Times New Roman" w:cs="Times New Roman"/>
          <w:sz w:val="30"/>
          <w:szCs w:val="30"/>
        </w:rPr>
        <w:t>2</w:t>
      </w:r>
      <w:r w:rsidRPr="00BA4ABD">
        <w:rPr>
          <w:rFonts w:ascii="Times New Roman" w:eastAsia="仿宋" w:hAnsi="仿宋" w:cs="Times New Roman"/>
          <w:sz w:val="30"/>
          <w:szCs w:val="30"/>
        </w:rPr>
        <w:t>项基础标准，上述</w:t>
      </w:r>
      <w:r w:rsidRPr="00BA4ABD">
        <w:rPr>
          <w:rFonts w:ascii="Times New Roman" w:eastAsia="仿宋" w:hAnsi="Times New Roman" w:cs="Times New Roman"/>
          <w:sz w:val="30"/>
          <w:szCs w:val="30"/>
        </w:rPr>
        <w:t>2</w:t>
      </w:r>
      <w:r w:rsidRPr="00BA4ABD">
        <w:rPr>
          <w:rFonts w:ascii="Times New Roman" w:eastAsia="仿宋" w:hAnsi="仿宋" w:cs="Times New Roman"/>
          <w:sz w:val="30"/>
          <w:szCs w:val="30"/>
        </w:rPr>
        <w:t>项标准给出了绿色产品的基本原则、基本要求、指标体系框架、评价指标要求、指标基准值确定原则、指标值计算方法、评价方法等内容。其中，基本原则中规定了</w:t>
      </w:r>
      <w:r w:rsidRPr="00BA4ABD">
        <w:rPr>
          <w:rFonts w:ascii="Times New Roman" w:eastAsia="仿宋" w:hAnsi="Times New Roman" w:cs="Times New Roman"/>
          <w:sz w:val="30"/>
          <w:szCs w:val="30"/>
        </w:rPr>
        <w:t>“</w:t>
      </w:r>
      <w:r w:rsidRPr="00BA4ABD">
        <w:rPr>
          <w:rFonts w:ascii="Times New Roman" w:eastAsia="仿宋" w:hAnsi="仿宋" w:cs="Times New Roman"/>
          <w:sz w:val="30"/>
          <w:szCs w:val="30"/>
        </w:rPr>
        <w:t>绿色高端引领</w:t>
      </w:r>
      <w:r w:rsidRPr="00BA4ABD">
        <w:rPr>
          <w:rFonts w:ascii="Times New Roman" w:eastAsia="仿宋" w:hAnsi="Times New Roman" w:cs="Times New Roman"/>
          <w:sz w:val="30"/>
          <w:szCs w:val="30"/>
        </w:rPr>
        <w:t>”</w:t>
      </w:r>
      <w:r w:rsidRPr="00BA4ABD">
        <w:rPr>
          <w:rFonts w:ascii="Times New Roman" w:eastAsia="仿宋" w:hAnsi="仿宋" w:cs="Times New Roman"/>
          <w:sz w:val="30"/>
          <w:szCs w:val="30"/>
        </w:rPr>
        <w:t>的原则，明确了符合评价要求的绿色产品占同类可比产品的比例不得超过</w:t>
      </w:r>
      <w:r w:rsidRPr="00BA4ABD">
        <w:rPr>
          <w:rFonts w:ascii="Times New Roman" w:eastAsia="仿宋" w:hAnsi="Times New Roman" w:cs="Times New Roman"/>
          <w:sz w:val="30"/>
          <w:szCs w:val="30"/>
        </w:rPr>
        <w:t>5%</w:t>
      </w:r>
      <w:r w:rsidRPr="00BA4ABD">
        <w:rPr>
          <w:rFonts w:ascii="Times New Roman" w:eastAsia="仿宋" w:hAnsi="仿宋" w:cs="Times New Roman"/>
          <w:sz w:val="30"/>
          <w:szCs w:val="30"/>
        </w:rPr>
        <w:t>。</w:t>
      </w:r>
    </w:p>
    <w:p w:rsidR="00B1495D" w:rsidRPr="00BA4ABD" w:rsidRDefault="007F486B">
      <w:pPr>
        <w:spacing w:line="480" w:lineRule="auto"/>
        <w:ind w:firstLine="555"/>
        <w:rPr>
          <w:rFonts w:ascii="Times New Roman" w:eastAsia="仿宋" w:hAnsi="Times New Roman" w:cs="Times New Roman"/>
          <w:sz w:val="30"/>
          <w:szCs w:val="30"/>
        </w:rPr>
      </w:pPr>
      <w:r w:rsidRPr="00BA4ABD">
        <w:rPr>
          <w:rFonts w:ascii="Times New Roman" w:eastAsia="仿宋" w:hAnsi="仿宋" w:cs="Times New Roman"/>
          <w:sz w:val="30"/>
          <w:szCs w:val="30"/>
        </w:rPr>
        <w:lastRenderedPageBreak/>
        <w:t>绿色产品主要从</w:t>
      </w:r>
      <w:r w:rsidRPr="00BA4ABD">
        <w:rPr>
          <w:rFonts w:ascii="Times New Roman" w:eastAsia="仿宋" w:hAnsi="Times New Roman" w:cs="Times New Roman"/>
          <w:sz w:val="30"/>
          <w:szCs w:val="30"/>
        </w:rPr>
        <w:t>“</w:t>
      </w:r>
      <w:r w:rsidRPr="00BA4ABD">
        <w:rPr>
          <w:rFonts w:ascii="Times New Roman" w:eastAsia="仿宋" w:hAnsi="仿宋" w:cs="Times New Roman"/>
          <w:sz w:val="30"/>
          <w:szCs w:val="30"/>
        </w:rPr>
        <w:t>资源属性</w:t>
      </w:r>
      <w:r w:rsidRPr="00BA4ABD">
        <w:rPr>
          <w:rFonts w:ascii="Times New Roman" w:eastAsia="仿宋" w:hAnsi="Times New Roman" w:cs="Times New Roman"/>
          <w:sz w:val="30"/>
          <w:szCs w:val="30"/>
        </w:rPr>
        <w:t>”</w:t>
      </w:r>
      <w:r w:rsidRPr="00BA4ABD">
        <w:rPr>
          <w:rFonts w:ascii="Times New Roman" w:eastAsia="仿宋" w:hAnsi="仿宋" w:cs="Times New Roman"/>
          <w:sz w:val="30"/>
          <w:szCs w:val="30"/>
        </w:rPr>
        <w:t>、</w:t>
      </w:r>
      <w:r w:rsidRPr="00BA4ABD">
        <w:rPr>
          <w:rFonts w:ascii="Times New Roman" w:eastAsia="仿宋" w:hAnsi="Times New Roman" w:cs="Times New Roman"/>
          <w:sz w:val="30"/>
          <w:szCs w:val="30"/>
        </w:rPr>
        <w:t>“</w:t>
      </w:r>
      <w:r w:rsidRPr="00BA4ABD">
        <w:rPr>
          <w:rFonts w:ascii="Times New Roman" w:eastAsia="仿宋" w:hAnsi="仿宋" w:cs="Times New Roman"/>
          <w:sz w:val="30"/>
          <w:szCs w:val="30"/>
        </w:rPr>
        <w:t>能源属性</w:t>
      </w:r>
      <w:r w:rsidRPr="00BA4ABD">
        <w:rPr>
          <w:rFonts w:ascii="Times New Roman" w:eastAsia="仿宋" w:hAnsi="Times New Roman" w:cs="Times New Roman"/>
          <w:sz w:val="30"/>
          <w:szCs w:val="30"/>
        </w:rPr>
        <w:t>”</w:t>
      </w:r>
      <w:r w:rsidRPr="00BA4ABD">
        <w:rPr>
          <w:rFonts w:ascii="Times New Roman" w:eastAsia="仿宋" w:hAnsi="仿宋" w:cs="Times New Roman"/>
          <w:sz w:val="30"/>
          <w:szCs w:val="30"/>
        </w:rPr>
        <w:t>、</w:t>
      </w:r>
      <w:r w:rsidRPr="00BA4ABD">
        <w:rPr>
          <w:rFonts w:ascii="Times New Roman" w:eastAsia="仿宋" w:hAnsi="Times New Roman" w:cs="Times New Roman"/>
          <w:sz w:val="30"/>
          <w:szCs w:val="30"/>
        </w:rPr>
        <w:t>“</w:t>
      </w:r>
      <w:r w:rsidRPr="00BA4ABD">
        <w:rPr>
          <w:rFonts w:ascii="Times New Roman" w:eastAsia="仿宋" w:hAnsi="仿宋" w:cs="Times New Roman"/>
          <w:sz w:val="30"/>
          <w:szCs w:val="30"/>
        </w:rPr>
        <w:t>环境属性</w:t>
      </w:r>
      <w:r w:rsidRPr="00BA4ABD">
        <w:rPr>
          <w:rFonts w:ascii="Times New Roman" w:eastAsia="仿宋" w:hAnsi="Times New Roman" w:cs="Times New Roman"/>
          <w:sz w:val="30"/>
          <w:szCs w:val="30"/>
        </w:rPr>
        <w:t>”</w:t>
      </w:r>
      <w:r w:rsidRPr="00BA4ABD">
        <w:rPr>
          <w:rFonts w:ascii="Times New Roman" w:eastAsia="仿宋" w:hAnsi="仿宋" w:cs="Times New Roman"/>
          <w:sz w:val="30"/>
          <w:szCs w:val="30"/>
        </w:rPr>
        <w:t>、</w:t>
      </w:r>
      <w:r w:rsidRPr="00BA4ABD">
        <w:rPr>
          <w:rFonts w:ascii="Times New Roman" w:eastAsia="仿宋" w:hAnsi="Times New Roman" w:cs="Times New Roman"/>
          <w:sz w:val="30"/>
          <w:szCs w:val="30"/>
        </w:rPr>
        <w:t>“</w:t>
      </w:r>
      <w:r w:rsidRPr="00BA4ABD">
        <w:rPr>
          <w:rFonts w:ascii="Times New Roman" w:eastAsia="仿宋" w:hAnsi="仿宋" w:cs="Times New Roman"/>
          <w:sz w:val="30"/>
          <w:szCs w:val="30"/>
        </w:rPr>
        <w:t>品质属性</w:t>
      </w:r>
      <w:r w:rsidRPr="00BA4ABD">
        <w:rPr>
          <w:rFonts w:ascii="Times New Roman" w:eastAsia="仿宋" w:hAnsi="Times New Roman" w:cs="Times New Roman"/>
          <w:sz w:val="30"/>
          <w:szCs w:val="30"/>
        </w:rPr>
        <w:t>”</w:t>
      </w:r>
      <w:r w:rsidRPr="00BA4ABD">
        <w:rPr>
          <w:rFonts w:ascii="Times New Roman" w:eastAsia="仿宋" w:hAnsi="仿宋" w:cs="Times New Roman"/>
          <w:sz w:val="30"/>
          <w:szCs w:val="30"/>
        </w:rPr>
        <w:t>等</w:t>
      </w:r>
      <w:r w:rsidRPr="00BA4ABD">
        <w:rPr>
          <w:rFonts w:ascii="Times New Roman" w:eastAsia="仿宋" w:hAnsi="Times New Roman" w:cs="Times New Roman"/>
          <w:sz w:val="30"/>
          <w:szCs w:val="30"/>
        </w:rPr>
        <w:t>4</w:t>
      </w:r>
      <w:r w:rsidRPr="00BA4ABD">
        <w:rPr>
          <w:rFonts w:ascii="Times New Roman" w:eastAsia="仿宋" w:hAnsi="仿宋" w:cs="Times New Roman"/>
          <w:sz w:val="30"/>
          <w:szCs w:val="30"/>
        </w:rPr>
        <w:t>个方面进行评价，每种属性依据各行业本身的特点确定具体的指标要求，最后根据指标项目进行权值分配。</w:t>
      </w:r>
    </w:p>
    <w:p w:rsidR="00B1495D" w:rsidRPr="00BA4ABD" w:rsidRDefault="00B1495D">
      <w:pPr>
        <w:spacing w:line="480" w:lineRule="auto"/>
        <w:ind w:firstLine="555"/>
        <w:rPr>
          <w:rFonts w:ascii="Times New Roman" w:eastAsia="仿宋_GB2312" w:hAnsi="Times New Roman" w:cs="Times New Roman"/>
          <w:sz w:val="28"/>
          <w:szCs w:val="28"/>
        </w:rPr>
      </w:pPr>
    </w:p>
    <w:sectPr w:rsidR="00B1495D" w:rsidRPr="00BA4ABD" w:rsidSect="00B1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6B" w:rsidRDefault="007F486B" w:rsidP="00BD5401">
      <w:r>
        <w:separator/>
      </w:r>
    </w:p>
  </w:endnote>
  <w:endnote w:type="continuationSeparator" w:id="1">
    <w:p w:rsidR="007F486B" w:rsidRDefault="007F486B" w:rsidP="00BD5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6B" w:rsidRDefault="007F486B" w:rsidP="00BD5401">
      <w:r>
        <w:separator/>
      </w:r>
    </w:p>
  </w:footnote>
  <w:footnote w:type="continuationSeparator" w:id="1">
    <w:p w:rsidR="007F486B" w:rsidRDefault="007F486B" w:rsidP="00BD5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A25"/>
    <w:rsid w:val="000C113F"/>
    <w:rsid w:val="001074B0"/>
    <w:rsid w:val="00160DC2"/>
    <w:rsid w:val="002A7877"/>
    <w:rsid w:val="00357940"/>
    <w:rsid w:val="00383BEE"/>
    <w:rsid w:val="00544370"/>
    <w:rsid w:val="005475FC"/>
    <w:rsid w:val="00756400"/>
    <w:rsid w:val="007653AC"/>
    <w:rsid w:val="007F486B"/>
    <w:rsid w:val="00B1495D"/>
    <w:rsid w:val="00B86A25"/>
    <w:rsid w:val="00BA4ABD"/>
    <w:rsid w:val="00BD5401"/>
    <w:rsid w:val="00BF2F1E"/>
    <w:rsid w:val="00C024B8"/>
    <w:rsid w:val="00CE2379"/>
    <w:rsid w:val="00F979B4"/>
    <w:rsid w:val="35B42582"/>
    <w:rsid w:val="6DAC5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5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1495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1495D"/>
    <w:rPr>
      <w:sz w:val="18"/>
      <w:szCs w:val="18"/>
    </w:rPr>
  </w:style>
  <w:style w:type="paragraph" w:styleId="a4">
    <w:name w:val="Normal (Web)"/>
    <w:basedOn w:val="a"/>
    <w:uiPriority w:val="99"/>
    <w:unhideWhenUsed/>
    <w:rsid w:val="00B149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B1495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495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D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D5401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D5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D54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1064</Characters>
  <Application>Microsoft Office Word</Application>
  <DocSecurity>0</DocSecurity>
  <Lines>8</Lines>
  <Paragraphs>2</Paragraphs>
  <ScaleCrop>false</ScaleCrop>
  <Company>China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</cp:revision>
  <cp:lastPrinted>2017-04-24T00:35:00Z</cp:lastPrinted>
  <dcterms:created xsi:type="dcterms:W3CDTF">2017-04-24T00:16:00Z</dcterms:created>
  <dcterms:modified xsi:type="dcterms:W3CDTF">2018-03-06T08:47:00Z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