
<file path=[Content_Types].xml><?xml version="1.0" encoding="utf-8"?>
<Types xmlns="http://schemas.openxmlformats.org/package/2006/content-types">
  <Default Extension="bin" ContentType="application/vnd.ms-word.attachedToolbars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57B9E6" w14:textId="77777777" w:rsidR="00966B46" w:rsidRDefault="007E2DFB">
      <w:pPr>
        <w:pStyle w:val="affffffb"/>
        <w:framePr w:wrap="around"/>
      </w:pPr>
      <w:bookmarkStart w:id="0" w:name="_GoBack"/>
      <w:bookmarkEnd w:id="0"/>
      <w:r>
        <w:rPr>
          <w:rFonts w:ascii="Times New Roman"/>
        </w:rPr>
        <w:t>ICS</w:t>
      </w:r>
      <w:r>
        <w:rPr>
          <w:rFonts w:ascii="MS Mincho" w:eastAsia="MS Mincho" w:hAnsi="MS Mincho" w:cs="MS Mincho" w:hint="eastAsia"/>
        </w:rPr>
        <w:t> </w:t>
      </w:r>
      <w:bookmarkStart w:id="1" w:name="ICS"/>
      <w:r w:rsidR="00AA64B5">
        <w:fldChar w:fldCharType="begin">
          <w:ffData>
            <w:name w:val="ICS"/>
            <w:enabled/>
            <w:calcOnExit w:val="0"/>
            <w:helpText w:type="text" w:val="请输入正确的ICS号："/>
            <w:textInput>
              <w:default w:val="点击此处添加ICS号"/>
            </w:textInput>
          </w:ffData>
        </w:fldChar>
      </w:r>
      <w:r>
        <w:instrText xml:space="preserve"> FORMTEXT </w:instrText>
      </w:r>
      <w:r w:rsidR="00AA64B5">
        <w:fldChar w:fldCharType="separate"/>
      </w:r>
      <w:r>
        <w:t>67.040</w:t>
      </w:r>
      <w:r w:rsidR="00AA64B5">
        <w:fldChar w:fldCharType="end"/>
      </w:r>
      <w:bookmarkEnd w:id="1"/>
    </w:p>
    <w:bookmarkStart w:id="2" w:name="WXFLH"/>
    <w:p w14:paraId="4B835970" w14:textId="77777777" w:rsidR="00966B46" w:rsidRDefault="00AA64B5">
      <w:pPr>
        <w:pStyle w:val="affffffb"/>
        <w:framePr w:wrap="around"/>
      </w:pPr>
      <w:r>
        <w:fldChar w:fldCharType="begin">
          <w:ffData>
            <w:name w:val="WXFLH"/>
            <w:enabled/>
            <w:calcOnExit w:val="0"/>
            <w:helpText w:type="text" w:val="请输入中国标准文献分类号："/>
            <w:textInput>
              <w:default w:val="点击此处添加中国标准文献分类号"/>
            </w:textInput>
          </w:ffData>
        </w:fldChar>
      </w:r>
      <w:r w:rsidR="007E2DFB">
        <w:instrText xml:space="preserve"> FORMTEXT </w:instrText>
      </w:r>
      <w:r>
        <w:fldChar w:fldCharType="separate"/>
      </w:r>
      <w:r w:rsidR="007E2DFB">
        <w:rPr>
          <w:rFonts w:hint="eastAsia"/>
        </w:rPr>
        <w:t>X 11</w:t>
      </w:r>
      <w:r>
        <w:fldChar w:fldCharType="end"/>
      </w:r>
      <w:bookmarkEnd w:id="2"/>
    </w:p>
    <w:p w14:paraId="090AEFF6" w14:textId="77777777" w:rsidR="00966B46" w:rsidRDefault="007E2DFB">
      <w:pPr>
        <w:pStyle w:val="affff4"/>
        <w:framePr w:wrap="around"/>
      </w:pPr>
      <w:r>
        <w:rPr>
          <w:noProof/>
        </w:rPr>
        <w:drawing>
          <wp:inline distT="0" distB="0" distL="0" distR="0" wp14:anchorId="33929081" wp14:editId="18BE6DEC">
            <wp:extent cx="1438275" cy="723900"/>
            <wp:effectExtent l="19050" t="0" r="9525" b="0"/>
            <wp:docPr id="1" name="图片 1" descr="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B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3A474C8" w14:textId="77777777" w:rsidR="00966B46" w:rsidRDefault="007E2DFB">
      <w:pPr>
        <w:pStyle w:val="affff5"/>
        <w:framePr w:wrap="around"/>
      </w:pPr>
      <w:r>
        <w:rPr>
          <w:rFonts w:hint="eastAsia"/>
        </w:rPr>
        <w:t>中华人民共和国国家标准</w:t>
      </w:r>
    </w:p>
    <w:p w14:paraId="5720C9E9" w14:textId="77777777" w:rsidR="00966B46" w:rsidRDefault="007E2DFB">
      <w:pPr>
        <w:pStyle w:val="22"/>
        <w:framePr w:wrap="around"/>
      </w:pPr>
      <w:r>
        <w:rPr>
          <w:rFonts w:ascii="Times New Roman"/>
        </w:rPr>
        <w:t xml:space="preserve">GB/T </w:t>
      </w:r>
      <w:bookmarkStart w:id="3" w:name="StdNo1"/>
      <w:r w:rsidR="00AA64B5">
        <w:fldChar w:fldCharType="begin">
          <w:ffData>
            <w:name w:val="StdNo1"/>
            <w:enabled/>
            <w:calcOnExit w:val="0"/>
            <w:textInput>
              <w:default w:val="XXXXX"/>
            </w:textInput>
          </w:ffData>
        </w:fldChar>
      </w:r>
      <w:r>
        <w:instrText xml:space="preserve"> FORMTEXT </w:instrText>
      </w:r>
      <w:r w:rsidR="00AA64B5">
        <w:fldChar w:fldCharType="separate"/>
      </w:r>
      <w:r>
        <w:t>XXXXX</w:t>
      </w:r>
      <w:r w:rsidR="00AA64B5">
        <w:fldChar w:fldCharType="end"/>
      </w:r>
      <w:bookmarkEnd w:id="3"/>
      <w:r>
        <w:t>—</w:t>
      </w:r>
      <w:bookmarkStart w:id="4" w:name="StdNo2"/>
      <w:r w:rsidR="00AA64B5">
        <w:fldChar w:fldCharType="begin">
          <w:ffData>
            <w:name w:val="StdNo2"/>
            <w:enabled/>
            <w:calcOnExit w:val="0"/>
            <w:textInput>
              <w:default w:val="XXXX"/>
              <w:maxLength w:val="4"/>
            </w:textInput>
          </w:ffData>
        </w:fldChar>
      </w:r>
      <w:r>
        <w:instrText xml:space="preserve"> FORMTEXT </w:instrText>
      </w:r>
      <w:r w:rsidR="00AA64B5">
        <w:fldChar w:fldCharType="separate"/>
      </w:r>
      <w:r>
        <w:t>XXXX</w:t>
      </w:r>
      <w:r w:rsidR="00AA64B5">
        <w:fldChar w:fldCharType="end"/>
      </w:r>
      <w:bookmarkEnd w:id="4"/>
    </w:p>
    <w:tbl>
      <w:tblPr>
        <w:tblW w:w="9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966B46" w14:paraId="2ACABCA5" w14:textId="77777777"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EEE4C2" w14:textId="3A6D73E1" w:rsidR="00966B46" w:rsidRDefault="00A94DC2">
            <w:pPr>
              <w:pStyle w:val="affffe"/>
              <w:framePr w:wrap="around"/>
            </w:pPr>
            <w:bookmarkStart w:id="5" w:name="DT"/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1" locked="0" layoutInCell="1" allowOverlap="1" wp14:anchorId="5C8BAE08" wp14:editId="50D5F038">
                      <wp:simplePos x="0" y="0"/>
                      <wp:positionH relativeFrom="column">
                        <wp:posOffset>4734560</wp:posOffset>
                      </wp:positionH>
                      <wp:positionV relativeFrom="paragraph">
                        <wp:posOffset>1521460</wp:posOffset>
                      </wp:positionV>
                      <wp:extent cx="1143000" cy="228600"/>
                      <wp:effectExtent l="0" t="0" r="0" b="0"/>
                      <wp:wrapNone/>
                      <wp:docPr id="7" name="DT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975896" id="DT" o:spid="_x0000_s1026" style="position:absolute;left:0;text-align:left;margin-left:372.8pt;margin-top:119.8pt;width:90pt;height:18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" stroked="f"/>
                  </w:pict>
                </mc:Fallback>
              </mc:AlternateContent>
            </w:r>
            <w:r w:rsidR="00AA64B5">
              <w:fldChar w:fldCharType="begin">
                <w:ffData>
                  <w:name w:val="DT"/>
                  <w:enabled/>
                  <w:calcOnExit w:val="0"/>
                  <w:entryMacro w:val="ShowHelp4"/>
                  <w:textInput/>
                </w:ffData>
              </w:fldChar>
            </w:r>
            <w:r w:rsidR="007E2DFB">
              <w:instrText xml:space="preserve"> FORMTEXT </w:instrText>
            </w:r>
            <w:r w:rsidR="00AA64B5">
              <w:fldChar w:fldCharType="separate"/>
            </w:r>
            <w:r w:rsidR="007E2DFB">
              <w:t>     </w:t>
            </w:r>
            <w:r w:rsidR="00AA64B5">
              <w:fldChar w:fldCharType="end"/>
            </w:r>
            <w:bookmarkEnd w:id="5"/>
          </w:p>
        </w:tc>
      </w:tr>
    </w:tbl>
    <w:p w14:paraId="3EB3DB6F" w14:textId="77777777" w:rsidR="00966B46" w:rsidRDefault="00966B46">
      <w:pPr>
        <w:pStyle w:val="22"/>
        <w:framePr w:wrap="around"/>
      </w:pPr>
    </w:p>
    <w:p w14:paraId="14F614D5" w14:textId="77777777" w:rsidR="00966B46" w:rsidRDefault="00966B46">
      <w:pPr>
        <w:pStyle w:val="22"/>
        <w:framePr w:wrap="around"/>
      </w:pPr>
    </w:p>
    <w:p w14:paraId="3F89EB3F" w14:textId="77777777" w:rsidR="00966B46" w:rsidRDefault="00AA64B5">
      <w:pPr>
        <w:pStyle w:val="afffff"/>
        <w:framePr w:wrap="around"/>
      </w:pPr>
      <w:r w:rsidRPr="00B45C77">
        <w:fldChar w:fldCharType="begin">
          <w:ffData>
            <w:name w:val="StdName"/>
            <w:enabled/>
            <w:calcOnExit w:val="0"/>
            <w:textInput>
              <w:default w:val="黑蒜"/>
            </w:textInput>
          </w:ffData>
        </w:fldChar>
      </w:r>
      <w:bookmarkStart w:id="6" w:name="StdName"/>
      <w:r w:rsidR="00E12075" w:rsidRPr="00B45C77">
        <w:instrText xml:space="preserve"> FORMTEXT </w:instrText>
      </w:r>
      <w:r w:rsidRPr="00B45C77">
        <w:fldChar w:fldCharType="separate"/>
      </w:r>
      <w:r w:rsidR="00E12075" w:rsidRPr="00B45C77">
        <w:rPr>
          <w:rFonts w:hint="eastAsia"/>
          <w:noProof/>
        </w:rPr>
        <w:t>黑蒜</w:t>
      </w:r>
      <w:r w:rsidRPr="00B45C77">
        <w:fldChar w:fldCharType="end"/>
      </w:r>
      <w:bookmarkEnd w:id="6"/>
      <w:r w:rsidR="001A6A32">
        <w:rPr>
          <w:rFonts w:hint="eastAsia"/>
        </w:rPr>
        <w:t>质量通则</w:t>
      </w:r>
    </w:p>
    <w:bookmarkStart w:id="7" w:name="StdEnglishName"/>
    <w:p w14:paraId="2912AEBF" w14:textId="77777777" w:rsidR="00966B46" w:rsidRDefault="00AA64B5">
      <w:pPr>
        <w:pStyle w:val="afffff0"/>
        <w:framePr w:wrap="around"/>
      </w:pPr>
      <w:r>
        <w:fldChar w:fldCharType="begin">
          <w:ffData>
            <w:name w:val="StdEnglishName"/>
            <w:enabled/>
            <w:calcOnExit w:val="0"/>
            <w:textInput>
              <w:default w:val="点击此处添加标准英文译名"/>
            </w:textInput>
          </w:ffData>
        </w:fldChar>
      </w:r>
      <w:r w:rsidR="007E2DFB">
        <w:instrText xml:space="preserve"> FORMTEXT </w:instrText>
      </w:r>
      <w:r>
        <w:fldChar w:fldCharType="separate"/>
      </w:r>
      <w:r w:rsidR="00194FD6" w:rsidRPr="00194FD6">
        <w:t xml:space="preserve">Black </w:t>
      </w:r>
      <w:r w:rsidR="00194FD6">
        <w:rPr>
          <w:rFonts w:hint="eastAsia"/>
        </w:rPr>
        <w:t>g</w:t>
      </w:r>
      <w:r w:rsidR="00194FD6" w:rsidRPr="00194FD6">
        <w:t>arlic</w:t>
      </w:r>
      <w:r>
        <w:fldChar w:fldCharType="end"/>
      </w:r>
      <w:bookmarkEnd w:id="7"/>
    </w:p>
    <w:bookmarkStart w:id="8" w:name="YZBS"/>
    <w:p w14:paraId="4CC6AD94" w14:textId="77777777" w:rsidR="00966B46" w:rsidRDefault="00AA64B5">
      <w:pPr>
        <w:pStyle w:val="afffff1"/>
        <w:framePr w:wrap="around"/>
      </w:pPr>
      <w:r>
        <w:fldChar w:fldCharType="begin">
          <w:ffData>
            <w:name w:val="YZBS"/>
            <w:enabled/>
            <w:calcOnExit w:val="0"/>
            <w:textInput>
              <w:default w:val="点击此处添加与国际标准一致性程度的标识"/>
            </w:textInput>
          </w:ffData>
        </w:fldChar>
      </w:r>
      <w:r w:rsidR="007E2DFB">
        <w:instrText xml:space="preserve"> FORMTEXT </w:instrText>
      </w:r>
      <w:r>
        <w:fldChar w:fldCharType="separate"/>
      </w:r>
      <w:r w:rsidR="007E2DFB">
        <w:rPr>
          <w:rFonts w:hint="eastAsia"/>
        </w:rPr>
        <w:t>点击此处添加与国际标准一致性程度的标识</w:t>
      </w:r>
      <w:r>
        <w:fldChar w:fldCharType="end"/>
      </w:r>
      <w:bookmarkEnd w:id="8"/>
    </w:p>
    <w:tbl>
      <w:tblPr>
        <w:tblW w:w="98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5"/>
      </w:tblGrid>
      <w:tr w:rsidR="00966B46" w14:paraId="316AD9D2" w14:textId="77777777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FDD895" w14:textId="68FDAEAF" w:rsidR="00966B46" w:rsidRPr="00613C86" w:rsidRDefault="00A94DC2">
            <w:pPr>
              <w:pStyle w:val="afffff2"/>
              <w:framePr w:wrap="around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1" locked="1" layoutInCell="1" allowOverlap="1" wp14:anchorId="75A044B1" wp14:editId="2F1F90AB">
                      <wp:simplePos x="0" y="0"/>
                      <wp:positionH relativeFrom="column">
                        <wp:posOffset>2200910</wp:posOffset>
                      </wp:positionH>
                      <wp:positionV relativeFrom="paragraph">
                        <wp:posOffset>4281805</wp:posOffset>
                      </wp:positionV>
                      <wp:extent cx="1905000" cy="254000"/>
                      <wp:effectExtent l="0" t="0" r="0" b="0"/>
                      <wp:wrapNone/>
                      <wp:docPr id="6" name="RQ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5C3741" id="RQ" o:spid="_x0000_s1026" style="position:absolute;left:0;text-align:left;margin-left:173.3pt;margin-top:337.15pt;width:150pt;height:20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" stroked="f"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1" locked="0" layoutInCell="1" allowOverlap="1" wp14:anchorId="207827B3" wp14:editId="6DE85366">
                      <wp:simplePos x="0" y="0"/>
                      <wp:positionH relativeFrom="column">
                        <wp:posOffset>2454910</wp:posOffset>
                      </wp:positionH>
                      <wp:positionV relativeFrom="paragraph">
                        <wp:posOffset>3964305</wp:posOffset>
                      </wp:positionV>
                      <wp:extent cx="1270000" cy="304800"/>
                      <wp:effectExtent l="0" t="0" r="0" b="0"/>
                      <wp:wrapNone/>
                      <wp:docPr id="5" name="LB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987985" id="LB" o:spid="_x0000_s1026" style="position:absolute;left:0;text-align:left;margin-left:193.3pt;margin-top:312.15pt;width:100pt;height:24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" stroked="f"/>
                  </w:pict>
                </mc:Fallback>
              </mc:AlternateContent>
            </w:r>
            <w:r w:rsidR="00613C86">
              <w:rPr>
                <w:rFonts w:hint="eastAsia"/>
              </w:rPr>
              <w:t>（征求意见稿）</w:t>
            </w:r>
          </w:p>
        </w:tc>
      </w:tr>
      <w:bookmarkStart w:id="9" w:name="WCRQ"/>
      <w:tr w:rsidR="00966B46" w14:paraId="217A10CE" w14:textId="77777777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331358" w14:textId="77777777" w:rsidR="00966B46" w:rsidRDefault="00AA64B5">
            <w:pPr>
              <w:pStyle w:val="afffff3"/>
              <w:framePr w:wrap="around"/>
            </w:pPr>
            <w:r>
              <w:fldChar w:fldCharType="begin">
                <w:ffData>
                  <w:name w:val="WCRQ"/>
                  <w:enabled/>
                  <w:calcOnExit w:val="0"/>
                  <w:textInput/>
                </w:ffData>
              </w:fldChar>
            </w:r>
            <w:r w:rsidR="007E2DFB">
              <w:instrText xml:space="preserve"> FORMTEXT </w:instrText>
            </w:r>
            <w:r>
              <w:fldChar w:fldCharType="separate"/>
            </w:r>
            <w:r w:rsidR="007E2DFB">
              <w:t>     </w:t>
            </w:r>
            <w:r>
              <w:fldChar w:fldCharType="end"/>
            </w:r>
            <w:bookmarkEnd w:id="9"/>
          </w:p>
        </w:tc>
      </w:tr>
    </w:tbl>
    <w:bookmarkStart w:id="10" w:name="FY"/>
    <w:p w14:paraId="62E36FCC" w14:textId="0B58DD7B" w:rsidR="00966B46" w:rsidRDefault="00AA64B5">
      <w:pPr>
        <w:pStyle w:val="afffffff0"/>
        <w:framePr w:wrap="around"/>
      </w:pPr>
      <w:r>
        <w:rPr>
          <w:rFonts w:ascii="黑体"/>
        </w:rPr>
        <w:fldChar w:fldCharType="begin">
          <w:ffData>
            <w:name w:val="FY"/>
            <w:enabled/>
            <w:calcOnExit w:val="0"/>
            <w:entryMacro w:val="ShowHelp8"/>
            <w:textInput>
              <w:default w:val="XXXX"/>
              <w:maxLength w:val="4"/>
            </w:textInput>
          </w:ffData>
        </w:fldChar>
      </w:r>
      <w:r w:rsidR="007E2DFB"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 w:rsidR="007E2DFB">
        <w:rPr>
          <w:rFonts w:ascii="黑体"/>
        </w:rPr>
        <w:t>XXXX</w:t>
      </w:r>
      <w:r>
        <w:rPr>
          <w:rFonts w:ascii="黑体"/>
        </w:rPr>
        <w:fldChar w:fldCharType="end"/>
      </w:r>
      <w:bookmarkEnd w:id="10"/>
      <w:r w:rsidR="007E2DFB">
        <w:t xml:space="preserve"> </w:t>
      </w:r>
      <w:r w:rsidR="007E2DFB">
        <w:rPr>
          <w:rFonts w:ascii="黑体"/>
        </w:rPr>
        <w:t>-</w:t>
      </w:r>
      <w:r w:rsidR="007E2DFB">
        <w:t xml:space="preserve"> </w:t>
      </w:r>
      <w:bookmarkStart w:id="11" w:name="FM"/>
      <w:r>
        <w:rPr>
          <w:rFonts w:ascii="黑体"/>
        </w:rPr>
        <w:fldChar w:fldCharType="begin">
          <w:ffData>
            <w:name w:val="FM"/>
            <w:enabled/>
            <w:calcOnExit w:val="0"/>
            <w:entryMacro w:val="ShowHelp8"/>
            <w:textInput>
              <w:default w:val="XX"/>
              <w:maxLength w:val="2"/>
            </w:textInput>
          </w:ffData>
        </w:fldChar>
      </w:r>
      <w:r w:rsidR="007E2DFB"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 w:rsidR="007E2DFB">
        <w:rPr>
          <w:rFonts w:ascii="黑体"/>
        </w:rPr>
        <w:t>XX</w:t>
      </w:r>
      <w:r>
        <w:rPr>
          <w:rFonts w:ascii="黑体"/>
        </w:rPr>
        <w:fldChar w:fldCharType="end"/>
      </w:r>
      <w:bookmarkEnd w:id="11"/>
      <w:r w:rsidR="007E2DFB">
        <w:t xml:space="preserve"> </w:t>
      </w:r>
      <w:r w:rsidR="007E2DFB">
        <w:rPr>
          <w:rFonts w:ascii="黑体"/>
        </w:rPr>
        <w:t>-</w:t>
      </w:r>
      <w:r w:rsidR="007E2DFB">
        <w:t xml:space="preserve"> </w:t>
      </w:r>
      <w:bookmarkStart w:id="12" w:name="FD"/>
      <w:r>
        <w:rPr>
          <w:rFonts w:ascii="黑体"/>
        </w:rPr>
        <w:fldChar w:fldCharType="begin">
          <w:ffData>
            <w:name w:val="FD"/>
            <w:enabled/>
            <w:calcOnExit w:val="0"/>
            <w:entryMacro w:val="ShowHelp8"/>
            <w:textInput>
              <w:default w:val="XX"/>
              <w:maxLength w:val="2"/>
            </w:textInput>
          </w:ffData>
        </w:fldChar>
      </w:r>
      <w:r w:rsidR="007E2DFB"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 w:rsidR="007E2DFB">
        <w:rPr>
          <w:rFonts w:ascii="黑体"/>
        </w:rPr>
        <w:t>XX</w:t>
      </w:r>
      <w:r>
        <w:rPr>
          <w:rFonts w:ascii="黑体"/>
        </w:rPr>
        <w:fldChar w:fldCharType="end"/>
      </w:r>
      <w:bookmarkEnd w:id="12"/>
      <w:r w:rsidR="007E2DFB">
        <w:rPr>
          <w:rFonts w:hint="eastAsia"/>
        </w:rPr>
        <w:t>发布</w:t>
      </w:r>
      <w:r w:rsidR="00A94DC2">
        <w:rPr>
          <w:noProof/>
        </w:rPr>
        <mc:AlternateContent>
          <mc:Choice Requires="wps">
            <w:drawing>
              <wp:anchor distT="4294967295" distB="4294967295" distL="114300" distR="114300" simplePos="0" relativeHeight="251655680" behindDoc="0" locked="1" layoutInCell="1" allowOverlap="1" wp14:anchorId="3C97B8FF" wp14:editId="5156D5E7">
                <wp:simplePos x="0" y="0"/>
                <wp:positionH relativeFrom="column">
                  <wp:posOffset>-635</wp:posOffset>
                </wp:positionH>
                <wp:positionV relativeFrom="page">
                  <wp:posOffset>9251949</wp:posOffset>
                </wp:positionV>
                <wp:extent cx="6120130" cy="0"/>
                <wp:effectExtent l="0" t="0" r="0" b="0"/>
                <wp:wrapNone/>
                <wp:docPr id="4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AF7D03" id="Line 10" o:spid="_x0000_s1026" style="position:absolute;left:0;text-align:left;z-index:2516556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page;mso-width-percent:0;mso-height-percent:0;mso-width-relative:page;mso-height-relative:page" from="-.05pt,728.5pt" to="481.85pt,7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">
                <w10:wrap anchory="page"/>
                <w10:anchorlock/>
              </v:line>
            </w:pict>
          </mc:Fallback>
        </mc:AlternateContent>
      </w:r>
    </w:p>
    <w:bookmarkStart w:id="13" w:name="SY"/>
    <w:p w14:paraId="4A44D175" w14:textId="77777777" w:rsidR="00966B46" w:rsidRDefault="00AA64B5" w:rsidP="00B45C77">
      <w:pPr>
        <w:pStyle w:val="afffffff1"/>
        <w:framePr w:wrap="around" w:hAnchor="page" w:x="6091" w:y="14176"/>
      </w:pPr>
      <w:r>
        <w:rPr>
          <w:rFonts w:ascii="黑体"/>
        </w:rPr>
        <w:fldChar w:fldCharType="begin">
          <w:ffData>
            <w:name w:val="SY"/>
            <w:enabled/>
            <w:calcOnExit w:val="0"/>
            <w:entryMacro w:val="ShowHelp9"/>
            <w:textInput>
              <w:default w:val="XXXX"/>
              <w:maxLength w:val="4"/>
            </w:textInput>
          </w:ffData>
        </w:fldChar>
      </w:r>
      <w:r w:rsidR="007E2DFB"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 w:rsidR="007E2DFB">
        <w:rPr>
          <w:rFonts w:ascii="黑体"/>
        </w:rPr>
        <w:t>XXXX</w:t>
      </w:r>
      <w:r>
        <w:rPr>
          <w:rFonts w:ascii="黑体"/>
        </w:rPr>
        <w:fldChar w:fldCharType="end"/>
      </w:r>
      <w:bookmarkEnd w:id="13"/>
      <w:r w:rsidR="007E2DFB">
        <w:t xml:space="preserve"> </w:t>
      </w:r>
      <w:r w:rsidR="007E2DFB">
        <w:rPr>
          <w:rFonts w:ascii="黑体"/>
        </w:rPr>
        <w:t>-</w:t>
      </w:r>
      <w:r w:rsidR="007E2DFB">
        <w:t xml:space="preserve"> </w:t>
      </w:r>
      <w:bookmarkStart w:id="14" w:name="SM"/>
      <w:r>
        <w:rPr>
          <w:rFonts w:ascii="黑体"/>
        </w:rPr>
        <w:fldChar w:fldCharType="begin">
          <w:ffData>
            <w:name w:val="SM"/>
            <w:enabled/>
            <w:calcOnExit w:val="0"/>
            <w:entryMacro w:val="ShowHelp9"/>
            <w:textInput>
              <w:default w:val="XX"/>
              <w:maxLength w:val="2"/>
            </w:textInput>
          </w:ffData>
        </w:fldChar>
      </w:r>
      <w:r w:rsidR="007E2DFB"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 w:rsidR="007E2DFB">
        <w:rPr>
          <w:rFonts w:ascii="黑体"/>
        </w:rPr>
        <w:t>XX</w:t>
      </w:r>
      <w:r>
        <w:rPr>
          <w:rFonts w:ascii="黑体"/>
        </w:rPr>
        <w:fldChar w:fldCharType="end"/>
      </w:r>
      <w:bookmarkEnd w:id="14"/>
      <w:r w:rsidR="007E2DFB">
        <w:t xml:space="preserve"> </w:t>
      </w:r>
      <w:r w:rsidR="007E2DFB">
        <w:rPr>
          <w:rFonts w:ascii="黑体"/>
        </w:rPr>
        <w:t>-</w:t>
      </w:r>
      <w:r w:rsidR="007E2DFB">
        <w:t xml:space="preserve"> </w:t>
      </w:r>
      <w:bookmarkStart w:id="15" w:name="SD"/>
      <w:r>
        <w:rPr>
          <w:rFonts w:ascii="黑体"/>
        </w:rPr>
        <w:fldChar w:fldCharType="begin">
          <w:ffData>
            <w:name w:val="SD"/>
            <w:enabled/>
            <w:calcOnExit w:val="0"/>
            <w:entryMacro w:val="ShowHelp9"/>
            <w:textInput>
              <w:default w:val="XX"/>
              <w:maxLength w:val="2"/>
            </w:textInput>
          </w:ffData>
        </w:fldChar>
      </w:r>
      <w:r w:rsidR="007E2DFB"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 w:rsidR="007E2DFB">
        <w:rPr>
          <w:rFonts w:ascii="黑体"/>
        </w:rPr>
        <w:t>XX</w:t>
      </w:r>
      <w:r>
        <w:rPr>
          <w:rFonts w:ascii="黑体"/>
        </w:rPr>
        <w:fldChar w:fldCharType="end"/>
      </w:r>
      <w:bookmarkEnd w:id="15"/>
      <w:r w:rsidR="007E2DFB">
        <w:rPr>
          <w:rFonts w:hint="eastAsia"/>
        </w:rPr>
        <w:t>实施</w:t>
      </w:r>
    </w:p>
    <w:p w14:paraId="4D244201" w14:textId="77777777" w:rsidR="00966B46" w:rsidRDefault="001A6A32">
      <w:pPr>
        <w:pStyle w:val="affffc"/>
        <w:framePr w:wrap="around"/>
      </w:pPr>
      <w:r w:rsidRPr="001A6A32">
        <w:rPr>
          <w:b w:val="0"/>
        </w:rPr>
        <w:t xml:space="preserve"> </w:t>
      </w:r>
      <w:r w:rsidRPr="001A6A32">
        <w:rPr>
          <w:noProof/>
        </w:rPr>
        <w:drawing>
          <wp:inline distT="0" distB="0" distL="0" distR="0" wp14:anchorId="23A0E69B" wp14:editId="6EBB8539">
            <wp:extent cx="4028481" cy="831686"/>
            <wp:effectExtent l="0" t="0" r="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668" cy="843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50BAA" w14:textId="29BCFFB5" w:rsidR="00966B46" w:rsidRDefault="00A94DC2">
      <w:pPr>
        <w:pStyle w:val="afff7"/>
        <w:sectPr w:rsidR="00966B46">
          <w:pgSz w:w="11906" w:h="16838"/>
          <w:pgMar w:top="567" w:right="850" w:bottom="1134" w:left="1418" w:header="0" w:footer="0" w:gutter="0"/>
          <w:pgNumType w:start="1"/>
          <w:cols w:space="425"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6704" behindDoc="0" locked="0" layoutInCell="1" allowOverlap="1" wp14:anchorId="2AF2CF66" wp14:editId="44311344">
                <wp:simplePos x="0" y="0"/>
                <wp:positionH relativeFrom="column">
                  <wp:posOffset>-635</wp:posOffset>
                </wp:positionH>
                <wp:positionV relativeFrom="paragraph">
                  <wp:posOffset>2339974</wp:posOffset>
                </wp:positionV>
                <wp:extent cx="6120130" cy="0"/>
                <wp:effectExtent l="0" t="0" r="0" b="0"/>
                <wp:wrapNone/>
                <wp:docPr id="3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B38FC3" id="Line 11" o:spid="_x0000_s1026" style="position:absolute;left:0;text-align:left;z-index:2516567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05pt,184.25pt" to="481.85pt,1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"/>
            </w:pict>
          </mc:Fallback>
        </mc:AlternateContent>
      </w:r>
    </w:p>
    <w:p w14:paraId="739D306D" w14:textId="77777777" w:rsidR="00966B46" w:rsidRDefault="007E2DFB">
      <w:pPr>
        <w:pStyle w:val="affffff3"/>
      </w:pPr>
      <w:r>
        <w:rPr>
          <w:rFonts w:hint="eastAsia"/>
        </w:rPr>
        <w:lastRenderedPageBreak/>
        <w:t>前</w:t>
      </w:r>
      <w:bookmarkStart w:id="16" w:name="BKQY"/>
      <w:r>
        <w:t>  </w:t>
      </w:r>
      <w:r>
        <w:rPr>
          <w:rFonts w:hint="eastAsia"/>
        </w:rPr>
        <w:t>言</w:t>
      </w:r>
      <w:bookmarkEnd w:id="16"/>
    </w:p>
    <w:p w14:paraId="7057C43A" w14:textId="77777777" w:rsidR="00966B46" w:rsidRDefault="007E2DFB">
      <w:pPr>
        <w:pStyle w:val="afff7"/>
        <w:ind w:firstLineChars="202" w:firstLine="424"/>
      </w:pPr>
      <w:r>
        <w:rPr>
          <w:rFonts w:hint="eastAsia"/>
        </w:rPr>
        <w:t>本标准</w:t>
      </w:r>
      <w:r w:rsidR="001A6A32" w:rsidRPr="009E4DFA">
        <w:rPr>
          <w:rFonts w:hint="eastAsia"/>
          <w:szCs w:val="21"/>
        </w:rPr>
        <w:t>是食品质量推荐性国家标准，</w:t>
      </w:r>
      <w:r>
        <w:rPr>
          <w:rFonts w:hint="eastAsia"/>
        </w:rPr>
        <w:t>按照</w:t>
      </w:r>
      <w:r>
        <w:t>GB/T 1.1</w:t>
      </w:r>
      <w:r>
        <w:rPr>
          <w:rFonts w:hint="eastAsia"/>
        </w:rPr>
        <w:t>-</w:t>
      </w:r>
      <w:r>
        <w:t>2009</w:t>
      </w:r>
      <w:r>
        <w:rPr>
          <w:rFonts w:hint="eastAsia"/>
        </w:rPr>
        <w:t>给出的规则起草。</w:t>
      </w:r>
    </w:p>
    <w:p w14:paraId="720FD4EF" w14:textId="77777777" w:rsidR="00966B46" w:rsidRDefault="007E2DFB">
      <w:pPr>
        <w:pStyle w:val="afff7"/>
        <w:ind w:firstLineChars="202" w:firstLine="424"/>
      </w:pPr>
      <w:r>
        <w:rPr>
          <w:rFonts w:hint="eastAsia"/>
        </w:rPr>
        <w:t>本标准由全国食品工业标准化技术委员会（SAC/TC 64）</w:t>
      </w:r>
      <w:r w:rsidR="00052831">
        <w:rPr>
          <w:rFonts w:hint="eastAsia"/>
        </w:rPr>
        <w:t>提出并</w:t>
      </w:r>
      <w:r>
        <w:rPr>
          <w:rFonts w:hint="eastAsia"/>
        </w:rPr>
        <w:t>归口。</w:t>
      </w:r>
    </w:p>
    <w:p w14:paraId="6468DC5E" w14:textId="77777777" w:rsidR="00966B46" w:rsidRPr="00775786" w:rsidRDefault="007E2DFB">
      <w:pPr>
        <w:ind w:firstLineChars="200" w:firstLine="420"/>
        <w:rPr>
          <w:color w:val="000000"/>
        </w:rPr>
      </w:pPr>
      <w:r>
        <w:rPr>
          <w:rFonts w:hint="eastAsia"/>
          <w:color w:val="000000"/>
        </w:rPr>
        <w:t>本标准起草单位：</w:t>
      </w:r>
      <w:r w:rsidR="00B45C77">
        <w:rPr>
          <w:rFonts w:hint="eastAsia"/>
          <w:color w:val="000000"/>
        </w:rPr>
        <w:t>山东农业大学</w:t>
      </w:r>
      <w:r w:rsidR="003F1BFC" w:rsidRPr="00F6038E">
        <w:rPr>
          <w:color w:val="000000" w:themeColor="text1"/>
          <w:sz w:val="28"/>
          <w:szCs w:val="28"/>
        </w:rPr>
        <w:t>、</w:t>
      </w:r>
      <w:r w:rsidR="003F1BFC" w:rsidRPr="00775786">
        <w:rPr>
          <w:rFonts w:hint="eastAsia"/>
          <w:color w:val="000000"/>
        </w:rPr>
        <w:t>中国生物发酵产业协会、中国食品发酵工业研究院、徐州黎明食品有限公司、菏泽天鸿果蔬股份有限公司、金乡县宏万年食品有限公司、济宁市天合食品有限公司、济南康泽生物科技有限公司</w:t>
      </w:r>
      <w:r w:rsidR="001A6A32" w:rsidRPr="001A6A32">
        <w:rPr>
          <w:rFonts w:hint="eastAsia"/>
          <w:color w:val="000000"/>
        </w:rPr>
        <w:t>。</w:t>
      </w:r>
    </w:p>
    <w:p w14:paraId="25DAF29E" w14:textId="77777777" w:rsidR="003F1BFC" w:rsidRPr="00775786" w:rsidRDefault="00051525" w:rsidP="003F1BFC">
      <w:pPr>
        <w:ind w:firstLineChars="202" w:firstLine="424"/>
        <w:rPr>
          <w:color w:val="000000"/>
        </w:rPr>
      </w:pPr>
      <w:r w:rsidRPr="00775786">
        <w:rPr>
          <w:rFonts w:hint="eastAsia"/>
          <w:color w:val="000000"/>
        </w:rPr>
        <w:t>本标准主要起草人：</w:t>
      </w:r>
      <w:r w:rsidR="003F1BFC" w:rsidRPr="00775786">
        <w:rPr>
          <w:rFonts w:hint="eastAsia"/>
          <w:color w:val="000000"/>
        </w:rPr>
        <w:t>乔旭光、李宁阳、卢晓明、郑振佳、王晋、郭新光、张黎明、陈春雷、曹梦辉、李双雷、孔大永。</w:t>
      </w:r>
    </w:p>
    <w:p w14:paraId="5B9A6386" w14:textId="77777777" w:rsidR="00966B46" w:rsidRPr="003F1BFC" w:rsidRDefault="00966B46">
      <w:pPr>
        <w:ind w:firstLineChars="202" w:firstLine="424"/>
      </w:pPr>
    </w:p>
    <w:p w14:paraId="4CE8FA80" w14:textId="77777777" w:rsidR="00966B46" w:rsidRPr="00544F07" w:rsidRDefault="007E2DFB">
      <w:pPr>
        <w:pStyle w:val="afff7"/>
        <w:ind w:firstLineChars="202" w:firstLine="424"/>
      </w:pPr>
      <w:r w:rsidRPr="00544F07">
        <w:rPr>
          <w:rFonts w:hint="eastAsia"/>
        </w:rPr>
        <w:t>本标准为首次发布。</w:t>
      </w:r>
    </w:p>
    <w:p w14:paraId="20DECCC7" w14:textId="77777777" w:rsidR="00966B46" w:rsidRDefault="00966B46">
      <w:pPr>
        <w:pStyle w:val="afff7"/>
        <w:sectPr w:rsidR="00966B46">
          <w:headerReference w:type="default" r:id="rId12"/>
          <w:footerReference w:type="default" r:id="rId13"/>
          <w:pgSz w:w="11906" w:h="16838"/>
          <w:pgMar w:top="567" w:right="1134" w:bottom="1134" w:left="1418" w:header="1418" w:footer="1134" w:gutter="0"/>
          <w:pgNumType w:fmt="upperRoman" w:start="1"/>
          <w:cols w:space="425"/>
          <w:formProt w:val="0"/>
          <w:docGrid w:type="lines" w:linePitch="312"/>
        </w:sectPr>
      </w:pPr>
    </w:p>
    <w:p w14:paraId="1E62C4B0" w14:textId="77777777" w:rsidR="00647A99" w:rsidRPr="00C2085A" w:rsidRDefault="00647A99" w:rsidP="00647A99">
      <w:pPr>
        <w:spacing w:line="360" w:lineRule="auto"/>
        <w:ind w:firstLineChars="200" w:firstLine="640"/>
        <w:jc w:val="center"/>
        <w:rPr>
          <w:rFonts w:eastAsia="黑体"/>
          <w:sz w:val="32"/>
          <w:szCs w:val="32"/>
        </w:rPr>
      </w:pPr>
      <w:r w:rsidRPr="00C2085A">
        <w:rPr>
          <w:rFonts w:eastAsia="黑体"/>
          <w:sz w:val="32"/>
          <w:szCs w:val="32"/>
        </w:rPr>
        <w:lastRenderedPageBreak/>
        <w:t>黑蒜</w:t>
      </w:r>
      <w:r w:rsidR="00F17CCD">
        <w:rPr>
          <w:rFonts w:eastAsia="黑体" w:hint="eastAsia"/>
          <w:sz w:val="32"/>
          <w:szCs w:val="32"/>
        </w:rPr>
        <w:t>质量通则</w:t>
      </w:r>
    </w:p>
    <w:p w14:paraId="4E2057F9" w14:textId="77777777" w:rsidR="00647A99" w:rsidRPr="00C2085A" w:rsidRDefault="00647A99" w:rsidP="00613C86">
      <w:pPr>
        <w:spacing w:beforeLines="50" w:before="156" w:afterLines="50" w:after="156" w:line="340" w:lineRule="exact"/>
        <w:rPr>
          <w:rFonts w:eastAsia="黑体"/>
          <w:szCs w:val="21"/>
        </w:rPr>
      </w:pPr>
    </w:p>
    <w:p w14:paraId="49DBC299" w14:textId="77777777" w:rsidR="00647A99" w:rsidRPr="00C2085A" w:rsidRDefault="00647A99" w:rsidP="00613C86">
      <w:pPr>
        <w:spacing w:beforeLines="50" w:before="156" w:afterLines="50" w:after="156" w:line="340" w:lineRule="exact"/>
        <w:rPr>
          <w:rFonts w:eastAsia="黑体"/>
          <w:szCs w:val="21"/>
        </w:rPr>
      </w:pPr>
      <w:r w:rsidRPr="00C2085A">
        <w:rPr>
          <w:rFonts w:eastAsia="黑体"/>
          <w:szCs w:val="21"/>
        </w:rPr>
        <w:t xml:space="preserve">1  </w:t>
      </w:r>
      <w:r w:rsidRPr="00C2085A">
        <w:rPr>
          <w:rFonts w:eastAsia="黑体"/>
          <w:szCs w:val="21"/>
        </w:rPr>
        <w:t>范围</w:t>
      </w:r>
    </w:p>
    <w:p w14:paraId="0EC54AF1" w14:textId="77777777" w:rsidR="00647A99" w:rsidRPr="00177DD2" w:rsidRDefault="00647A99" w:rsidP="00647A99">
      <w:pPr>
        <w:spacing w:line="340" w:lineRule="exact"/>
        <w:ind w:firstLineChars="200" w:firstLine="420"/>
        <w:rPr>
          <w:szCs w:val="21"/>
        </w:rPr>
      </w:pPr>
      <w:r w:rsidRPr="00177DD2">
        <w:rPr>
          <w:szCs w:val="21"/>
        </w:rPr>
        <w:t>本标准规定了黑蒜的术语和定义、</w:t>
      </w:r>
      <w:r w:rsidR="00D975DE">
        <w:rPr>
          <w:rFonts w:hint="eastAsia"/>
          <w:szCs w:val="21"/>
        </w:rPr>
        <w:t>技术</w:t>
      </w:r>
      <w:r w:rsidRPr="00177DD2">
        <w:rPr>
          <w:szCs w:val="21"/>
        </w:rPr>
        <w:t>要求、</w:t>
      </w:r>
      <w:r w:rsidRPr="00177DD2">
        <w:rPr>
          <w:rFonts w:hint="eastAsia"/>
          <w:szCs w:val="21"/>
        </w:rPr>
        <w:t>试验</w:t>
      </w:r>
      <w:r w:rsidR="00D975DE">
        <w:rPr>
          <w:szCs w:val="21"/>
        </w:rPr>
        <w:t>方法、检验规则</w:t>
      </w:r>
      <w:r w:rsidRPr="00177DD2">
        <w:rPr>
          <w:rFonts w:hint="eastAsia"/>
          <w:szCs w:val="21"/>
        </w:rPr>
        <w:t>以及</w:t>
      </w:r>
      <w:r w:rsidR="00D975DE">
        <w:rPr>
          <w:rFonts w:hint="eastAsia"/>
          <w:szCs w:val="21"/>
        </w:rPr>
        <w:t>标签</w:t>
      </w:r>
      <w:r w:rsidRPr="00177DD2">
        <w:rPr>
          <w:szCs w:val="21"/>
        </w:rPr>
        <w:t>、包装、运输和贮存</w:t>
      </w:r>
      <w:r w:rsidRPr="00177DD2">
        <w:rPr>
          <w:rFonts w:hint="eastAsia"/>
          <w:szCs w:val="21"/>
        </w:rPr>
        <w:t>要求</w:t>
      </w:r>
      <w:r w:rsidRPr="00177DD2">
        <w:rPr>
          <w:szCs w:val="21"/>
        </w:rPr>
        <w:t>。</w:t>
      </w:r>
    </w:p>
    <w:p w14:paraId="41D8AD7B" w14:textId="77777777" w:rsidR="00647A99" w:rsidRPr="00C2085A" w:rsidRDefault="00647A99" w:rsidP="00647A99">
      <w:pPr>
        <w:spacing w:line="340" w:lineRule="exact"/>
        <w:ind w:firstLineChars="200" w:firstLine="420"/>
        <w:rPr>
          <w:szCs w:val="21"/>
        </w:rPr>
      </w:pPr>
      <w:r w:rsidRPr="00C2085A">
        <w:rPr>
          <w:szCs w:val="21"/>
        </w:rPr>
        <w:t>本标准适用于以鲜蒜经预处理，高温熟化、干燥、包装等工序加工而成的黑蒜。</w:t>
      </w:r>
    </w:p>
    <w:p w14:paraId="30842EC9" w14:textId="77777777" w:rsidR="00647A99" w:rsidRPr="00C2085A" w:rsidRDefault="00647A99" w:rsidP="00613C86">
      <w:pPr>
        <w:spacing w:beforeLines="50" w:before="156" w:afterLines="50" w:after="156" w:line="340" w:lineRule="exact"/>
        <w:rPr>
          <w:rFonts w:eastAsia="黑体"/>
          <w:szCs w:val="21"/>
        </w:rPr>
      </w:pPr>
      <w:r w:rsidRPr="00C2085A">
        <w:rPr>
          <w:rFonts w:eastAsia="黑体"/>
          <w:szCs w:val="21"/>
        </w:rPr>
        <w:t xml:space="preserve">2  </w:t>
      </w:r>
      <w:r w:rsidRPr="00C2085A">
        <w:rPr>
          <w:rFonts w:eastAsia="黑体"/>
          <w:szCs w:val="21"/>
        </w:rPr>
        <w:t>规范性引用文件</w:t>
      </w:r>
    </w:p>
    <w:p w14:paraId="5A03AC76" w14:textId="77777777" w:rsidR="00647A99" w:rsidRPr="00C2085A" w:rsidRDefault="00647A99" w:rsidP="00647A99">
      <w:pPr>
        <w:spacing w:line="340" w:lineRule="exact"/>
        <w:ind w:firstLineChars="200" w:firstLine="420"/>
        <w:rPr>
          <w:szCs w:val="21"/>
        </w:rPr>
      </w:pPr>
      <w:r w:rsidRPr="00C2085A">
        <w:rPr>
          <w:szCs w:val="21"/>
        </w:rPr>
        <w:t>下列文件对于本文件的应用是必不可少的。凡是注日期的引用文件，仅所注日期的版本适用于本文件。凡不注日期的引用文件，其最新版本（包括所有的修订单）适用于本文件。</w:t>
      </w:r>
    </w:p>
    <w:p w14:paraId="59FC03BB" w14:textId="77777777" w:rsidR="00647A99" w:rsidRDefault="00647A99" w:rsidP="00647A99">
      <w:pPr>
        <w:spacing w:line="340" w:lineRule="exact"/>
        <w:ind w:firstLineChars="200" w:firstLine="420"/>
        <w:rPr>
          <w:szCs w:val="21"/>
        </w:rPr>
      </w:pPr>
      <w:r w:rsidRPr="00C2085A">
        <w:rPr>
          <w:szCs w:val="21"/>
        </w:rPr>
        <w:t xml:space="preserve">GB/T 191  </w:t>
      </w:r>
      <w:r w:rsidRPr="00C2085A">
        <w:rPr>
          <w:szCs w:val="21"/>
        </w:rPr>
        <w:t>包装储运图示标志</w:t>
      </w:r>
    </w:p>
    <w:p w14:paraId="3428071C" w14:textId="77777777" w:rsidR="00264D86" w:rsidRPr="00C2085A" w:rsidRDefault="00264D86" w:rsidP="00264D86">
      <w:pPr>
        <w:spacing w:line="340" w:lineRule="exact"/>
        <w:ind w:firstLineChars="200" w:firstLine="420"/>
        <w:rPr>
          <w:szCs w:val="21"/>
        </w:rPr>
      </w:pPr>
      <w:r w:rsidRPr="00264D86">
        <w:rPr>
          <w:rFonts w:hint="eastAsia"/>
          <w:szCs w:val="21"/>
        </w:rPr>
        <w:t>GB 5009.3</w:t>
      </w:r>
      <w:r>
        <w:rPr>
          <w:szCs w:val="21"/>
        </w:rPr>
        <w:t xml:space="preserve">  </w:t>
      </w:r>
      <w:r w:rsidRPr="00264D86">
        <w:rPr>
          <w:rFonts w:hint="eastAsia"/>
          <w:szCs w:val="21"/>
        </w:rPr>
        <w:t>食品安全国家标准</w:t>
      </w:r>
      <w:r>
        <w:rPr>
          <w:rFonts w:hint="eastAsia"/>
          <w:szCs w:val="21"/>
        </w:rPr>
        <w:t xml:space="preserve"> </w:t>
      </w:r>
      <w:r w:rsidRPr="00264D86">
        <w:rPr>
          <w:rFonts w:hint="eastAsia"/>
          <w:szCs w:val="21"/>
        </w:rPr>
        <w:t xml:space="preserve"> </w:t>
      </w:r>
      <w:r w:rsidRPr="00264D86">
        <w:rPr>
          <w:rFonts w:hint="eastAsia"/>
          <w:szCs w:val="21"/>
        </w:rPr>
        <w:t>食品中水分的测定</w:t>
      </w:r>
    </w:p>
    <w:p w14:paraId="7EA57F68" w14:textId="77777777" w:rsidR="00264D86" w:rsidRPr="00C2085A" w:rsidRDefault="00264D86" w:rsidP="00264D86">
      <w:pPr>
        <w:spacing w:line="340" w:lineRule="exact"/>
        <w:ind w:firstLineChars="200" w:firstLine="420"/>
        <w:rPr>
          <w:szCs w:val="21"/>
        </w:rPr>
      </w:pPr>
      <w:r w:rsidRPr="00C2085A">
        <w:rPr>
          <w:szCs w:val="21"/>
        </w:rPr>
        <w:t xml:space="preserve">GB/T 5009.7  </w:t>
      </w:r>
      <w:r w:rsidRPr="00264D86">
        <w:rPr>
          <w:rFonts w:hint="eastAsia"/>
          <w:szCs w:val="21"/>
        </w:rPr>
        <w:t>食品安全国家标准</w:t>
      </w:r>
      <w:r>
        <w:rPr>
          <w:rFonts w:hint="eastAsia"/>
          <w:szCs w:val="21"/>
        </w:rPr>
        <w:t xml:space="preserve">  </w:t>
      </w:r>
      <w:r w:rsidRPr="00C2085A">
        <w:rPr>
          <w:szCs w:val="21"/>
        </w:rPr>
        <w:t>食品中还原糖的测定</w:t>
      </w:r>
    </w:p>
    <w:p w14:paraId="2E15A880" w14:textId="77777777" w:rsidR="00647A99" w:rsidRDefault="00647A99" w:rsidP="00647A99">
      <w:pPr>
        <w:spacing w:line="340" w:lineRule="exact"/>
        <w:ind w:firstLineChars="200" w:firstLine="420"/>
        <w:rPr>
          <w:szCs w:val="21"/>
        </w:rPr>
      </w:pPr>
      <w:r w:rsidRPr="00C2085A">
        <w:rPr>
          <w:szCs w:val="21"/>
        </w:rPr>
        <w:t xml:space="preserve">GB 5009.235 </w:t>
      </w:r>
      <w:r w:rsidR="00264D86">
        <w:rPr>
          <w:szCs w:val="21"/>
        </w:rPr>
        <w:t xml:space="preserve"> </w:t>
      </w:r>
      <w:r w:rsidR="00264D86" w:rsidRPr="00264D86">
        <w:rPr>
          <w:rFonts w:hint="eastAsia"/>
          <w:szCs w:val="21"/>
        </w:rPr>
        <w:t>食品安全国家标准</w:t>
      </w:r>
      <w:r w:rsidR="00264D86">
        <w:rPr>
          <w:rFonts w:hint="eastAsia"/>
          <w:szCs w:val="21"/>
        </w:rPr>
        <w:t xml:space="preserve">  </w:t>
      </w:r>
      <w:r w:rsidRPr="00C2085A">
        <w:rPr>
          <w:szCs w:val="21"/>
        </w:rPr>
        <w:t>食品中氨基态氮的测定</w:t>
      </w:r>
    </w:p>
    <w:p w14:paraId="0FEE09C0" w14:textId="77777777" w:rsidR="00647A99" w:rsidRDefault="00647A99" w:rsidP="00647A99">
      <w:pPr>
        <w:spacing w:line="340" w:lineRule="exact"/>
        <w:ind w:firstLineChars="200" w:firstLine="420"/>
        <w:rPr>
          <w:szCs w:val="21"/>
        </w:rPr>
      </w:pPr>
      <w:r w:rsidRPr="00C2085A">
        <w:rPr>
          <w:szCs w:val="21"/>
        </w:rPr>
        <w:t xml:space="preserve">GB 5749  </w:t>
      </w:r>
      <w:r w:rsidRPr="00C2085A">
        <w:rPr>
          <w:szCs w:val="21"/>
        </w:rPr>
        <w:t>生活饮用水卫生标准</w:t>
      </w:r>
    </w:p>
    <w:p w14:paraId="39F8B6A9" w14:textId="77777777" w:rsidR="008D53DD" w:rsidRDefault="008D53DD" w:rsidP="00647A99">
      <w:pPr>
        <w:spacing w:line="340" w:lineRule="exact"/>
        <w:ind w:firstLineChars="200" w:firstLine="420"/>
        <w:rPr>
          <w:szCs w:val="21"/>
        </w:rPr>
      </w:pPr>
      <w:r w:rsidRPr="008D53DD">
        <w:rPr>
          <w:rFonts w:hint="eastAsia"/>
          <w:szCs w:val="21"/>
        </w:rPr>
        <w:t xml:space="preserve">GB/T 7921 </w:t>
      </w:r>
      <w:r>
        <w:rPr>
          <w:szCs w:val="21"/>
        </w:rPr>
        <w:t xml:space="preserve"> </w:t>
      </w:r>
      <w:r w:rsidRPr="008D53DD">
        <w:rPr>
          <w:rFonts w:hint="eastAsia"/>
          <w:szCs w:val="21"/>
        </w:rPr>
        <w:t>均匀色空间和色差公式</w:t>
      </w:r>
    </w:p>
    <w:p w14:paraId="158435CF" w14:textId="77777777" w:rsidR="008D53DD" w:rsidRDefault="008D53DD" w:rsidP="00647A99">
      <w:pPr>
        <w:spacing w:line="340" w:lineRule="exact"/>
        <w:ind w:firstLineChars="200" w:firstLine="420"/>
        <w:rPr>
          <w:szCs w:val="21"/>
        </w:rPr>
      </w:pPr>
      <w:r w:rsidRPr="008D53DD">
        <w:rPr>
          <w:rFonts w:hint="eastAsia"/>
          <w:szCs w:val="21"/>
        </w:rPr>
        <w:t>GB/T 8313</w:t>
      </w:r>
      <w:r>
        <w:rPr>
          <w:szCs w:val="21"/>
        </w:rPr>
        <w:t xml:space="preserve"> </w:t>
      </w:r>
      <w:r w:rsidRPr="008D53DD">
        <w:rPr>
          <w:rFonts w:hint="eastAsia"/>
          <w:szCs w:val="21"/>
        </w:rPr>
        <w:t xml:space="preserve"> </w:t>
      </w:r>
      <w:r w:rsidRPr="008D53DD">
        <w:rPr>
          <w:rFonts w:hint="eastAsia"/>
          <w:szCs w:val="21"/>
        </w:rPr>
        <w:t>茶叶中茶多酚和儿茶素类含量的检测方法</w:t>
      </w:r>
    </w:p>
    <w:p w14:paraId="0C10F376" w14:textId="77777777" w:rsidR="00647A99" w:rsidRPr="00C2085A" w:rsidRDefault="00647A99" w:rsidP="00647A99">
      <w:pPr>
        <w:spacing w:line="340" w:lineRule="exact"/>
        <w:ind w:firstLineChars="200" w:firstLine="420"/>
        <w:rPr>
          <w:szCs w:val="21"/>
        </w:rPr>
      </w:pPr>
      <w:r w:rsidRPr="00C2085A">
        <w:rPr>
          <w:szCs w:val="21"/>
        </w:rPr>
        <w:t xml:space="preserve">GB/T 12456  </w:t>
      </w:r>
      <w:r w:rsidRPr="00C2085A">
        <w:rPr>
          <w:szCs w:val="21"/>
        </w:rPr>
        <w:t>食品中总酸的测定</w:t>
      </w:r>
    </w:p>
    <w:p w14:paraId="01589E42" w14:textId="77777777" w:rsidR="001A6A32" w:rsidRPr="001A6A32" w:rsidRDefault="001A6A32" w:rsidP="001A6A32">
      <w:pPr>
        <w:spacing w:line="340" w:lineRule="exact"/>
        <w:ind w:firstLineChars="200" w:firstLine="420"/>
        <w:rPr>
          <w:szCs w:val="21"/>
        </w:rPr>
      </w:pPr>
      <w:r w:rsidRPr="001A6A32">
        <w:rPr>
          <w:rFonts w:hint="eastAsia"/>
          <w:szCs w:val="21"/>
        </w:rPr>
        <w:t>JJF 1070</w:t>
      </w:r>
      <w:r w:rsidRPr="001A6A32">
        <w:rPr>
          <w:rFonts w:hint="eastAsia"/>
          <w:szCs w:val="21"/>
        </w:rPr>
        <w:t>定量包装商品净含量计量检验规则</w:t>
      </w:r>
    </w:p>
    <w:p w14:paraId="3FBBF9C8" w14:textId="77777777" w:rsidR="001A6A32" w:rsidRDefault="001A6A32" w:rsidP="001A6A32">
      <w:pPr>
        <w:spacing w:line="340" w:lineRule="exact"/>
        <w:ind w:firstLineChars="200" w:firstLine="420"/>
        <w:rPr>
          <w:szCs w:val="21"/>
        </w:rPr>
      </w:pPr>
      <w:r w:rsidRPr="001A6A32">
        <w:rPr>
          <w:rFonts w:hint="eastAsia"/>
          <w:szCs w:val="21"/>
        </w:rPr>
        <w:t>国家质量监督检验检疫总局第</w:t>
      </w:r>
      <w:r w:rsidRPr="001A6A32">
        <w:rPr>
          <w:rFonts w:hint="eastAsia"/>
          <w:szCs w:val="21"/>
        </w:rPr>
        <w:t>75</w:t>
      </w:r>
      <w:r w:rsidRPr="001A6A32">
        <w:rPr>
          <w:rFonts w:hint="eastAsia"/>
          <w:szCs w:val="21"/>
        </w:rPr>
        <w:t>号令《定量包装商品计量监督管理办法》</w:t>
      </w:r>
    </w:p>
    <w:p w14:paraId="296A4327" w14:textId="77777777" w:rsidR="00647A99" w:rsidRPr="00C2085A" w:rsidRDefault="00647A99" w:rsidP="00647A99">
      <w:pPr>
        <w:pStyle w:val="a9"/>
        <w:numPr>
          <w:ilvl w:val="0"/>
          <w:numId w:val="0"/>
        </w:numPr>
        <w:spacing w:before="312" w:after="312" w:line="300" w:lineRule="auto"/>
        <w:rPr>
          <w:rFonts w:ascii="Times New Roman"/>
        </w:rPr>
      </w:pPr>
      <w:r w:rsidRPr="00C2085A">
        <w:rPr>
          <w:rFonts w:ascii="Times New Roman"/>
        </w:rPr>
        <w:t xml:space="preserve">3. </w:t>
      </w:r>
      <w:r w:rsidRPr="00C2085A">
        <w:rPr>
          <w:rFonts w:ascii="Times New Roman"/>
        </w:rPr>
        <w:t>术语和定义</w:t>
      </w:r>
    </w:p>
    <w:p w14:paraId="6C9EF7C5" w14:textId="77777777" w:rsidR="00647A99" w:rsidRPr="00C2085A" w:rsidRDefault="00647A99" w:rsidP="00647A99">
      <w:pPr>
        <w:pStyle w:val="afff7"/>
        <w:spacing w:line="300" w:lineRule="auto"/>
        <w:rPr>
          <w:rFonts w:ascii="Times New Roman"/>
        </w:rPr>
      </w:pPr>
      <w:r w:rsidRPr="00C2085A">
        <w:rPr>
          <w:rFonts w:ascii="Times New Roman"/>
        </w:rPr>
        <w:t>下列术语和定义适用于本标准。</w:t>
      </w:r>
    </w:p>
    <w:p w14:paraId="29944125" w14:textId="77777777" w:rsidR="00264D86" w:rsidRPr="00C2085A" w:rsidRDefault="00647A99" w:rsidP="00613C86">
      <w:pPr>
        <w:spacing w:beforeLines="50" w:before="156" w:afterLines="50" w:after="156" w:line="340" w:lineRule="exact"/>
      </w:pPr>
      <w:r w:rsidRPr="00C2085A">
        <w:rPr>
          <w:rFonts w:eastAsia="黑体"/>
          <w:szCs w:val="21"/>
        </w:rPr>
        <w:t xml:space="preserve">3.1 </w:t>
      </w:r>
      <w:r w:rsidR="00264D86" w:rsidRPr="00C2085A">
        <w:rPr>
          <w:rFonts w:eastAsia="黑体"/>
          <w:szCs w:val="21"/>
        </w:rPr>
        <w:t>黑蒜</w:t>
      </w:r>
      <w:r w:rsidR="00264D86" w:rsidRPr="00C2085A">
        <w:rPr>
          <w:rFonts w:eastAsia="黑体"/>
          <w:szCs w:val="21"/>
        </w:rPr>
        <w:t xml:space="preserve"> black </w:t>
      </w:r>
      <w:r w:rsidR="00264D86" w:rsidRPr="00C2085A">
        <w:t>garlic</w:t>
      </w:r>
    </w:p>
    <w:p w14:paraId="3793F698" w14:textId="77777777" w:rsidR="00264D86" w:rsidRPr="00177DD2" w:rsidRDefault="00264D86" w:rsidP="00613C86">
      <w:pPr>
        <w:spacing w:beforeLines="50" w:before="156" w:afterLines="50" w:after="156" w:line="340" w:lineRule="exact"/>
        <w:ind w:firstLineChars="200" w:firstLine="420"/>
        <w:rPr>
          <w:rFonts w:eastAsia="黑体"/>
          <w:szCs w:val="21"/>
        </w:rPr>
      </w:pPr>
      <w:r w:rsidRPr="00177DD2">
        <w:rPr>
          <w:szCs w:val="21"/>
        </w:rPr>
        <w:t>鲜蒜头经预处理、高温熟化、干燥等工序精制而成的</w:t>
      </w:r>
      <w:r>
        <w:rPr>
          <w:rFonts w:hint="eastAsia"/>
          <w:szCs w:val="21"/>
        </w:rPr>
        <w:t>产品</w:t>
      </w:r>
      <w:r w:rsidRPr="00177DD2">
        <w:rPr>
          <w:szCs w:val="21"/>
        </w:rPr>
        <w:t>。</w:t>
      </w:r>
    </w:p>
    <w:p w14:paraId="4267EA01" w14:textId="77777777" w:rsidR="00647A99" w:rsidRPr="00C2085A" w:rsidRDefault="00264D86" w:rsidP="00613C86">
      <w:pPr>
        <w:spacing w:beforeLines="50" w:before="156" w:afterLines="50" w:after="156" w:line="340" w:lineRule="exact"/>
      </w:pPr>
      <w:r>
        <w:rPr>
          <w:rFonts w:eastAsia="黑体" w:hint="eastAsia"/>
          <w:szCs w:val="21"/>
        </w:rPr>
        <w:t>3.</w:t>
      </w:r>
      <w:r>
        <w:rPr>
          <w:rFonts w:eastAsia="黑体"/>
          <w:szCs w:val="21"/>
        </w:rPr>
        <w:t>2</w:t>
      </w:r>
      <w:r>
        <w:rPr>
          <w:rFonts w:eastAsia="黑体" w:hint="eastAsia"/>
          <w:szCs w:val="21"/>
        </w:rPr>
        <w:t xml:space="preserve"> </w:t>
      </w:r>
      <w:r w:rsidR="00647A99" w:rsidRPr="00C2085A">
        <w:rPr>
          <w:rFonts w:eastAsia="黑体"/>
          <w:szCs w:val="21"/>
        </w:rPr>
        <w:t>黑蒜头</w:t>
      </w:r>
      <w:r w:rsidR="00647A99" w:rsidRPr="00C2085A">
        <w:rPr>
          <w:rFonts w:eastAsia="黑体"/>
          <w:szCs w:val="21"/>
        </w:rPr>
        <w:t xml:space="preserve"> black </w:t>
      </w:r>
      <w:r w:rsidR="00647A99" w:rsidRPr="00C2085A">
        <w:t>garlic bulb</w:t>
      </w:r>
    </w:p>
    <w:p w14:paraId="2788F877" w14:textId="77777777" w:rsidR="00647A99" w:rsidRPr="00177DD2" w:rsidRDefault="00647A99" w:rsidP="00613C86">
      <w:pPr>
        <w:spacing w:beforeLines="50" w:before="156" w:afterLines="50" w:after="156" w:line="340" w:lineRule="exact"/>
        <w:ind w:firstLineChars="200" w:firstLine="420"/>
        <w:rPr>
          <w:rFonts w:eastAsia="黑体"/>
          <w:szCs w:val="21"/>
        </w:rPr>
      </w:pPr>
      <w:r w:rsidRPr="00177DD2">
        <w:rPr>
          <w:szCs w:val="21"/>
        </w:rPr>
        <w:t>鲜蒜头经预处理、高温熟化、干燥等工序精制而成的黑蒜</w:t>
      </w:r>
      <w:r w:rsidR="00264D86">
        <w:rPr>
          <w:rFonts w:hint="eastAsia"/>
          <w:szCs w:val="21"/>
        </w:rPr>
        <w:t>，分为独头黑蒜和多瓣黑蒜</w:t>
      </w:r>
      <w:r w:rsidRPr="00177DD2">
        <w:rPr>
          <w:szCs w:val="21"/>
        </w:rPr>
        <w:t>。</w:t>
      </w:r>
    </w:p>
    <w:p w14:paraId="4CB0A760" w14:textId="77777777" w:rsidR="00647A99" w:rsidRPr="00C2085A" w:rsidRDefault="00647A99" w:rsidP="00613C86">
      <w:pPr>
        <w:spacing w:beforeLines="50" w:before="156" w:afterLines="50" w:after="156" w:line="340" w:lineRule="exact"/>
        <w:rPr>
          <w:rFonts w:eastAsia="黑体"/>
          <w:szCs w:val="21"/>
        </w:rPr>
      </w:pPr>
      <w:r w:rsidRPr="00C2085A">
        <w:rPr>
          <w:rFonts w:eastAsia="黑体"/>
          <w:szCs w:val="21"/>
        </w:rPr>
        <w:t>3.</w:t>
      </w:r>
      <w:r w:rsidR="00264D86">
        <w:rPr>
          <w:rFonts w:eastAsia="黑体"/>
          <w:szCs w:val="21"/>
        </w:rPr>
        <w:t>3</w:t>
      </w:r>
      <w:r w:rsidR="00264D86" w:rsidRPr="00C2085A">
        <w:rPr>
          <w:rFonts w:eastAsia="黑体"/>
          <w:szCs w:val="21"/>
        </w:rPr>
        <w:t xml:space="preserve"> </w:t>
      </w:r>
      <w:r w:rsidRPr="00C2085A">
        <w:rPr>
          <w:rFonts w:eastAsia="黑体"/>
          <w:szCs w:val="21"/>
        </w:rPr>
        <w:t>黑蒜米</w:t>
      </w:r>
      <w:r w:rsidRPr="00C2085A">
        <w:rPr>
          <w:rFonts w:eastAsia="黑体"/>
          <w:szCs w:val="21"/>
        </w:rPr>
        <w:t>black garlic clove</w:t>
      </w:r>
    </w:p>
    <w:p w14:paraId="3011E5EB" w14:textId="77777777" w:rsidR="00647A99" w:rsidRDefault="00647A99" w:rsidP="00613C86">
      <w:pPr>
        <w:spacing w:beforeLines="50" w:before="156" w:afterLines="50" w:after="156" w:line="340" w:lineRule="exact"/>
        <w:ind w:firstLineChars="200" w:firstLine="420"/>
        <w:rPr>
          <w:szCs w:val="21"/>
        </w:rPr>
      </w:pPr>
      <w:r w:rsidRPr="00177DD2">
        <w:rPr>
          <w:szCs w:val="21"/>
        </w:rPr>
        <w:t>鲜蒜米经预处理、高温熟化、干燥等工序精制而成的黑蒜</w:t>
      </w:r>
      <w:r w:rsidR="00264D86">
        <w:rPr>
          <w:rFonts w:hint="eastAsia"/>
          <w:szCs w:val="21"/>
        </w:rPr>
        <w:t>，分为独头黑蒜米和多瓣黑蒜米</w:t>
      </w:r>
      <w:r w:rsidRPr="00177DD2">
        <w:rPr>
          <w:szCs w:val="21"/>
        </w:rPr>
        <w:t>。</w:t>
      </w:r>
    </w:p>
    <w:p w14:paraId="39AE2C42" w14:textId="77777777" w:rsidR="00647A99" w:rsidRPr="00C2085A" w:rsidRDefault="00647A99" w:rsidP="00613C86">
      <w:pPr>
        <w:spacing w:beforeLines="50" w:before="156" w:afterLines="50" w:after="156" w:line="340" w:lineRule="exact"/>
        <w:rPr>
          <w:rFonts w:eastAsia="黑体"/>
          <w:szCs w:val="21"/>
        </w:rPr>
      </w:pPr>
      <w:r w:rsidRPr="00C2085A">
        <w:rPr>
          <w:rFonts w:eastAsia="黑体"/>
          <w:szCs w:val="21"/>
        </w:rPr>
        <w:t xml:space="preserve">4 </w:t>
      </w:r>
      <w:r>
        <w:rPr>
          <w:rFonts w:eastAsia="黑体" w:hint="eastAsia"/>
          <w:szCs w:val="21"/>
        </w:rPr>
        <w:t>技术</w:t>
      </w:r>
      <w:r w:rsidRPr="00C2085A">
        <w:rPr>
          <w:rFonts w:eastAsia="黑体"/>
          <w:szCs w:val="21"/>
        </w:rPr>
        <w:t>要求</w:t>
      </w:r>
    </w:p>
    <w:p w14:paraId="69E4A92E" w14:textId="77777777" w:rsidR="00647A99" w:rsidRPr="00C2085A" w:rsidRDefault="00647A99" w:rsidP="00647A99">
      <w:pPr>
        <w:spacing w:line="340" w:lineRule="exact"/>
        <w:rPr>
          <w:rFonts w:eastAsia="黑体"/>
          <w:szCs w:val="21"/>
        </w:rPr>
      </w:pPr>
      <w:r w:rsidRPr="00C2085A">
        <w:rPr>
          <w:rFonts w:eastAsia="黑体"/>
          <w:szCs w:val="21"/>
        </w:rPr>
        <w:t xml:space="preserve">4.1 </w:t>
      </w:r>
      <w:r w:rsidRPr="00C2085A">
        <w:rPr>
          <w:rFonts w:eastAsia="黑体"/>
          <w:szCs w:val="21"/>
        </w:rPr>
        <w:t>原辅料要求</w:t>
      </w:r>
    </w:p>
    <w:p w14:paraId="043B3550" w14:textId="77777777" w:rsidR="00647A99" w:rsidRPr="000A499C" w:rsidRDefault="00647A99" w:rsidP="00647A99">
      <w:pPr>
        <w:spacing w:line="340" w:lineRule="exact"/>
        <w:rPr>
          <w:rFonts w:eastAsia="黑体"/>
          <w:szCs w:val="21"/>
        </w:rPr>
      </w:pP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0A499C">
          <w:rPr>
            <w:rFonts w:eastAsia="黑体"/>
            <w:szCs w:val="21"/>
          </w:rPr>
          <w:t>4.1.1</w:t>
        </w:r>
      </w:smartTag>
      <w:r w:rsidRPr="000A499C">
        <w:rPr>
          <w:rFonts w:eastAsia="黑体"/>
          <w:szCs w:val="21"/>
        </w:rPr>
        <w:t xml:space="preserve"> </w:t>
      </w:r>
      <w:r w:rsidRPr="000A499C">
        <w:rPr>
          <w:rFonts w:eastAsia="黑体"/>
          <w:szCs w:val="21"/>
        </w:rPr>
        <w:t>大蒜：</w:t>
      </w:r>
      <w:r w:rsidRPr="000A499C">
        <w:rPr>
          <w:szCs w:val="21"/>
        </w:rPr>
        <w:t>原材料应符合</w:t>
      </w:r>
      <w:r w:rsidR="00822DEE">
        <w:rPr>
          <w:rFonts w:hint="eastAsia"/>
          <w:szCs w:val="21"/>
        </w:rPr>
        <w:t>相关标准</w:t>
      </w:r>
      <w:r w:rsidRPr="000A499C">
        <w:rPr>
          <w:szCs w:val="21"/>
        </w:rPr>
        <w:t>的要求</w:t>
      </w:r>
      <w:r w:rsidRPr="000A499C">
        <w:rPr>
          <w:rFonts w:eastAsia="黑体"/>
          <w:szCs w:val="21"/>
        </w:rPr>
        <w:t>。</w:t>
      </w:r>
    </w:p>
    <w:p w14:paraId="6E78EB3E" w14:textId="77777777" w:rsidR="00647A99" w:rsidRPr="00C2085A" w:rsidRDefault="00647A99" w:rsidP="00647A99">
      <w:pPr>
        <w:spacing w:line="340" w:lineRule="exact"/>
        <w:rPr>
          <w:rFonts w:eastAsia="黑体"/>
          <w:szCs w:val="21"/>
        </w:rPr>
      </w:pPr>
      <w:r w:rsidRPr="00C2085A">
        <w:rPr>
          <w:rFonts w:eastAsia="黑体"/>
          <w:szCs w:val="21"/>
        </w:rPr>
        <w:lastRenderedPageBreak/>
        <w:t xml:space="preserve">4.2 </w:t>
      </w:r>
      <w:r w:rsidRPr="00C2085A">
        <w:rPr>
          <w:rFonts w:eastAsia="黑体"/>
          <w:szCs w:val="21"/>
        </w:rPr>
        <w:t>感官要求</w:t>
      </w:r>
    </w:p>
    <w:p w14:paraId="2FE597AB" w14:textId="77777777" w:rsidR="00264D86" w:rsidRPr="00C2085A" w:rsidRDefault="00647A99" w:rsidP="00647A99">
      <w:pPr>
        <w:spacing w:line="340" w:lineRule="exact"/>
        <w:ind w:firstLineChars="200" w:firstLine="420"/>
        <w:rPr>
          <w:szCs w:val="21"/>
        </w:rPr>
      </w:pPr>
      <w:r w:rsidRPr="00C2085A">
        <w:rPr>
          <w:szCs w:val="21"/>
        </w:rPr>
        <w:t>应符合表</w:t>
      </w:r>
      <w:r w:rsidRPr="00C2085A">
        <w:rPr>
          <w:szCs w:val="21"/>
        </w:rPr>
        <w:t>1</w:t>
      </w:r>
      <w:r w:rsidRPr="00C2085A">
        <w:rPr>
          <w:szCs w:val="21"/>
        </w:rPr>
        <w:t>的规定。</w:t>
      </w:r>
    </w:p>
    <w:p w14:paraId="15F85590" w14:textId="77777777" w:rsidR="00647A99" w:rsidRPr="00C2085A" w:rsidRDefault="00647A99" w:rsidP="00647A99">
      <w:pPr>
        <w:spacing w:line="340" w:lineRule="exact"/>
        <w:jc w:val="center"/>
        <w:rPr>
          <w:rFonts w:eastAsia="黑体"/>
          <w:szCs w:val="21"/>
        </w:rPr>
      </w:pPr>
    </w:p>
    <w:p w14:paraId="72F73200" w14:textId="77777777" w:rsidR="00647A99" w:rsidRPr="00C2085A" w:rsidRDefault="00647A99" w:rsidP="00647A99">
      <w:pPr>
        <w:spacing w:line="340" w:lineRule="exact"/>
        <w:jc w:val="center"/>
        <w:rPr>
          <w:rFonts w:eastAsia="黑体"/>
          <w:szCs w:val="21"/>
        </w:rPr>
      </w:pPr>
      <w:r w:rsidRPr="00C2085A">
        <w:rPr>
          <w:rFonts w:eastAsia="黑体"/>
          <w:szCs w:val="21"/>
        </w:rPr>
        <w:t>表</w:t>
      </w:r>
      <w:r w:rsidRPr="00C2085A">
        <w:rPr>
          <w:rFonts w:eastAsia="黑体"/>
          <w:szCs w:val="21"/>
        </w:rPr>
        <w:t xml:space="preserve">1 </w:t>
      </w:r>
      <w:r w:rsidRPr="00C2085A">
        <w:rPr>
          <w:rFonts w:eastAsia="黑体"/>
          <w:szCs w:val="21"/>
        </w:rPr>
        <w:t>感官要求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96"/>
        <w:gridCol w:w="3476"/>
        <w:gridCol w:w="3472"/>
      </w:tblGrid>
      <w:tr w:rsidR="00647A99" w:rsidRPr="00C2085A" w14:paraId="590A405B" w14:textId="77777777" w:rsidTr="00176624">
        <w:trPr>
          <w:trHeight w:val="512"/>
          <w:jc w:val="center"/>
        </w:trPr>
        <w:tc>
          <w:tcPr>
            <w:tcW w:w="1282" w:type="pct"/>
            <w:vMerge w:val="restart"/>
            <w:vAlign w:val="center"/>
          </w:tcPr>
          <w:p w14:paraId="10462F27" w14:textId="77777777" w:rsidR="00647A99" w:rsidRPr="00C2085A" w:rsidRDefault="00647A99" w:rsidP="00176624">
            <w:pPr>
              <w:jc w:val="center"/>
              <w:rPr>
                <w:sz w:val="18"/>
                <w:szCs w:val="18"/>
              </w:rPr>
            </w:pPr>
            <w:r w:rsidRPr="00C2085A">
              <w:rPr>
                <w:sz w:val="18"/>
                <w:szCs w:val="18"/>
              </w:rPr>
              <w:br w:type="page"/>
            </w:r>
            <w:r w:rsidRPr="00C2085A">
              <w:rPr>
                <w:sz w:val="18"/>
                <w:szCs w:val="18"/>
              </w:rPr>
              <w:t>项</w:t>
            </w:r>
            <w:r w:rsidR="001A20CE">
              <w:rPr>
                <w:rFonts w:hint="eastAsia"/>
                <w:sz w:val="18"/>
                <w:szCs w:val="18"/>
              </w:rPr>
              <w:t xml:space="preserve">  </w:t>
            </w:r>
            <w:r w:rsidRPr="00C2085A">
              <w:rPr>
                <w:sz w:val="18"/>
                <w:szCs w:val="18"/>
              </w:rPr>
              <w:t>目</w:t>
            </w:r>
          </w:p>
        </w:tc>
        <w:tc>
          <w:tcPr>
            <w:tcW w:w="3718" w:type="pct"/>
            <w:gridSpan w:val="2"/>
            <w:vAlign w:val="center"/>
          </w:tcPr>
          <w:p w14:paraId="6F8B9619" w14:textId="77777777" w:rsidR="00647A99" w:rsidRPr="00C2085A" w:rsidRDefault="00647A99" w:rsidP="00176624">
            <w:pPr>
              <w:jc w:val="center"/>
              <w:rPr>
                <w:sz w:val="18"/>
                <w:szCs w:val="18"/>
              </w:rPr>
            </w:pPr>
            <w:r w:rsidRPr="00C2085A">
              <w:rPr>
                <w:sz w:val="18"/>
                <w:szCs w:val="18"/>
              </w:rPr>
              <w:t>指</w:t>
            </w:r>
            <w:r w:rsidRPr="00C2085A">
              <w:rPr>
                <w:sz w:val="18"/>
                <w:szCs w:val="18"/>
              </w:rPr>
              <w:t xml:space="preserve">  </w:t>
            </w:r>
            <w:r w:rsidRPr="00C2085A">
              <w:rPr>
                <w:sz w:val="18"/>
                <w:szCs w:val="18"/>
              </w:rPr>
              <w:t>标</w:t>
            </w:r>
          </w:p>
        </w:tc>
      </w:tr>
      <w:tr w:rsidR="00647A99" w:rsidRPr="00C2085A" w14:paraId="25C0F42B" w14:textId="77777777" w:rsidTr="00176624">
        <w:trPr>
          <w:trHeight w:val="563"/>
          <w:jc w:val="center"/>
        </w:trPr>
        <w:tc>
          <w:tcPr>
            <w:tcW w:w="1282" w:type="pct"/>
            <w:vMerge/>
            <w:vAlign w:val="center"/>
          </w:tcPr>
          <w:p w14:paraId="7953C5E3" w14:textId="77777777" w:rsidR="00647A99" w:rsidRPr="00C2085A" w:rsidRDefault="00647A99" w:rsidP="001766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60" w:type="pct"/>
            <w:vAlign w:val="center"/>
          </w:tcPr>
          <w:p w14:paraId="1DDB85B6" w14:textId="77777777" w:rsidR="00647A99" w:rsidRPr="00C2085A" w:rsidRDefault="00647A99" w:rsidP="00176624">
            <w:pPr>
              <w:jc w:val="center"/>
              <w:rPr>
                <w:sz w:val="18"/>
                <w:szCs w:val="18"/>
              </w:rPr>
            </w:pPr>
            <w:r w:rsidRPr="00C2085A">
              <w:rPr>
                <w:sz w:val="18"/>
                <w:szCs w:val="18"/>
              </w:rPr>
              <w:t>黑蒜头</w:t>
            </w:r>
          </w:p>
        </w:tc>
        <w:tc>
          <w:tcPr>
            <w:tcW w:w="1858" w:type="pct"/>
            <w:vAlign w:val="center"/>
          </w:tcPr>
          <w:p w14:paraId="09A54E7E" w14:textId="77777777" w:rsidR="00647A99" w:rsidRPr="00C2085A" w:rsidRDefault="00647A99" w:rsidP="0065321E">
            <w:pPr>
              <w:jc w:val="center"/>
              <w:rPr>
                <w:sz w:val="18"/>
                <w:szCs w:val="18"/>
              </w:rPr>
            </w:pPr>
            <w:r w:rsidRPr="00C2085A">
              <w:rPr>
                <w:sz w:val="18"/>
                <w:szCs w:val="18"/>
              </w:rPr>
              <w:t>黑蒜米</w:t>
            </w:r>
          </w:p>
        </w:tc>
      </w:tr>
      <w:tr w:rsidR="00647A99" w:rsidRPr="00C2085A" w14:paraId="2E3F3AEF" w14:textId="77777777" w:rsidTr="00176624">
        <w:trPr>
          <w:trHeight w:val="694"/>
          <w:jc w:val="center"/>
        </w:trPr>
        <w:tc>
          <w:tcPr>
            <w:tcW w:w="1282" w:type="pct"/>
            <w:vAlign w:val="center"/>
          </w:tcPr>
          <w:p w14:paraId="7663D887" w14:textId="77777777" w:rsidR="00647A99" w:rsidRPr="00C2085A" w:rsidRDefault="001A20CE" w:rsidP="0017662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形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态</w:t>
            </w:r>
          </w:p>
        </w:tc>
        <w:tc>
          <w:tcPr>
            <w:tcW w:w="1860" w:type="pct"/>
            <w:vAlign w:val="center"/>
          </w:tcPr>
          <w:p w14:paraId="6F76BB1C" w14:textId="77777777" w:rsidR="00647A99" w:rsidRPr="00C2085A" w:rsidRDefault="00647A99" w:rsidP="00176624">
            <w:pPr>
              <w:jc w:val="left"/>
              <w:rPr>
                <w:sz w:val="18"/>
                <w:szCs w:val="18"/>
              </w:rPr>
            </w:pPr>
            <w:r w:rsidRPr="00C2085A">
              <w:rPr>
                <w:sz w:val="18"/>
                <w:szCs w:val="18"/>
              </w:rPr>
              <w:t>蒜皮完好，呈琥珀色或白色。蒜头完整，无分裂、无发霉，不粘手，质地柔软</w:t>
            </w:r>
          </w:p>
        </w:tc>
        <w:tc>
          <w:tcPr>
            <w:tcW w:w="1858" w:type="pct"/>
            <w:vAlign w:val="center"/>
          </w:tcPr>
          <w:p w14:paraId="38F51BFB" w14:textId="77777777" w:rsidR="00647A99" w:rsidRPr="00C2085A" w:rsidRDefault="00647A99" w:rsidP="00F716F4">
            <w:pPr>
              <w:jc w:val="left"/>
              <w:rPr>
                <w:sz w:val="18"/>
                <w:szCs w:val="18"/>
              </w:rPr>
            </w:pPr>
            <w:r w:rsidRPr="00C2085A">
              <w:rPr>
                <w:sz w:val="18"/>
                <w:szCs w:val="18"/>
              </w:rPr>
              <w:t>蒜瓣完整、无发霉，不粘手，质地柔软</w:t>
            </w:r>
          </w:p>
        </w:tc>
      </w:tr>
      <w:tr w:rsidR="00666BD3" w:rsidRPr="00C2085A" w14:paraId="55EC60FC" w14:textId="77777777" w:rsidTr="00666BD3">
        <w:trPr>
          <w:trHeight w:val="674"/>
          <w:jc w:val="center"/>
        </w:trPr>
        <w:tc>
          <w:tcPr>
            <w:tcW w:w="1282" w:type="pct"/>
            <w:vAlign w:val="center"/>
          </w:tcPr>
          <w:p w14:paraId="4AC4B8FE" w14:textId="77777777" w:rsidR="00666BD3" w:rsidRPr="00C2085A" w:rsidRDefault="00666BD3">
            <w:pPr>
              <w:jc w:val="center"/>
              <w:rPr>
                <w:sz w:val="18"/>
                <w:szCs w:val="18"/>
              </w:rPr>
            </w:pPr>
            <w:r w:rsidRPr="00C2085A">
              <w:rPr>
                <w:sz w:val="18"/>
                <w:szCs w:val="18"/>
              </w:rPr>
              <w:t>色</w:t>
            </w:r>
            <w:r>
              <w:rPr>
                <w:sz w:val="18"/>
                <w:szCs w:val="18"/>
              </w:rPr>
              <w:t xml:space="preserve">  </w:t>
            </w:r>
            <w:r w:rsidRPr="00C2085A">
              <w:rPr>
                <w:sz w:val="18"/>
                <w:szCs w:val="18"/>
              </w:rPr>
              <w:t>泽</w:t>
            </w:r>
          </w:p>
        </w:tc>
        <w:tc>
          <w:tcPr>
            <w:tcW w:w="1860" w:type="pct"/>
            <w:vAlign w:val="center"/>
          </w:tcPr>
          <w:p w14:paraId="77F9BDC3" w14:textId="77777777" w:rsidR="00666BD3" w:rsidRPr="009E4DFA" w:rsidRDefault="00666BD3" w:rsidP="009E4DFA">
            <w:pPr>
              <w:jc w:val="left"/>
              <w:rPr>
                <w:sz w:val="18"/>
                <w:szCs w:val="18"/>
                <w:highlight w:val="yellow"/>
              </w:rPr>
            </w:pPr>
            <w:r w:rsidRPr="00C2085A">
              <w:rPr>
                <w:sz w:val="18"/>
                <w:szCs w:val="18"/>
              </w:rPr>
              <w:t>蒜瓣呈深褐色至黑色，色泽均匀一致</w:t>
            </w:r>
          </w:p>
        </w:tc>
        <w:tc>
          <w:tcPr>
            <w:tcW w:w="1858" w:type="pct"/>
            <w:vAlign w:val="center"/>
          </w:tcPr>
          <w:p w14:paraId="42F1EBB5" w14:textId="77777777" w:rsidR="00666BD3" w:rsidRPr="009E4DFA" w:rsidRDefault="00666BD3">
            <w:pPr>
              <w:jc w:val="center"/>
              <w:rPr>
                <w:sz w:val="18"/>
                <w:szCs w:val="18"/>
                <w:highlight w:val="yellow"/>
              </w:rPr>
            </w:pPr>
            <w:r w:rsidRPr="00C2085A">
              <w:rPr>
                <w:sz w:val="18"/>
                <w:szCs w:val="18"/>
              </w:rPr>
              <w:t>蒜瓣呈深褐色至黑色，色泽均匀一致</w:t>
            </w:r>
          </w:p>
        </w:tc>
      </w:tr>
      <w:tr w:rsidR="000A499C" w:rsidRPr="00C2085A" w14:paraId="3FACCD47" w14:textId="77777777" w:rsidTr="00176624">
        <w:trPr>
          <w:trHeight w:val="542"/>
          <w:jc w:val="center"/>
        </w:trPr>
        <w:tc>
          <w:tcPr>
            <w:tcW w:w="1282" w:type="pct"/>
            <w:vAlign w:val="center"/>
          </w:tcPr>
          <w:p w14:paraId="68518267" w14:textId="77777777" w:rsidR="000A499C" w:rsidRPr="00C2085A" w:rsidRDefault="000A499C" w:rsidP="000A499C">
            <w:pPr>
              <w:jc w:val="center"/>
              <w:rPr>
                <w:sz w:val="18"/>
                <w:szCs w:val="18"/>
              </w:rPr>
            </w:pPr>
            <w:r w:rsidRPr="00C2085A">
              <w:rPr>
                <w:sz w:val="18"/>
                <w:szCs w:val="18"/>
              </w:rPr>
              <w:t>滋味、气味</w:t>
            </w:r>
          </w:p>
        </w:tc>
        <w:tc>
          <w:tcPr>
            <w:tcW w:w="3718" w:type="pct"/>
            <w:gridSpan w:val="2"/>
            <w:vAlign w:val="center"/>
          </w:tcPr>
          <w:p w14:paraId="1A04A7F9" w14:textId="77777777" w:rsidR="000A499C" w:rsidRPr="00C2085A" w:rsidRDefault="000A499C" w:rsidP="000A499C">
            <w:pPr>
              <w:jc w:val="center"/>
              <w:rPr>
                <w:sz w:val="18"/>
                <w:szCs w:val="18"/>
              </w:rPr>
            </w:pPr>
            <w:r w:rsidRPr="00C2085A">
              <w:rPr>
                <w:sz w:val="18"/>
                <w:szCs w:val="18"/>
              </w:rPr>
              <w:t>具有本品固有的甜酸味道，无大蒜特殊刺激性辛辣味</w:t>
            </w:r>
          </w:p>
        </w:tc>
      </w:tr>
      <w:tr w:rsidR="000A499C" w:rsidRPr="00C2085A" w14:paraId="17EF4064" w14:textId="77777777" w:rsidTr="00E96A38">
        <w:trPr>
          <w:trHeight w:val="537"/>
          <w:jc w:val="center"/>
        </w:trPr>
        <w:tc>
          <w:tcPr>
            <w:tcW w:w="1282" w:type="pct"/>
            <w:vAlign w:val="center"/>
          </w:tcPr>
          <w:p w14:paraId="634C041E" w14:textId="77777777" w:rsidR="000A499C" w:rsidRPr="00C2085A" w:rsidRDefault="000A499C">
            <w:pPr>
              <w:jc w:val="center"/>
              <w:rPr>
                <w:sz w:val="18"/>
                <w:szCs w:val="18"/>
              </w:rPr>
            </w:pPr>
            <w:r w:rsidRPr="00C2085A">
              <w:rPr>
                <w:sz w:val="18"/>
                <w:szCs w:val="18"/>
              </w:rPr>
              <w:t>杂</w:t>
            </w:r>
            <w:r w:rsidR="001A20CE">
              <w:rPr>
                <w:sz w:val="18"/>
                <w:szCs w:val="18"/>
              </w:rPr>
              <w:t xml:space="preserve">  </w:t>
            </w:r>
            <w:r w:rsidRPr="00C2085A">
              <w:rPr>
                <w:sz w:val="18"/>
                <w:szCs w:val="18"/>
              </w:rPr>
              <w:t>质</w:t>
            </w:r>
          </w:p>
        </w:tc>
        <w:tc>
          <w:tcPr>
            <w:tcW w:w="3718" w:type="pct"/>
            <w:gridSpan w:val="2"/>
            <w:vAlign w:val="center"/>
          </w:tcPr>
          <w:p w14:paraId="7646DF3E" w14:textId="77777777" w:rsidR="000A499C" w:rsidRPr="00C2085A" w:rsidRDefault="000A499C">
            <w:pPr>
              <w:jc w:val="center"/>
              <w:rPr>
                <w:sz w:val="18"/>
                <w:szCs w:val="18"/>
              </w:rPr>
            </w:pPr>
            <w:r w:rsidRPr="00C2085A">
              <w:rPr>
                <w:sz w:val="18"/>
                <w:szCs w:val="18"/>
              </w:rPr>
              <w:t>无</w:t>
            </w:r>
            <w:r>
              <w:rPr>
                <w:rFonts w:hint="eastAsia"/>
                <w:sz w:val="18"/>
                <w:szCs w:val="18"/>
              </w:rPr>
              <w:t>正常视力</w:t>
            </w:r>
            <w:r w:rsidRPr="00C2085A">
              <w:rPr>
                <w:sz w:val="18"/>
                <w:szCs w:val="18"/>
              </w:rPr>
              <w:t>可见杂质</w:t>
            </w:r>
          </w:p>
        </w:tc>
      </w:tr>
    </w:tbl>
    <w:p w14:paraId="50860156" w14:textId="77777777" w:rsidR="00647A99" w:rsidRPr="00C2085A" w:rsidRDefault="00647A99" w:rsidP="00613C86">
      <w:pPr>
        <w:spacing w:beforeLines="50" w:before="156" w:afterLines="50" w:after="156" w:line="340" w:lineRule="exact"/>
        <w:rPr>
          <w:rFonts w:eastAsia="黑体"/>
          <w:szCs w:val="21"/>
        </w:rPr>
      </w:pPr>
      <w:r w:rsidRPr="00C2085A">
        <w:rPr>
          <w:rFonts w:eastAsia="黑体"/>
          <w:szCs w:val="21"/>
        </w:rPr>
        <w:t xml:space="preserve">4.3 </w:t>
      </w:r>
      <w:r w:rsidRPr="00C2085A">
        <w:rPr>
          <w:rFonts w:eastAsia="黑体"/>
          <w:szCs w:val="21"/>
        </w:rPr>
        <w:t>理化指标</w:t>
      </w:r>
    </w:p>
    <w:p w14:paraId="3FEE253F" w14:textId="77777777" w:rsidR="00647A99" w:rsidRPr="00C2085A" w:rsidRDefault="00647A99" w:rsidP="009E4DFA">
      <w:pPr>
        <w:spacing w:line="340" w:lineRule="exact"/>
        <w:ind w:firstLineChars="200" w:firstLine="420"/>
        <w:rPr>
          <w:rFonts w:eastAsia="黑体"/>
          <w:szCs w:val="21"/>
        </w:rPr>
      </w:pPr>
      <w:r w:rsidRPr="00C2085A">
        <w:rPr>
          <w:szCs w:val="21"/>
        </w:rPr>
        <w:t>理化指标应符合表</w:t>
      </w:r>
      <w:r w:rsidRPr="00C2085A">
        <w:rPr>
          <w:szCs w:val="21"/>
        </w:rPr>
        <w:t>2</w:t>
      </w:r>
      <w:r w:rsidRPr="00C2085A">
        <w:rPr>
          <w:szCs w:val="21"/>
        </w:rPr>
        <w:t>规定。</w:t>
      </w:r>
    </w:p>
    <w:p w14:paraId="2E17B608" w14:textId="77777777" w:rsidR="00647A99" w:rsidRPr="00C2085A" w:rsidRDefault="00647A99" w:rsidP="009B5B20">
      <w:pPr>
        <w:spacing w:line="340" w:lineRule="exact"/>
        <w:jc w:val="center"/>
        <w:rPr>
          <w:noProof/>
          <w:color w:val="000000"/>
          <w:kern w:val="0"/>
          <w:sz w:val="18"/>
          <w:szCs w:val="18"/>
        </w:rPr>
      </w:pPr>
      <w:r w:rsidRPr="00C2085A">
        <w:rPr>
          <w:rFonts w:eastAsia="黑体"/>
          <w:szCs w:val="21"/>
        </w:rPr>
        <w:t>表</w:t>
      </w:r>
      <w:r w:rsidRPr="00C2085A">
        <w:rPr>
          <w:rFonts w:eastAsia="黑体"/>
          <w:szCs w:val="21"/>
        </w:rPr>
        <w:t xml:space="preserve">2 </w:t>
      </w:r>
      <w:r w:rsidRPr="00C2085A">
        <w:rPr>
          <w:rFonts w:eastAsia="黑体"/>
          <w:szCs w:val="21"/>
        </w:rPr>
        <w:t>理化指标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4"/>
        <w:gridCol w:w="1039"/>
        <w:gridCol w:w="1744"/>
        <w:gridCol w:w="1559"/>
        <w:gridCol w:w="1719"/>
        <w:gridCol w:w="1559"/>
      </w:tblGrid>
      <w:tr w:rsidR="00C154FF" w:rsidRPr="00C2085A" w14:paraId="3EF366D3" w14:textId="77777777" w:rsidTr="009E4DFA">
        <w:trPr>
          <w:trHeight w:val="67"/>
          <w:jc w:val="center"/>
        </w:trPr>
        <w:tc>
          <w:tcPr>
            <w:tcW w:w="147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AF2A12" w14:textId="77777777" w:rsidR="00C154FF" w:rsidRPr="00404ACB" w:rsidRDefault="00C154FF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 w:rsidRPr="00404ACB">
              <w:rPr>
                <w:noProof/>
                <w:sz w:val="18"/>
                <w:szCs w:val="18"/>
              </w:rPr>
              <w:t>项</w:t>
            </w:r>
            <w:r>
              <w:rPr>
                <w:rFonts w:hint="eastAsia"/>
                <w:noProof/>
                <w:sz w:val="18"/>
                <w:szCs w:val="18"/>
              </w:rPr>
              <w:t xml:space="preserve"> </w:t>
            </w:r>
            <w:r>
              <w:rPr>
                <w:noProof/>
                <w:sz w:val="18"/>
                <w:szCs w:val="18"/>
              </w:rPr>
              <w:t xml:space="preserve"> </w:t>
            </w:r>
            <w:r w:rsidRPr="00404ACB">
              <w:rPr>
                <w:noProof/>
                <w:sz w:val="18"/>
                <w:szCs w:val="18"/>
              </w:rPr>
              <w:t>目</w:t>
            </w:r>
          </w:p>
        </w:tc>
        <w:tc>
          <w:tcPr>
            <w:tcW w:w="352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DD43A" w14:textId="77777777" w:rsidR="00C154FF" w:rsidRPr="00404ACB" w:rsidRDefault="00C154FF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 w:rsidRPr="00404ACB">
              <w:rPr>
                <w:noProof/>
                <w:sz w:val="18"/>
                <w:szCs w:val="18"/>
              </w:rPr>
              <w:t>指</w:t>
            </w:r>
            <w:r w:rsidR="0065321E">
              <w:rPr>
                <w:rFonts w:hint="eastAsia"/>
                <w:noProof/>
                <w:sz w:val="18"/>
                <w:szCs w:val="18"/>
              </w:rPr>
              <w:t xml:space="preserve">  </w:t>
            </w:r>
            <w:r w:rsidRPr="00404ACB">
              <w:rPr>
                <w:noProof/>
                <w:sz w:val="18"/>
                <w:szCs w:val="18"/>
              </w:rPr>
              <w:t>标</w:t>
            </w:r>
          </w:p>
        </w:tc>
      </w:tr>
      <w:tr w:rsidR="00C154FF" w:rsidRPr="00C2085A" w14:paraId="3B3EECC8" w14:textId="77777777" w:rsidTr="009E4DFA">
        <w:trPr>
          <w:trHeight w:val="67"/>
          <w:jc w:val="center"/>
        </w:trPr>
        <w:tc>
          <w:tcPr>
            <w:tcW w:w="1478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BC7782" w14:textId="77777777" w:rsidR="00C154FF" w:rsidRPr="00404ACB" w:rsidRDefault="00C154FF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</w:p>
        </w:tc>
        <w:tc>
          <w:tcPr>
            <w:tcW w:w="17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186C6" w14:textId="77777777" w:rsidR="00C154FF" w:rsidRPr="00404ACB" w:rsidRDefault="0065321E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w:t>独头</w:t>
            </w:r>
            <w:r w:rsidR="00C15BDC">
              <w:rPr>
                <w:rFonts w:hint="eastAsia"/>
                <w:noProof/>
                <w:sz w:val="18"/>
                <w:szCs w:val="18"/>
              </w:rPr>
              <w:t>黑</w:t>
            </w:r>
            <w:r>
              <w:rPr>
                <w:rFonts w:hint="eastAsia"/>
                <w:noProof/>
                <w:sz w:val="18"/>
                <w:szCs w:val="18"/>
              </w:rPr>
              <w:t>蒜</w:t>
            </w:r>
            <w:r w:rsidR="008D53DD">
              <w:rPr>
                <w:rFonts w:hint="eastAsia"/>
                <w:noProof/>
                <w:sz w:val="18"/>
                <w:szCs w:val="18"/>
              </w:rPr>
              <w:t>（蒜米）</w:t>
            </w:r>
          </w:p>
        </w:tc>
        <w:tc>
          <w:tcPr>
            <w:tcW w:w="17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C3DE3" w14:textId="77777777" w:rsidR="00C154FF" w:rsidRPr="00404ACB" w:rsidRDefault="000B25A8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 w:rsidRPr="00711013">
              <w:rPr>
                <w:noProof/>
                <w:sz w:val="18"/>
                <w:szCs w:val="18"/>
              </w:rPr>
              <w:t>多瓣</w:t>
            </w:r>
            <w:r w:rsidR="00C15BDC">
              <w:rPr>
                <w:rFonts w:hint="eastAsia"/>
                <w:noProof/>
                <w:sz w:val="18"/>
                <w:szCs w:val="18"/>
              </w:rPr>
              <w:t>黑</w:t>
            </w:r>
            <w:r w:rsidR="0065321E">
              <w:rPr>
                <w:rFonts w:hint="eastAsia"/>
                <w:noProof/>
                <w:sz w:val="18"/>
                <w:szCs w:val="18"/>
              </w:rPr>
              <w:t>蒜</w:t>
            </w:r>
            <w:r w:rsidR="008D53DD">
              <w:rPr>
                <w:rFonts w:hint="eastAsia"/>
                <w:noProof/>
                <w:sz w:val="18"/>
                <w:szCs w:val="18"/>
              </w:rPr>
              <w:t>（</w:t>
            </w:r>
            <w:r w:rsidR="008D53DD" w:rsidRPr="00711013">
              <w:rPr>
                <w:rFonts w:hint="eastAsia"/>
                <w:noProof/>
                <w:sz w:val="18"/>
                <w:szCs w:val="18"/>
              </w:rPr>
              <w:t>蒜米</w:t>
            </w:r>
            <w:r w:rsidR="008D53DD">
              <w:rPr>
                <w:rFonts w:hint="eastAsia"/>
                <w:noProof/>
                <w:sz w:val="18"/>
                <w:szCs w:val="18"/>
              </w:rPr>
              <w:t>）</w:t>
            </w:r>
          </w:p>
        </w:tc>
      </w:tr>
      <w:tr w:rsidR="00C154FF" w:rsidRPr="00C2085A" w14:paraId="6F0AB863" w14:textId="77777777" w:rsidTr="009E4DFA">
        <w:trPr>
          <w:trHeight w:val="67"/>
          <w:jc w:val="center"/>
        </w:trPr>
        <w:tc>
          <w:tcPr>
            <w:tcW w:w="147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E7AC9" w14:textId="77777777" w:rsidR="00C154FF" w:rsidRPr="00404ACB" w:rsidRDefault="00C154FF" w:rsidP="00613C86">
            <w:pPr>
              <w:spacing w:beforeLines="15" w:before="46" w:afterLines="15" w:after="46" w:line="340" w:lineRule="exact"/>
              <w:ind w:firstLine="360"/>
              <w:rPr>
                <w:noProof/>
                <w:sz w:val="18"/>
                <w:szCs w:val="18"/>
              </w:rPr>
            </w:pP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971D2" w14:textId="77777777" w:rsidR="00C154FF" w:rsidRPr="00404ACB" w:rsidRDefault="00C154FF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w:t>特级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0686B" w14:textId="77777777" w:rsidR="00C154FF" w:rsidRPr="00404ACB" w:rsidRDefault="00C154FF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w:t>一级</w:t>
            </w:r>
          </w:p>
        </w:tc>
        <w:tc>
          <w:tcPr>
            <w:tcW w:w="9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2B6A0" w14:textId="77777777" w:rsidR="00C154FF" w:rsidRPr="00404ACB" w:rsidRDefault="00C154FF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w:t>特级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4E53B" w14:textId="77777777" w:rsidR="00C154FF" w:rsidRPr="00404ACB" w:rsidRDefault="00C154FF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>
              <w:rPr>
                <w:rFonts w:hint="eastAsia"/>
                <w:noProof/>
                <w:sz w:val="18"/>
                <w:szCs w:val="18"/>
              </w:rPr>
              <w:t>一级</w:t>
            </w:r>
          </w:p>
        </w:tc>
      </w:tr>
      <w:tr w:rsidR="000B25A8" w:rsidRPr="00C2085A" w14:paraId="126CA273" w14:textId="77777777" w:rsidTr="009E4DFA">
        <w:trPr>
          <w:trHeight w:val="67"/>
          <w:jc w:val="center"/>
        </w:trPr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9509166" w14:textId="77777777" w:rsidR="000B25A8" w:rsidRPr="00404ACB" w:rsidRDefault="000B25A8" w:rsidP="00613C86">
            <w:pPr>
              <w:spacing w:beforeLines="15" w:before="46" w:afterLines="15" w:after="46" w:line="340" w:lineRule="exact"/>
              <w:jc w:val="center"/>
              <w:rPr>
                <w:noProof/>
                <w:sz w:val="18"/>
                <w:szCs w:val="18"/>
              </w:rPr>
            </w:pPr>
            <w:r w:rsidRPr="00404ACB">
              <w:rPr>
                <w:noProof/>
                <w:sz w:val="18"/>
                <w:szCs w:val="18"/>
              </w:rPr>
              <w:t>水分，</w:t>
            </w:r>
            <w:r w:rsidRPr="00404ACB">
              <w:rPr>
                <w:noProof/>
                <w:sz w:val="18"/>
                <w:szCs w:val="18"/>
              </w:rPr>
              <w:t>%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E6AB07" w14:textId="77777777" w:rsidR="000B25A8" w:rsidRPr="00404ACB" w:rsidRDefault="00264D86" w:rsidP="00613C86">
            <w:pPr>
              <w:spacing w:beforeLines="15" w:before="46" w:afterLines="15" w:after="46" w:line="340" w:lineRule="exact"/>
              <w:ind w:firstLine="360"/>
              <w:rPr>
                <w:noProof/>
                <w:sz w:val="18"/>
                <w:szCs w:val="18"/>
              </w:rPr>
            </w:pPr>
            <w:r w:rsidRPr="002E0ABE">
              <w:rPr>
                <w:noProof/>
                <w:sz w:val="18"/>
                <w:szCs w:val="18"/>
              </w:rPr>
              <w:t>≤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C157F" w14:textId="77777777" w:rsidR="000B25A8" w:rsidRPr="00404ACB" w:rsidRDefault="00175655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40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1569F" w14:textId="77777777" w:rsidR="000B25A8" w:rsidRPr="00404ACB" w:rsidRDefault="000B25A8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4</w:t>
            </w:r>
            <w:r w:rsidR="00A546EF">
              <w:rPr>
                <w:noProof/>
                <w:sz w:val="18"/>
                <w:szCs w:val="18"/>
              </w:rPr>
              <w:t>5</w:t>
            </w:r>
          </w:p>
        </w:tc>
        <w:tc>
          <w:tcPr>
            <w:tcW w:w="9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4CF0E" w14:textId="77777777" w:rsidR="000B25A8" w:rsidRPr="00404ACB" w:rsidRDefault="001228E4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45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815E4" w14:textId="77777777" w:rsidR="000B25A8" w:rsidRPr="00404ACB" w:rsidRDefault="000B25A8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5</w:t>
            </w:r>
            <w:r w:rsidR="001228E4">
              <w:rPr>
                <w:noProof/>
                <w:sz w:val="18"/>
                <w:szCs w:val="18"/>
              </w:rPr>
              <w:t>0</w:t>
            </w:r>
          </w:p>
        </w:tc>
      </w:tr>
      <w:tr w:rsidR="000B25A8" w:rsidRPr="002E0ABE" w14:paraId="11657CC2" w14:textId="77777777" w:rsidTr="009E4DFA">
        <w:trPr>
          <w:trHeight w:val="447"/>
          <w:jc w:val="center"/>
        </w:trPr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CA0C85A" w14:textId="77777777" w:rsidR="000B25A8" w:rsidRPr="002E0ABE" w:rsidRDefault="000B25A8" w:rsidP="00613C86">
            <w:pPr>
              <w:spacing w:beforeLines="15" w:before="46" w:afterLines="15" w:after="46" w:line="340" w:lineRule="exact"/>
              <w:jc w:val="center"/>
              <w:rPr>
                <w:noProof/>
                <w:sz w:val="18"/>
                <w:szCs w:val="18"/>
              </w:rPr>
            </w:pPr>
            <w:r w:rsidRPr="002E0ABE">
              <w:rPr>
                <w:noProof/>
                <w:sz w:val="18"/>
                <w:szCs w:val="18"/>
              </w:rPr>
              <w:t>氨基态氮，</w:t>
            </w:r>
            <w:r w:rsidRPr="002E0ABE">
              <w:rPr>
                <w:noProof/>
                <w:sz w:val="18"/>
                <w:szCs w:val="18"/>
              </w:rPr>
              <w:t>%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3315D6" w14:textId="77777777" w:rsidR="000B25A8" w:rsidRPr="002E0ABE" w:rsidRDefault="000B25A8" w:rsidP="00613C86">
            <w:pPr>
              <w:spacing w:beforeLines="15" w:before="46" w:afterLines="15" w:after="46" w:line="340" w:lineRule="exact"/>
              <w:ind w:firstLine="360"/>
              <w:rPr>
                <w:noProof/>
                <w:sz w:val="18"/>
                <w:szCs w:val="18"/>
              </w:rPr>
            </w:pPr>
            <w:r w:rsidRPr="002E0ABE">
              <w:rPr>
                <w:noProof/>
                <w:sz w:val="18"/>
                <w:szCs w:val="18"/>
              </w:rPr>
              <w:t>≥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99760" w14:textId="77777777" w:rsidR="000B25A8" w:rsidRPr="00670A76" w:rsidRDefault="00D975DE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 w:rsidRPr="00670A76">
              <w:rPr>
                <w:noProof/>
                <w:sz w:val="18"/>
                <w:szCs w:val="18"/>
              </w:rPr>
              <w:t>2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0EF40" w14:textId="77777777" w:rsidR="000B25A8" w:rsidRPr="00670A76" w:rsidRDefault="00D975DE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 w:rsidRPr="00670A76">
              <w:rPr>
                <w:noProof/>
                <w:sz w:val="18"/>
                <w:szCs w:val="18"/>
              </w:rPr>
              <w:t>1.5</w:t>
            </w:r>
          </w:p>
        </w:tc>
        <w:tc>
          <w:tcPr>
            <w:tcW w:w="9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75EFC" w14:textId="77777777" w:rsidR="000B25A8" w:rsidRPr="00670A76" w:rsidRDefault="00D975DE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 w:rsidRPr="00670A76">
              <w:rPr>
                <w:noProof/>
                <w:sz w:val="18"/>
                <w:szCs w:val="18"/>
              </w:rPr>
              <w:t>2.5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3E999" w14:textId="77777777" w:rsidR="000B25A8" w:rsidRPr="00670A76" w:rsidRDefault="00D975DE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 w:rsidRPr="00670A76">
              <w:rPr>
                <w:noProof/>
                <w:sz w:val="18"/>
                <w:szCs w:val="18"/>
              </w:rPr>
              <w:t>2</w:t>
            </w:r>
          </w:p>
        </w:tc>
      </w:tr>
      <w:tr w:rsidR="000B25A8" w:rsidRPr="002E0ABE" w14:paraId="07B17EE0" w14:textId="77777777" w:rsidTr="009E4DFA">
        <w:trPr>
          <w:trHeight w:val="447"/>
          <w:jc w:val="center"/>
        </w:trPr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D6FE0B6" w14:textId="77777777" w:rsidR="000B25A8" w:rsidRPr="002E0ABE" w:rsidRDefault="000B25A8" w:rsidP="00613C86">
            <w:pPr>
              <w:spacing w:beforeLines="15" w:before="46" w:afterLines="15" w:after="46" w:line="340" w:lineRule="exact"/>
              <w:jc w:val="center"/>
              <w:rPr>
                <w:noProof/>
                <w:sz w:val="18"/>
                <w:szCs w:val="18"/>
              </w:rPr>
            </w:pPr>
            <w:r w:rsidRPr="002E0ABE">
              <w:rPr>
                <w:noProof/>
                <w:sz w:val="18"/>
                <w:szCs w:val="18"/>
              </w:rPr>
              <w:t>还原糖，</w:t>
            </w:r>
            <w:r w:rsidRPr="002E0ABE">
              <w:rPr>
                <w:noProof/>
                <w:sz w:val="18"/>
                <w:szCs w:val="18"/>
              </w:rPr>
              <w:t>%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0C95D6" w14:textId="77777777" w:rsidR="000B25A8" w:rsidRPr="002E0ABE" w:rsidRDefault="000B25A8" w:rsidP="00613C86">
            <w:pPr>
              <w:spacing w:beforeLines="15" w:before="46" w:afterLines="15" w:after="46" w:line="340" w:lineRule="exact"/>
              <w:ind w:firstLine="360"/>
              <w:rPr>
                <w:noProof/>
                <w:sz w:val="18"/>
                <w:szCs w:val="18"/>
              </w:rPr>
            </w:pPr>
            <w:r w:rsidRPr="002E0ABE">
              <w:rPr>
                <w:noProof/>
                <w:sz w:val="18"/>
                <w:szCs w:val="18"/>
              </w:rPr>
              <w:t>≥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D05FD" w14:textId="77777777" w:rsidR="000B25A8" w:rsidRPr="00670A76" w:rsidRDefault="000B25A8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 w:rsidRPr="00670A76">
              <w:rPr>
                <w:noProof/>
                <w:sz w:val="18"/>
                <w:szCs w:val="18"/>
              </w:rPr>
              <w:t>40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B8D2F" w14:textId="77777777" w:rsidR="000B25A8" w:rsidRPr="00670A76" w:rsidRDefault="000B25A8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 w:rsidRPr="00670A76">
              <w:rPr>
                <w:rFonts w:hint="eastAsia"/>
                <w:noProof/>
                <w:sz w:val="18"/>
                <w:szCs w:val="18"/>
              </w:rPr>
              <w:t>3</w:t>
            </w:r>
            <w:r w:rsidR="00FB5D1D" w:rsidRPr="00670A76">
              <w:rPr>
                <w:noProof/>
                <w:sz w:val="18"/>
                <w:szCs w:val="18"/>
              </w:rPr>
              <w:t>5</w:t>
            </w:r>
          </w:p>
        </w:tc>
        <w:tc>
          <w:tcPr>
            <w:tcW w:w="9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4087C" w14:textId="77777777" w:rsidR="000B25A8" w:rsidRPr="00670A76" w:rsidRDefault="000B25A8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 w:rsidRPr="00670A76">
              <w:rPr>
                <w:noProof/>
                <w:sz w:val="18"/>
                <w:szCs w:val="18"/>
              </w:rPr>
              <w:t>3</w:t>
            </w:r>
            <w:r w:rsidR="001228E4" w:rsidRPr="00670A76">
              <w:rPr>
                <w:noProof/>
                <w:sz w:val="18"/>
                <w:szCs w:val="18"/>
              </w:rPr>
              <w:t>5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650AA" w14:textId="77777777" w:rsidR="000B25A8" w:rsidRPr="00670A76" w:rsidRDefault="001228E4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 w:rsidRPr="00670A76">
              <w:rPr>
                <w:noProof/>
                <w:sz w:val="18"/>
                <w:szCs w:val="18"/>
              </w:rPr>
              <w:t>30</w:t>
            </w:r>
          </w:p>
        </w:tc>
      </w:tr>
      <w:tr w:rsidR="000B25A8" w:rsidRPr="002E0ABE" w14:paraId="2DAAEA37" w14:textId="77777777" w:rsidTr="009E4DFA">
        <w:trPr>
          <w:trHeight w:val="439"/>
          <w:jc w:val="center"/>
        </w:trPr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F5D0741" w14:textId="77777777" w:rsidR="000B25A8" w:rsidRPr="002E0ABE" w:rsidRDefault="000B25A8" w:rsidP="009E4DFA">
            <w:pPr>
              <w:spacing w:before="46" w:after="46"/>
              <w:jc w:val="center"/>
              <w:rPr>
                <w:noProof/>
                <w:sz w:val="18"/>
                <w:szCs w:val="18"/>
              </w:rPr>
            </w:pPr>
            <w:r w:rsidRPr="002E0ABE">
              <w:rPr>
                <w:noProof/>
                <w:sz w:val="18"/>
                <w:szCs w:val="18"/>
              </w:rPr>
              <w:t>总酸，</w:t>
            </w:r>
            <w:r w:rsidRPr="002E0ABE">
              <w:rPr>
                <w:noProof/>
                <w:sz w:val="18"/>
                <w:szCs w:val="18"/>
              </w:rPr>
              <w:t>%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EC2512" w14:textId="77777777" w:rsidR="000B25A8" w:rsidRPr="002E0ABE" w:rsidRDefault="000B25A8" w:rsidP="00613C86">
            <w:pPr>
              <w:spacing w:beforeLines="15" w:before="46" w:afterLines="15" w:after="46" w:line="340" w:lineRule="exact"/>
              <w:ind w:firstLine="360"/>
              <w:rPr>
                <w:noProof/>
                <w:sz w:val="18"/>
                <w:szCs w:val="18"/>
              </w:rPr>
            </w:pPr>
            <w:r w:rsidRPr="002E0ABE">
              <w:rPr>
                <w:noProof/>
                <w:sz w:val="18"/>
                <w:szCs w:val="18"/>
              </w:rPr>
              <w:t>≤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72948" w14:textId="77777777" w:rsidR="000B25A8" w:rsidRPr="00670A76" w:rsidRDefault="007206D8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 w:rsidRPr="00670A76">
              <w:rPr>
                <w:noProof/>
                <w:sz w:val="18"/>
                <w:szCs w:val="18"/>
              </w:rPr>
              <w:t>2.5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7B833" w14:textId="77777777" w:rsidR="000B25A8" w:rsidRPr="00670A76" w:rsidRDefault="000B25A8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 w:rsidRPr="00670A76">
              <w:rPr>
                <w:rFonts w:hint="eastAsia"/>
                <w:noProof/>
                <w:sz w:val="18"/>
                <w:szCs w:val="18"/>
              </w:rPr>
              <w:t>3</w:t>
            </w:r>
          </w:p>
        </w:tc>
        <w:tc>
          <w:tcPr>
            <w:tcW w:w="9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25EE9" w14:textId="77777777" w:rsidR="000B25A8" w:rsidRPr="00670A76" w:rsidRDefault="00805513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 w:rsidRPr="00670A76">
              <w:rPr>
                <w:noProof/>
                <w:sz w:val="18"/>
                <w:szCs w:val="18"/>
              </w:rPr>
              <w:t>3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FD713" w14:textId="77777777" w:rsidR="000B25A8" w:rsidRPr="00670A76" w:rsidRDefault="000B25A8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 w:rsidRPr="00670A76">
              <w:rPr>
                <w:rFonts w:hint="eastAsia"/>
                <w:noProof/>
                <w:sz w:val="18"/>
                <w:szCs w:val="18"/>
              </w:rPr>
              <w:t>3</w:t>
            </w:r>
            <w:r w:rsidR="00805513" w:rsidRPr="00670A76">
              <w:rPr>
                <w:noProof/>
                <w:sz w:val="18"/>
                <w:szCs w:val="18"/>
              </w:rPr>
              <w:t>.5</w:t>
            </w:r>
          </w:p>
        </w:tc>
      </w:tr>
      <w:tr w:rsidR="000B25A8" w:rsidRPr="002E0ABE" w14:paraId="01CA1EEE" w14:textId="77777777" w:rsidTr="009E4DFA">
        <w:trPr>
          <w:trHeight w:val="439"/>
          <w:jc w:val="center"/>
        </w:trPr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0E812A1" w14:textId="77777777" w:rsidR="000B25A8" w:rsidRPr="002E0ABE" w:rsidRDefault="000B25A8" w:rsidP="00613C86">
            <w:pPr>
              <w:spacing w:beforeLines="15" w:before="46" w:afterLines="15" w:after="46" w:line="340" w:lineRule="exact"/>
              <w:jc w:val="center"/>
              <w:rPr>
                <w:noProof/>
                <w:sz w:val="18"/>
                <w:szCs w:val="18"/>
              </w:rPr>
            </w:pPr>
            <w:r w:rsidRPr="002E0ABE">
              <w:rPr>
                <w:noProof/>
                <w:sz w:val="18"/>
                <w:szCs w:val="18"/>
              </w:rPr>
              <w:t>总酚，</w:t>
            </w:r>
            <w:r w:rsidRPr="002E0ABE">
              <w:rPr>
                <w:noProof/>
                <w:sz w:val="18"/>
                <w:szCs w:val="18"/>
              </w:rPr>
              <w:t>μg/g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1F6B61" w14:textId="77777777" w:rsidR="000B25A8" w:rsidRPr="002E0ABE" w:rsidRDefault="000B25A8" w:rsidP="00613C86">
            <w:pPr>
              <w:spacing w:beforeLines="15" w:before="46" w:afterLines="15" w:after="46" w:line="340" w:lineRule="exact"/>
              <w:ind w:firstLine="360"/>
              <w:rPr>
                <w:noProof/>
                <w:sz w:val="18"/>
                <w:szCs w:val="18"/>
              </w:rPr>
            </w:pPr>
            <w:r w:rsidRPr="002E0ABE">
              <w:rPr>
                <w:noProof/>
                <w:sz w:val="18"/>
                <w:szCs w:val="18"/>
              </w:rPr>
              <w:t>≥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72740" w14:textId="77777777" w:rsidR="000B25A8" w:rsidRPr="00670A76" w:rsidRDefault="00D975DE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 w:rsidRPr="00670A76">
              <w:rPr>
                <w:noProof/>
                <w:sz w:val="18"/>
                <w:szCs w:val="18"/>
              </w:rPr>
              <w:t>7</w:t>
            </w:r>
            <w:r w:rsidR="000B25A8" w:rsidRPr="00670A76">
              <w:rPr>
                <w:noProof/>
                <w:sz w:val="18"/>
                <w:szCs w:val="18"/>
              </w:rPr>
              <w:t>000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9B93C" w14:textId="77777777" w:rsidR="000B25A8" w:rsidRPr="00670A76" w:rsidRDefault="00D975DE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 w:rsidRPr="00670A76">
              <w:rPr>
                <w:noProof/>
                <w:sz w:val="18"/>
                <w:szCs w:val="18"/>
              </w:rPr>
              <w:t>6</w:t>
            </w:r>
            <w:r w:rsidR="000B25A8" w:rsidRPr="00670A76">
              <w:rPr>
                <w:rFonts w:hint="eastAsia"/>
                <w:noProof/>
                <w:sz w:val="18"/>
                <w:szCs w:val="18"/>
              </w:rPr>
              <w:t>000</w:t>
            </w:r>
          </w:p>
        </w:tc>
        <w:tc>
          <w:tcPr>
            <w:tcW w:w="9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41DB9" w14:textId="77777777" w:rsidR="000B25A8" w:rsidRPr="00670A76" w:rsidRDefault="000B25A8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 w:rsidRPr="00670A76">
              <w:rPr>
                <w:noProof/>
                <w:sz w:val="18"/>
                <w:szCs w:val="18"/>
              </w:rPr>
              <w:t>7000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4FD67" w14:textId="77777777" w:rsidR="000B25A8" w:rsidRPr="00670A76" w:rsidRDefault="000B25A8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 w:rsidRPr="00670A76">
              <w:rPr>
                <w:rFonts w:hint="eastAsia"/>
                <w:noProof/>
                <w:sz w:val="18"/>
                <w:szCs w:val="18"/>
              </w:rPr>
              <w:t>6000</w:t>
            </w:r>
          </w:p>
        </w:tc>
      </w:tr>
      <w:tr w:rsidR="000B25A8" w:rsidRPr="00C2085A" w14:paraId="651EAAF0" w14:textId="77777777" w:rsidTr="009E4DFA">
        <w:trPr>
          <w:trHeight w:val="439"/>
          <w:jc w:val="center"/>
        </w:trPr>
        <w:tc>
          <w:tcPr>
            <w:tcW w:w="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2114104" w14:textId="77777777" w:rsidR="000B25A8" w:rsidRPr="00404ACB" w:rsidRDefault="000B25A8" w:rsidP="00613C86">
            <w:pPr>
              <w:spacing w:beforeLines="15" w:before="46" w:afterLines="15" w:after="46" w:line="340" w:lineRule="exact"/>
              <w:jc w:val="center"/>
              <w:rPr>
                <w:noProof/>
                <w:sz w:val="18"/>
                <w:szCs w:val="18"/>
                <w:highlight w:val="yellow"/>
              </w:rPr>
            </w:pPr>
            <w:r w:rsidRPr="00404ACB">
              <w:rPr>
                <w:noProof/>
                <w:sz w:val="18"/>
                <w:szCs w:val="18"/>
              </w:rPr>
              <w:t>褐变度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F804E8" w14:textId="77777777" w:rsidR="000B25A8" w:rsidRPr="00404ACB" w:rsidRDefault="000B25A8" w:rsidP="00613C86">
            <w:pPr>
              <w:spacing w:beforeLines="15" w:before="46" w:afterLines="15" w:after="46" w:line="340" w:lineRule="exact"/>
              <w:ind w:firstLine="360"/>
              <w:rPr>
                <w:noProof/>
                <w:sz w:val="18"/>
                <w:szCs w:val="18"/>
              </w:rPr>
            </w:pPr>
            <w:r w:rsidRPr="00404ACB">
              <w:rPr>
                <w:noProof/>
                <w:sz w:val="18"/>
                <w:szCs w:val="18"/>
              </w:rPr>
              <w:t>≥</w:t>
            </w:r>
          </w:p>
        </w:tc>
        <w:tc>
          <w:tcPr>
            <w:tcW w:w="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10995" w14:textId="77777777" w:rsidR="000B25A8" w:rsidRPr="00404ACB" w:rsidRDefault="000B25A8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70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94FAD" w14:textId="77777777" w:rsidR="000B25A8" w:rsidRPr="00404ACB" w:rsidRDefault="00D975DE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70</w:t>
            </w:r>
          </w:p>
        </w:tc>
        <w:tc>
          <w:tcPr>
            <w:tcW w:w="9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282AE" w14:textId="77777777" w:rsidR="000B25A8" w:rsidRPr="00404ACB" w:rsidRDefault="000B25A8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 w:rsidRPr="00404ACB">
              <w:rPr>
                <w:noProof/>
                <w:sz w:val="18"/>
                <w:szCs w:val="18"/>
              </w:rPr>
              <w:t>70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C1717" w14:textId="77777777" w:rsidR="000B25A8" w:rsidRPr="00404ACB" w:rsidRDefault="00D975DE" w:rsidP="00613C86">
            <w:pPr>
              <w:spacing w:beforeLines="15" w:before="46" w:afterLines="15" w:after="46" w:line="340" w:lineRule="exact"/>
              <w:ind w:firstLineChars="100" w:firstLine="18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70</w:t>
            </w:r>
          </w:p>
        </w:tc>
      </w:tr>
    </w:tbl>
    <w:p w14:paraId="6490B45E" w14:textId="77777777" w:rsidR="000B25A8" w:rsidRPr="00C2085A" w:rsidRDefault="000B25A8" w:rsidP="00647A99">
      <w:pPr>
        <w:spacing w:line="340" w:lineRule="exact"/>
        <w:jc w:val="center"/>
        <w:rPr>
          <w:rFonts w:eastAsia="黑体"/>
          <w:szCs w:val="21"/>
        </w:rPr>
      </w:pPr>
    </w:p>
    <w:p w14:paraId="1E646BAB" w14:textId="77777777" w:rsidR="00647A99" w:rsidRPr="000A499C" w:rsidRDefault="00647A99" w:rsidP="00613C86">
      <w:pPr>
        <w:spacing w:beforeLines="50" w:before="156" w:afterLines="50" w:after="156" w:line="340" w:lineRule="exact"/>
        <w:rPr>
          <w:rFonts w:eastAsia="黑体"/>
          <w:szCs w:val="21"/>
        </w:rPr>
      </w:pPr>
      <w:r w:rsidRPr="000A499C">
        <w:rPr>
          <w:rFonts w:eastAsia="黑体"/>
          <w:szCs w:val="21"/>
        </w:rPr>
        <w:t xml:space="preserve">5 </w:t>
      </w:r>
      <w:r w:rsidR="00C15D70" w:rsidRPr="000A499C">
        <w:rPr>
          <w:rFonts w:eastAsia="黑体" w:hint="eastAsia"/>
          <w:szCs w:val="21"/>
        </w:rPr>
        <w:t>试验</w:t>
      </w:r>
      <w:r w:rsidRPr="000A499C">
        <w:rPr>
          <w:rFonts w:eastAsia="黑体"/>
          <w:szCs w:val="21"/>
        </w:rPr>
        <w:t>方法</w:t>
      </w:r>
    </w:p>
    <w:p w14:paraId="0D8339B8" w14:textId="77777777" w:rsidR="00647A99" w:rsidRPr="00C2085A" w:rsidRDefault="00647A99" w:rsidP="00613C86">
      <w:pPr>
        <w:spacing w:beforeLines="50" w:before="156" w:afterLines="50" w:after="156" w:line="340" w:lineRule="exact"/>
        <w:rPr>
          <w:rFonts w:eastAsia="黑体"/>
          <w:szCs w:val="21"/>
        </w:rPr>
      </w:pPr>
      <w:r w:rsidRPr="00C2085A">
        <w:rPr>
          <w:rFonts w:eastAsia="黑体"/>
          <w:szCs w:val="21"/>
        </w:rPr>
        <w:t xml:space="preserve">5.1 </w:t>
      </w:r>
      <w:r w:rsidRPr="00C2085A">
        <w:rPr>
          <w:rFonts w:eastAsia="黑体"/>
          <w:szCs w:val="21"/>
        </w:rPr>
        <w:t>感官检验</w:t>
      </w:r>
    </w:p>
    <w:p w14:paraId="7E49FCF7" w14:textId="77777777" w:rsidR="00647A99" w:rsidRPr="00C2085A" w:rsidRDefault="00647A99" w:rsidP="00647A99">
      <w:pPr>
        <w:spacing w:line="340" w:lineRule="exact"/>
        <w:ind w:firstLineChars="200" w:firstLine="420"/>
        <w:rPr>
          <w:szCs w:val="21"/>
        </w:rPr>
      </w:pPr>
      <w:r w:rsidRPr="00C2085A">
        <w:rPr>
          <w:szCs w:val="21"/>
        </w:rPr>
        <w:t>取适量试样置于洁净的白色盘（瓷盘或同类容器）中，用不锈钢刀将样品横切，在自然光下观察色泽和状态，检查有无异物，闻其气味，用温开水漱口，品尝滋味。</w:t>
      </w:r>
    </w:p>
    <w:p w14:paraId="777A879D" w14:textId="77777777" w:rsidR="00647A99" w:rsidRPr="00C2085A" w:rsidRDefault="00647A99" w:rsidP="00613C86">
      <w:pPr>
        <w:spacing w:beforeLines="50" w:before="156" w:afterLines="50" w:after="156" w:line="340" w:lineRule="exact"/>
        <w:rPr>
          <w:rFonts w:eastAsia="黑体"/>
          <w:szCs w:val="21"/>
        </w:rPr>
      </w:pPr>
      <w:r w:rsidRPr="00C2085A">
        <w:rPr>
          <w:rFonts w:eastAsia="黑体"/>
          <w:szCs w:val="21"/>
        </w:rPr>
        <w:t xml:space="preserve">5.2 </w:t>
      </w:r>
      <w:r w:rsidRPr="00C2085A">
        <w:rPr>
          <w:rFonts w:eastAsia="黑体"/>
          <w:szCs w:val="21"/>
        </w:rPr>
        <w:t>理化检验</w:t>
      </w:r>
    </w:p>
    <w:p w14:paraId="32B183DA" w14:textId="77777777" w:rsidR="00647A99" w:rsidRPr="00C2085A" w:rsidRDefault="00647A99" w:rsidP="00647A99">
      <w:pPr>
        <w:pStyle w:val="afff7"/>
        <w:spacing w:line="340" w:lineRule="exact"/>
        <w:ind w:firstLineChars="0" w:firstLine="0"/>
        <w:rPr>
          <w:rFonts w:ascii="Times New Roman" w:eastAsia="黑体"/>
          <w:szCs w:val="21"/>
        </w:rPr>
      </w:pP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C2085A">
          <w:rPr>
            <w:rFonts w:ascii="Times New Roman" w:eastAsia="黑体"/>
            <w:szCs w:val="21"/>
          </w:rPr>
          <w:lastRenderedPageBreak/>
          <w:t>5.2.1</w:t>
        </w:r>
      </w:smartTag>
      <w:r w:rsidRPr="00C2085A">
        <w:rPr>
          <w:rFonts w:ascii="Times New Roman" w:eastAsia="黑体"/>
          <w:szCs w:val="21"/>
        </w:rPr>
        <w:t xml:space="preserve"> </w:t>
      </w:r>
      <w:r w:rsidRPr="00C2085A">
        <w:rPr>
          <w:rFonts w:ascii="Times New Roman" w:eastAsia="黑体"/>
          <w:szCs w:val="21"/>
        </w:rPr>
        <w:t>水分</w:t>
      </w:r>
    </w:p>
    <w:p w14:paraId="5F1C18BC" w14:textId="77777777" w:rsidR="00647A99" w:rsidRPr="00C2085A" w:rsidRDefault="00647A99" w:rsidP="00647A99">
      <w:pPr>
        <w:spacing w:line="340" w:lineRule="exact"/>
        <w:ind w:firstLineChars="200" w:firstLine="420"/>
        <w:rPr>
          <w:szCs w:val="21"/>
        </w:rPr>
      </w:pPr>
      <w:r w:rsidRPr="00C2085A">
        <w:rPr>
          <w:szCs w:val="21"/>
        </w:rPr>
        <w:t>按</w:t>
      </w:r>
      <w:r w:rsidRPr="00C2085A">
        <w:rPr>
          <w:szCs w:val="21"/>
        </w:rPr>
        <w:t>GB 5009.3</w:t>
      </w:r>
      <w:r w:rsidRPr="00C2085A">
        <w:rPr>
          <w:szCs w:val="21"/>
        </w:rPr>
        <w:t>规定的方法测定。</w:t>
      </w:r>
    </w:p>
    <w:p w14:paraId="53EDDCA1" w14:textId="77777777" w:rsidR="00647A99" w:rsidRPr="00C2085A" w:rsidRDefault="00647A99" w:rsidP="00647A99">
      <w:pPr>
        <w:pStyle w:val="afff7"/>
        <w:spacing w:line="340" w:lineRule="exact"/>
        <w:ind w:firstLineChars="0" w:firstLine="0"/>
        <w:rPr>
          <w:rFonts w:ascii="Times New Roman" w:eastAsia="黑体"/>
          <w:szCs w:val="21"/>
        </w:rPr>
      </w:pP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C2085A">
          <w:rPr>
            <w:rFonts w:ascii="Times New Roman" w:eastAsia="黑体"/>
            <w:szCs w:val="21"/>
          </w:rPr>
          <w:t>5.2.2</w:t>
        </w:r>
      </w:smartTag>
      <w:r w:rsidRPr="00C2085A">
        <w:rPr>
          <w:rFonts w:ascii="Times New Roman" w:eastAsia="黑体"/>
          <w:szCs w:val="21"/>
        </w:rPr>
        <w:t xml:space="preserve"> </w:t>
      </w:r>
      <w:r w:rsidRPr="00C2085A">
        <w:rPr>
          <w:rFonts w:ascii="Times New Roman" w:eastAsia="黑体"/>
          <w:szCs w:val="21"/>
        </w:rPr>
        <w:t>氨基态氮</w:t>
      </w:r>
    </w:p>
    <w:p w14:paraId="673601C0" w14:textId="77777777" w:rsidR="00647A99" w:rsidRPr="00C2085A" w:rsidRDefault="00647A99" w:rsidP="00647A99">
      <w:pPr>
        <w:spacing w:line="360" w:lineRule="auto"/>
        <w:ind w:firstLineChars="200" w:firstLine="420"/>
        <w:rPr>
          <w:szCs w:val="21"/>
        </w:rPr>
      </w:pPr>
      <w:r w:rsidRPr="00C2085A">
        <w:rPr>
          <w:szCs w:val="21"/>
        </w:rPr>
        <w:t xml:space="preserve">GB 5009.235 </w:t>
      </w:r>
      <w:r w:rsidR="008D53DD" w:rsidRPr="00C2085A">
        <w:rPr>
          <w:szCs w:val="21"/>
        </w:rPr>
        <w:t>规定的方法测定</w:t>
      </w:r>
      <w:r w:rsidRPr="00C2085A">
        <w:rPr>
          <w:szCs w:val="21"/>
        </w:rPr>
        <w:t>。</w:t>
      </w:r>
    </w:p>
    <w:p w14:paraId="1DEE06DB" w14:textId="77777777" w:rsidR="00647A99" w:rsidRPr="00C2085A" w:rsidRDefault="00647A99" w:rsidP="00647A99">
      <w:pPr>
        <w:spacing w:line="340" w:lineRule="exact"/>
        <w:rPr>
          <w:rFonts w:eastAsia="黑体"/>
          <w:szCs w:val="21"/>
        </w:rPr>
      </w:pPr>
      <w:r w:rsidRPr="00C2085A">
        <w:rPr>
          <w:rFonts w:eastAsia="黑体"/>
          <w:szCs w:val="21"/>
        </w:rPr>
        <w:t xml:space="preserve">5.2.3 </w:t>
      </w:r>
      <w:r w:rsidRPr="00C2085A">
        <w:rPr>
          <w:rFonts w:eastAsia="黑体"/>
          <w:szCs w:val="21"/>
        </w:rPr>
        <w:t>还原糖</w:t>
      </w:r>
    </w:p>
    <w:p w14:paraId="4F89CCCF" w14:textId="77777777" w:rsidR="00647A99" w:rsidRPr="00C2085A" w:rsidRDefault="00647A99" w:rsidP="00647A99">
      <w:pPr>
        <w:spacing w:line="340" w:lineRule="exact"/>
        <w:ind w:firstLine="420"/>
        <w:rPr>
          <w:szCs w:val="21"/>
        </w:rPr>
      </w:pPr>
      <w:r w:rsidRPr="00C2085A">
        <w:rPr>
          <w:szCs w:val="21"/>
        </w:rPr>
        <w:t>按</w:t>
      </w:r>
      <w:r w:rsidRPr="00C2085A">
        <w:rPr>
          <w:szCs w:val="21"/>
        </w:rPr>
        <w:t>GB/T 5009.7</w:t>
      </w:r>
      <w:r w:rsidRPr="00C2085A">
        <w:rPr>
          <w:szCs w:val="21"/>
        </w:rPr>
        <w:t>规定的方法测定。</w:t>
      </w:r>
    </w:p>
    <w:p w14:paraId="74830573" w14:textId="77777777" w:rsidR="00647A99" w:rsidRPr="00C2085A" w:rsidRDefault="00647A99" w:rsidP="00647A99">
      <w:pPr>
        <w:spacing w:line="340" w:lineRule="exact"/>
        <w:rPr>
          <w:rFonts w:eastAsia="黑体"/>
          <w:szCs w:val="21"/>
        </w:rPr>
      </w:pPr>
      <w:r w:rsidRPr="00C2085A">
        <w:rPr>
          <w:rFonts w:eastAsia="黑体"/>
          <w:szCs w:val="21"/>
        </w:rPr>
        <w:t xml:space="preserve">5.2.4 </w:t>
      </w:r>
      <w:r w:rsidRPr="00C2085A">
        <w:rPr>
          <w:rFonts w:eastAsia="黑体"/>
          <w:szCs w:val="21"/>
        </w:rPr>
        <w:t>总酸</w:t>
      </w:r>
    </w:p>
    <w:p w14:paraId="61750E54" w14:textId="77777777" w:rsidR="00647A99" w:rsidRPr="00C2085A" w:rsidRDefault="00647A99" w:rsidP="00647A99">
      <w:pPr>
        <w:spacing w:line="340" w:lineRule="exact"/>
        <w:ind w:firstLineChars="200" w:firstLine="420"/>
        <w:rPr>
          <w:szCs w:val="21"/>
        </w:rPr>
      </w:pPr>
      <w:r w:rsidRPr="00C2085A">
        <w:rPr>
          <w:szCs w:val="21"/>
        </w:rPr>
        <w:t>按照</w:t>
      </w:r>
      <w:r w:rsidRPr="00C2085A">
        <w:rPr>
          <w:szCs w:val="21"/>
        </w:rPr>
        <w:t>GB/T 12456</w:t>
      </w:r>
      <w:r w:rsidR="00670A76">
        <w:rPr>
          <w:rFonts w:hint="eastAsia"/>
          <w:szCs w:val="21"/>
        </w:rPr>
        <w:t>规定</w:t>
      </w:r>
      <w:r w:rsidRPr="00C2085A">
        <w:rPr>
          <w:szCs w:val="21"/>
        </w:rPr>
        <w:t>的</w:t>
      </w:r>
      <w:r w:rsidRPr="00C2085A">
        <w:rPr>
          <w:szCs w:val="21"/>
        </w:rPr>
        <w:t>pH</w:t>
      </w:r>
      <w:r w:rsidRPr="00C2085A">
        <w:rPr>
          <w:szCs w:val="21"/>
        </w:rPr>
        <w:t>电位法测定。</w:t>
      </w:r>
    </w:p>
    <w:p w14:paraId="62B3889A" w14:textId="77777777" w:rsidR="00647A99" w:rsidRPr="00C2085A" w:rsidRDefault="00647A99" w:rsidP="00647A99">
      <w:pPr>
        <w:spacing w:line="340" w:lineRule="exact"/>
        <w:rPr>
          <w:rFonts w:eastAsia="黑体"/>
          <w:szCs w:val="21"/>
        </w:rPr>
      </w:pPr>
      <w:r w:rsidRPr="00C2085A">
        <w:rPr>
          <w:rFonts w:eastAsia="黑体"/>
          <w:szCs w:val="21"/>
        </w:rPr>
        <w:t xml:space="preserve">5.2.5 </w:t>
      </w:r>
      <w:r w:rsidRPr="00C2085A">
        <w:rPr>
          <w:rFonts w:eastAsia="黑体"/>
          <w:szCs w:val="21"/>
        </w:rPr>
        <w:t>总酚</w:t>
      </w:r>
    </w:p>
    <w:p w14:paraId="1C8C5EDA" w14:textId="77777777" w:rsidR="00647A99" w:rsidRPr="00C2085A" w:rsidRDefault="00647A99" w:rsidP="00647A99">
      <w:pPr>
        <w:adjustRightInd w:val="0"/>
        <w:snapToGrid w:val="0"/>
        <w:spacing w:line="360" w:lineRule="auto"/>
        <w:ind w:firstLineChars="200" w:firstLine="420"/>
        <w:rPr>
          <w:kern w:val="0"/>
        </w:rPr>
      </w:pPr>
      <w:r w:rsidRPr="00C2085A">
        <w:rPr>
          <w:szCs w:val="21"/>
        </w:rPr>
        <w:t>按</w:t>
      </w:r>
      <w:r w:rsidRPr="00C2085A">
        <w:rPr>
          <w:szCs w:val="21"/>
          <w:lang w:val="fr-FR"/>
        </w:rPr>
        <w:t>GB/T 8313</w:t>
      </w:r>
      <w:r w:rsidRPr="00C2085A">
        <w:rPr>
          <w:szCs w:val="21"/>
        </w:rPr>
        <w:t>规</w:t>
      </w:r>
      <w:r w:rsidRPr="00D975DE">
        <w:rPr>
          <w:szCs w:val="21"/>
        </w:rPr>
        <w:t>定的</w:t>
      </w:r>
      <w:r w:rsidR="00BB2D16" w:rsidRPr="00D975DE">
        <w:rPr>
          <w:rFonts w:hint="eastAsia"/>
          <w:szCs w:val="21"/>
        </w:rPr>
        <w:t>方法</w:t>
      </w:r>
      <w:r w:rsidRPr="00D975DE">
        <w:rPr>
          <w:szCs w:val="21"/>
        </w:rPr>
        <w:t>测</w:t>
      </w:r>
      <w:r w:rsidRPr="00C2085A">
        <w:rPr>
          <w:szCs w:val="21"/>
        </w:rPr>
        <w:t>定</w:t>
      </w:r>
      <w:r w:rsidRPr="00C2085A">
        <w:rPr>
          <w:kern w:val="0"/>
        </w:rPr>
        <w:t>。</w:t>
      </w:r>
    </w:p>
    <w:p w14:paraId="501FA20B" w14:textId="77777777" w:rsidR="00647A99" w:rsidRPr="00C2085A" w:rsidRDefault="00647A99" w:rsidP="00647A99">
      <w:pPr>
        <w:spacing w:line="340" w:lineRule="exact"/>
        <w:rPr>
          <w:rFonts w:eastAsia="黑体"/>
          <w:kern w:val="0"/>
        </w:rPr>
      </w:pPr>
      <w:r w:rsidRPr="00C2085A">
        <w:rPr>
          <w:kern w:val="0"/>
        </w:rPr>
        <w:t xml:space="preserve">5.2.6 </w:t>
      </w:r>
      <w:r w:rsidRPr="00C2085A">
        <w:rPr>
          <w:rFonts w:eastAsia="黑体"/>
          <w:kern w:val="0"/>
        </w:rPr>
        <w:t>褐变度</w:t>
      </w:r>
    </w:p>
    <w:p w14:paraId="68985975" w14:textId="77777777" w:rsidR="00647A99" w:rsidRPr="00C2085A" w:rsidRDefault="00647A99" w:rsidP="00647A99">
      <w:pPr>
        <w:spacing w:line="360" w:lineRule="auto"/>
        <w:ind w:firstLineChars="200" w:firstLine="420"/>
        <w:rPr>
          <w:noProof/>
          <w:kern w:val="0"/>
          <w:szCs w:val="21"/>
        </w:rPr>
      </w:pPr>
      <w:r w:rsidRPr="00C2085A">
        <w:rPr>
          <w:noProof/>
          <w:kern w:val="0"/>
          <w:szCs w:val="21"/>
        </w:rPr>
        <w:t>按</w:t>
      </w:r>
      <w:r w:rsidR="00670A76">
        <w:rPr>
          <w:noProof/>
          <w:kern w:val="0"/>
          <w:szCs w:val="21"/>
        </w:rPr>
        <w:t>GB/T 7921</w:t>
      </w:r>
      <w:r w:rsidR="00822DEE">
        <w:rPr>
          <w:rFonts w:hint="eastAsia"/>
          <w:noProof/>
          <w:kern w:val="0"/>
          <w:szCs w:val="21"/>
        </w:rPr>
        <w:t>规定的方法测定</w:t>
      </w:r>
      <w:r w:rsidR="008D53DD">
        <w:rPr>
          <w:rFonts w:hint="eastAsia"/>
          <w:noProof/>
          <w:kern w:val="0"/>
          <w:szCs w:val="21"/>
        </w:rPr>
        <w:t>。</w:t>
      </w:r>
    </w:p>
    <w:p w14:paraId="37ACD910" w14:textId="77777777" w:rsidR="00647A99" w:rsidRPr="00C2085A" w:rsidRDefault="00647A99" w:rsidP="00613C86">
      <w:pPr>
        <w:spacing w:beforeLines="50" w:before="156" w:afterLines="50" w:after="156" w:line="340" w:lineRule="exact"/>
        <w:rPr>
          <w:rFonts w:eastAsia="黑体"/>
          <w:szCs w:val="21"/>
        </w:rPr>
      </w:pPr>
      <w:bookmarkStart w:id="17" w:name="_Toc448701914"/>
      <w:bookmarkStart w:id="18" w:name="_Toc448565204"/>
      <w:bookmarkEnd w:id="17"/>
      <w:bookmarkEnd w:id="18"/>
      <w:r w:rsidRPr="00C2085A">
        <w:rPr>
          <w:rFonts w:eastAsia="黑体"/>
          <w:szCs w:val="21"/>
        </w:rPr>
        <w:t xml:space="preserve">6 </w:t>
      </w:r>
      <w:r w:rsidRPr="00C2085A">
        <w:rPr>
          <w:rFonts w:eastAsia="黑体"/>
          <w:szCs w:val="21"/>
        </w:rPr>
        <w:t>检验规则</w:t>
      </w:r>
    </w:p>
    <w:p w14:paraId="7D100271" w14:textId="77777777" w:rsidR="00647A99" w:rsidRPr="00C2085A" w:rsidRDefault="00647A99" w:rsidP="00647A99">
      <w:pPr>
        <w:pStyle w:val="afff7"/>
        <w:spacing w:line="340" w:lineRule="exact"/>
        <w:ind w:firstLineChars="0" w:firstLine="0"/>
        <w:rPr>
          <w:rFonts w:ascii="Times New Roman" w:eastAsia="黑体"/>
          <w:szCs w:val="21"/>
        </w:rPr>
      </w:pPr>
      <w:r w:rsidRPr="00C2085A">
        <w:rPr>
          <w:rFonts w:ascii="Times New Roman" w:eastAsia="黑体"/>
          <w:szCs w:val="21"/>
        </w:rPr>
        <w:t xml:space="preserve">6.1 </w:t>
      </w:r>
      <w:r w:rsidRPr="00C2085A">
        <w:rPr>
          <w:rFonts w:ascii="Times New Roman" w:eastAsia="黑体"/>
          <w:szCs w:val="21"/>
        </w:rPr>
        <w:t>批</w:t>
      </w:r>
    </w:p>
    <w:p w14:paraId="6A3A9BC4" w14:textId="77777777" w:rsidR="00647A99" w:rsidRPr="00C2085A" w:rsidRDefault="00822DEE" w:rsidP="00647A99">
      <w:pPr>
        <w:pStyle w:val="afff7"/>
        <w:spacing w:line="340" w:lineRule="exact"/>
        <w:rPr>
          <w:rFonts w:ascii="Times New Roman"/>
          <w:szCs w:val="21"/>
        </w:rPr>
      </w:pPr>
      <w:r w:rsidRPr="00822DEE">
        <w:rPr>
          <w:rFonts w:ascii="Times New Roman" w:hint="eastAsia"/>
          <w:szCs w:val="21"/>
        </w:rPr>
        <w:t>由生产企业的质量管理部门按照其相应的规则确定产品的批次。</w:t>
      </w:r>
    </w:p>
    <w:p w14:paraId="65768BA3" w14:textId="77777777" w:rsidR="00647A99" w:rsidRPr="00C2085A" w:rsidRDefault="00647A99" w:rsidP="00647A99">
      <w:pPr>
        <w:pStyle w:val="afff7"/>
        <w:spacing w:line="340" w:lineRule="exact"/>
        <w:ind w:firstLineChars="0" w:firstLine="0"/>
        <w:rPr>
          <w:rFonts w:ascii="Times New Roman" w:eastAsia="黑体"/>
          <w:szCs w:val="21"/>
        </w:rPr>
      </w:pPr>
      <w:r w:rsidRPr="00C2085A">
        <w:rPr>
          <w:rFonts w:ascii="Times New Roman" w:eastAsia="黑体"/>
          <w:szCs w:val="21"/>
        </w:rPr>
        <w:t xml:space="preserve">6.2 </w:t>
      </w:r>
      <w:r w:rsidRPr="00C2085A">
        <w:rPr>
          <w:rFonts w:ascii="Times New Roman" w:eastAsia="黑体"/>
          <w:szCs w:val="21"/>
        </w:rPr>
        <w:t>抽样</w:t>
      </w:r>
      <w:r w:rsidR="00822DEE">
        <w:rPr>
          <w:rFonts w:ascii="Times New Roman" w:eastAsia="黑体" w:hint="eastAsia"/>
          <w:szCs w:val="21"/>
        </w:rPr>
        <w:t>量</w:t>
      </w:r>
    </w:p>
    <w:p w14:paraId="0FD7D977" w14:textId="77777777" w:rsidR="00647A99" w:rsidRPr="00C2085A" w:rsidRDefault="00670A76" w:rsidP="00647A99">
      <w:pPr>
        <w:spacing w:line="3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从每批产品中按质量的</w:t>
      </w:r>
      <w:r w:rsidR="00822DEE" w:rsidRPr="00822DEE">
        <w:rPr>
          <w:rFonts w:hint="eastAsia"/>
          <w:szCs w:val="21"/>
        </w:rPr>
        <w:t>万分之一的比例随机抽取样品，</w:t>
      </w:r>
      <w:r w:rsidR="00647A99" w:rsidRPr="00C2085A">
        <w:rPr>
          <w:szCs w:val="21"/>
        </w:rPr>
        <w:t>抽样</w:t>
      </w:r>
      <w:r w:rsidR="00822DEE">
        <w:rPr>
          <w:rFonts w:hint="eastAsia"/>
          <w:szCs w:val="21"/>
        </w:rPr>
        <w:t>量最低</w:t>
      </w:r>
      <w:r w:rsidR="00647A99" w:rsidRPr="00C2085A">
        <w:rPr>
          <w:szCs w:val="21"/>
        </w:rPr>
        <w:t>不少于</w:t>
      </w:r>
      <w:r w:rsidR="00647A99" w:rsidRPr="00C2085A">
        <w:rPr>
          <w:szCs w:val="21"/>
        </w:rPr>
        <w:t>2kg</w:t>
      </w:r>
      <w:r w:rsidR="00647A99" w:rsidRPr="00C2085A">
        <w:rPr>
          <w:szCs w:val="21"/>
        </w:rPr>
        <w:t>。</w:t>
      </w:r>
    </w:p>
    <w:p w14:paraId="66BE5743" w14:textId="77777777" w:rsidR="00647A99" w:rsidRPr="00C2085A" w:rsidRDefault="00647A99" w:rsidP="00647A99">
      <w:pPr>
        <w:pStyle w:val="afff7"/>
        <w:spacing w:line="340" w:lineRule="exact"/>
        <w:ind w:firstLineChars="0" w:firstLine="0"/>
        <w:rPr>
          <w:rFonts w:ascii="Times New Roman" w:eastAsia="黑体"/>
          <w:szCs w:val="21"/>
        </w:rPr>
      </w:pPr>
      <w:r w:rsidRPr="00C2085A">
        <w:rPr>
          <w:rFonts w:ascii="Times New Roman" w:eastAsia="黑体"/>
          <w:szCs w:val="21"/>
        </w:rPr>
        <w:t xml:space="preserve">6.3 </w:t>
      </w:r>
      <w:r w:rsidRPr="00C2085A">
        <w:rPr>
          <w:rFonts w:ascii="Times New Roman" w:eastAsia="黑体"/>
          <w:szCs w:val="21"/>
        </w:rPr>
        <w:t>出厂检验</w:t>
      </w:r>
    </w:p>
    <w:p w14:paraId="2F26858D" w14:textId="77777777" w:rsidR="00647A99" w:rsidRPr="00C2085A" w:rsidRDefault="00647A99" w:rsidP="00647A99">
      <w:pPr>
        <w:pStyle w:val="afff7"/>
        <w:spacing w:line="340" w:lineRule="exact"/>
        <w:ind w:firstLineChars="0" w:firstLine="0"/>
        <w:rPr>
          <w:rFonts w:ascii="Times New Roman"/>
          <w:szCs w:val="21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C2085A">
          <w:rPr>
            <w:rFonts w:ascii="Times New Roman"/>
            <w:szCs w:val="21"/>
          </w:rPr>
          <w:t>6.3.1</w:t>
        </w:r>
      </w:smartTag>
      <w:r w:rsidRPr="00C2085A">
        <w:rPr>
          <w:rFonts w:ascii="Times New Roman"/>
          <w:szCs w:val="21"/>
        </w:rPr>
        <w:t xml:space="preserve"> </w:t>
      </w:r>
      <w:r w:rsidRPr="00C2085A">
        <w:rPr>
          <w:rFonts w:ascii="Times New Roman"/>
          <w:szCs w:val="21"/>
        </w:rPr>
        <w:t>产品须经质量检验部门按标准规定的方法检验，检验合格并出具合格证后方可出厂。</w:t>
      </w:r>
    </w:p>
    <w:p w14:paraId="73DE2E63" w14:textId="77777777" w:rsidR="00647A99" w:rsidRPr="00544311" w:rsidRDefault="00647A99" w:rsidP="00647A99">
      <w:pPr>
        <w:pStyle w:val="afff7"/>
        <w:spacing w:line="340" w:lineRule="exact"/>
        <w:ind w:firstLineChars="0" w:firstLine="0"/>
        <w:rPr>
          <w:rFonts w:ascii="Times New Roman"/>
          <w:szCs w:val="21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544311">
          <w:rPr>
            <w:rFonts w:ascii="Times New Roman"/>
            <w:szCs w:val="21"/>
          </w:rPr>
          <w:t>6.3.2</w:t>
        </w:r>
      </w:smartTag>
      <w:r w:rsidRPr="00544311">
        <w:rPr>
          <w:rFonts w:ascii="Times New Roman"/>
          <w:szCs w:val="21"/>
        </w:rPr>
        <w:t xml:space="preserve"> </w:t>
      </w:r>
      <w:r w:rsidRPr="00544311">
        <w:rPr>
          <w:rFonts w:ascii="Times New Roman"/>
          <w:szCs w:val="21"/>
        </w:rPr>
        <w:t>产品出厂检验项目为感官、水分</w:t>
      </w:r>
      <w:r w:rsidR="000B25A8">
        <w:rPr>
          <w:rFonts w:ascii="Times New Roman" w:hint="eastAsia"/>
          <w:szCs w:val="21"/>
        </w:rPr>
        <w:t>、</w:t>
      </w:r>
      <w:r w:rsidR="000B25A8" w:rsidRPr="008D53DD">
        <w:rPr>
          <w:rFonts w:ascii="Times New Roman" w:hint="eastAsia"/>
          <w:szCs w:val="21"/>
        </w:rPr>
        <w:t>净含量</w:t>
      </w:r>
      <w:r w:rsidRPr="00544311">
        <w:rPr>
          <w:rFonts w:ascii="Times New Roman"/>
          <w:szCs w:val="21"/>
        </w:rPr>
        <w:t>。</w:t>
      </w:r>
    </w:p>
    <w:p w14:paraId="2DA686B3" w14:textId="77777777" w:rsidR="00647A99" w:rsidRPr="00C2085A" w:rsidRDefault="00647A99" w:rsidP="00647A99">
      <w:pPr>
        <w:pStyle w:val="afff7"/>
        <w:spacing w:line="340" w:lineRule="exact"/>
        <w:ind w:firstLineChars="0" w:firstLine="0"/>
        <w:rPr>
          <w:rFonts w:ascii="Times New Roman" w:eastAsia="黑体"/>
          <w:szCs w:val="21"/>
        </w:rPr>
      </w:pPr>
      <w:r w:rsidRPr="00C2085A">
        <w:rPr>
          <w:rFonts w:ascii="Times New Roman" w:eastAsia="黑体"/>
          <w:szCs w:val="21"/>
        </w:rPr>
        <w:t xml:space="preserve">6.4 </w:t>
      </w:r>
      <w:r w:rsidRPr="00C2085A">
        <w:rPr>
          <w:rFonts w:ascii="Times New Roman" w:eastAsia="黑体"/>
          <w:szCs w:val="21"/>
        </w:rPr>
        <w:t>型式检验</w:t>
      </w:r>
    </w:p>
    <w:p w14:paraId="688A48E2" w14:textId="77777777" w:rsidR="00647A99" w:rsidRPr="00C2085A" w:rsidRDefault="00647A99" w:rsidP="00647A99">
      <w:pPr>
        <w:pStyle w:val="afff7"/>
        <w:spacing w:line="340" w:lineRule="exact"/>
        <w:ind w:firstLineChars="0" w:firstLine="0"/>
        <w:rPr>
          <w:rFonts w:ascii="Times New Roman"/>
          <w:szCs w:val="21"/>
        </w:rPr>
      </w:pP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C2085A">
          <w:rPr>
            <w:rFonts w:ascii="Times New Roman"/>
            <w:szCs w:val="21"/>
          </w:rPr>
          <w:t>6.4.1</w:t>
        </w:r>
      </w:smartTag>
      <w:r w:rsidRPr="00C2085A">
        <w:rPr>
          <w:rFonts w:ascii="Times New Roman"/>
          <w:szCs w:val="21"/>
        </w:rPr>
        <w:t xml:space="preserve"> </w:t>
      </w:r>
      <w:r w:rsidRPr="00C2085A">
        <w:rPr>
          <w:rFonts w:ascii="Times New Roman"/>
          <w:szCs w:val="21"/>
        </w:rPr>
        <w:t>型式检验项目为要求中的全部项目。</w:t>
      </w:r>
    </w:p>
    <w:p w14:paraId="1C1AE75C" w14:textId="77777777" w:rsidR="00647A99" w:rsidRPr="00C2085A" w:rsidRDefault="00647A99" w:rsidP="00647A99">
      <w:pPr>
        <w:pStyle w:val="afff7"/>
        <w:spacing w:line="340" w:lineRule="exact"/>
        <w:ind w:firstLineChars="0" w:firstLine="0"/>
        <w:rPr>
          <w:rFonts w:ascii="Times New Roman"/>
          <w:szCs w:val="21"/>
        </w:rPr>
      </w:pP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 w:rsidRPr="00C2085A">
          <w:rPr>
            <w:rFonts w:ascii="Times New Roman"/>
            <w:szCs w:val="21"/>
          </w:rPr>
          <w:t>6.4.2</w:t>
        </w:r>
      </w:smartTag>
      <w:r w:rsidRPr="00C2085A">
        <w:rPr>
          <w:rFonts w:ascii="Times New Roman"/>
          <w:szCs w:val="21"/>
        </w:rPr>
        <w:t xml:space="preserve"> </w:t>
      </w:r>
      <w:r w:rsidRPr="00C2085A">
        <w:rPr>
          <w:rFonts w:ascii="Times New Roman"/>
          <w:szCs w:val="21"/>
        </w:rPr>
        <w:t>型式检验每半年进行一次，有下列情况应进行型式检验：</w:t>
      </w:r>
    </w:p>
    <w:p w14:paraId="4F2A856B" w14:textId="77777777" w:rsidR="00647A99" w:rsidRPr="00C2085A" w:rsidRDefault="00647A99" w:rsidP="00647A99">
      <w:pPr>
        <w:spacing w:line="340" w:lineRule="exact"/>
        <w:ind w:firstLineChars="200" w:firstLine="420"/>
        <w:rPr>
          <w:szCs w:val="21"/>
        </w:rPr>
      </w:pPr>
      <w:r w:rsidRPr="00C2085A">
        <w:rPr>
          <w:szCs w:val="21"/>
        </w:rPr>
        <w:t>a</w:t>
      </w:r>
      <w:r w:rsidRPr="00C2085A">
        <w:rPr>
          <w:szCs w:val="21"/>
        </w:rPr>
        <w:t>）产品定型投产时；</w:t>
      </w:r>
    </w:p>
    <w:p w14:paraId="2D4D4146" w14:textId="77777777" w:rsidR="00647A99" w:rsidRPr="00C2085A" w:rsidRDefault="00647A99" w:rsidP="00647A99">
      <w:pPr>
        <w:spacing w:line="340" w:lineRule="exact"/>
        <w:ind w:firstLineChars="200" w:firstLine="420"/>
        <w:rPr>
          <w:szCs w:val="21"/>
        </w:rPr>
      </w:pPr>
      <w:r w:rsidRPr="00C2085A">
        <w:rPr>
          <w:szCs w:val="21"/>
        </w:rPr>
        <w:t>b</w:t>
      </w:r>
      <w:r w:rsidRPr="00C2085A">
        <w:rPr>
          <w:szCs w:val="21"/>
        </w:rPr>
        <w:t>）停产</w:t>
      </w:r>
      <w:r w:rsidRPr="00C2085A">
        <w:rPr>
          <w:szCs w:val="21"/>
        </w:rPr>
        <w:t>6</w:t>
      </w:r>
      <w:r w:rsidRPr="00C2085A">
        <w:rPr>
          <w:szCs w:val="21"/>
        </w:rPr>
        <w:t>个月以上恢复生产时；</w:t>
      </w:r>
    </w:p>
    <w:p w14:paraId="07CDE763" w14:textId="77777777" w:rsidR="00647A99" w:rsidRPr="00C2085A" w:rsidRDefault="00647A99" w:rsidP="00647A99">
      <w:pPr>
        <w:spacing w:line="340" w:lineRule="exact"/>
        <w:ind w:firstLineChars="200" w:firstLine="420"/>
        <w:rPr>
          <w:szCs w:val="21"/>
        </w:rPr>
      </w:pPr>
      <w:r w:rsidRPr="00C2085A">
        <w:rPr>
          <w:szCs w:val="21"/>
        </w:rPr>
        <w:t>c</w:t>
      </w:r>
      <w:r w:rsidRPr="00C2085A">
        <w:rPr>
          <w:szCs w:val="21"/>
        </w:rPr>
        <w:t>）</w:t>
      </w:r>
      <w:r w:rsidR="00C574EC">
        <w:rPr>
          <w:rFonts w:hint="eastAsia"/>
          <w:szCs w:val="21"/>
        </w:rPr>
        <w:t>工艺有较大改变</w:t>
      </w:r>
      <w:r w:rsidRPr="00C2085A">
        <w:rPr>
          <w:szCs w:val="21"/>
        </w:rPr>
        <w:t>时；</w:t>
      </w:r>
    </w:p>
    <w:p w14:paraId="013262FD" w14:textId="77777777" w:rsidR="008D53DD" w:rsidRDefault="00647A99" w:rsidP="00647A99">
      <w:pPr>
        <w:spacing w:line="340" w:lineRule="exact"/>
        <w:ind w:firstLineChars="200" w:firstLine="420"/>
        <w:rPr>
          <w:szCs w:val="21"/>
        </w:rPr>
      </w:pPr>
      <w:r w:rsidRPr="00C2085A">
        <w:rPr>
          <w:szCs w:val="21"/>
        </w:rPr>
        <w:t>d</w:t>
      </w:r>
      <w:r w:rsidRPr="00C2085A">
        <w:rPr>
          <w:szCs w:val="21"/>
        </w:rPr>
        <w:t>）</w:t>
      </w:r>
      <w:r w:rsidR="008D53DD">
        <w:rPr>
          <w:rFonts w:hint="eastAsia"/>
          <w:szCs w:val="21"/>
        </w:rPr>
        <w:t>原料发生变化时；</w:t>
      </w:r>
    </w:p>
    <w:p w14:paraId="050C22DC" w14:textId="77777777" w:rsidR="00647A99" w:rsidRPr="00C2085A" w:rsidRDefault="008D53DD" w:rsidP="00647A99">
      <w:pPr>
        <w:spacing w:line="340" w:lineRule="exact"/>
        <w:ind w:firstLineChars="200" w:firstLine="420"/>
        <w:rPr>
          <w:szCs w:val="21"/>
        </w:rPr>
      </w:pPr>
      <w:r w:rsidRPr="00C2085A">
        <w:rPr>
          <w:szCs w:val="21"/>
        </w:rPr>
        <w:t>e</w:t>
      </w:r>
      <w:r w:rsidRPr="00C2085A">
        <w:rPr>
          <w:szCs w:val="21"/>
        </w:rPr>
        <w:t>）</w:t>
      </w:r>
      <w:r w:rsidR="00647A99" w:rsidRPr="00C2085A">
        <w:rPr>
          <w:szCs w:val="21"/>
        </w:rPr>
        <w:t>检验结果与型式检验差异较大时；</w:t>
      </w:r>
    </w:p>
    <w:p w14:paraId="3DA20613" w14:textId="77777777" w:rsidR="00647A99" w:rsidRPr="00C2085A" w:rsidRDefault="008D53DD" w:rsidP="00C574EC">
      <w:pPr>
        <w:spacing w:line="3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f</w:t>
      </w:r>
      <w:r>
        <w:rPr>
          <w:rFonts w:hint="eastAsia"/>
          <w:szCs w:val="21"/>
        </w:rPr>
        <w:t>）</w:t>
      </w:r>
      <w:r w:rsidR="00647A99" w:rsidRPr="00C2085A">
        <w:rPr>
          <w:szCs w:val="21"/>
        </w:rPr>
        <w:t>国家</w:t>
      </w:r>
      <w:r w:rsidR="00822DEE">
        <w:rPr>
          <w:rFonts w:hint="eastAsia"/>
          <w:szCs w:val="21"/>
        </w:rPr>
        <w:t>监督机构</w:t>
      </w:r>
      <w:r w:rsidR="00647A99" w:rsidRPr="00C2085A">
        <w:rPr>
          <w:szCs w:val="21"/>
        </w:rPr>
        <w:t>提出进行型式检验要求时。</w:t>
      </w:r>
    </w:p>
    <w:p w14:paraId="0BCFD610" w14:textId="77777777" w:rsidR="00647A99" w:rsidRPr="00C2085A" w:rsidRDefault="00647A99" w:rsidP="00647A99">
      <w:pPr>
        <w:pStyle w:val="afff7"/>
        <w:spacing w:line="340" w:lineRule="exact"/>
        <w:ind w:firstLineChars="0" w:firstLine="0"/>
        <w:rPr>
          <w:rFonts w:ascii="Times New Roman" w:eastAsia="黑体"/>
          <w:szCs w:val="21"/>
        </w:rPr>
      </w:pPr>
      <w:r w:rsidRPr="00C2085A">
        <w:rPr>
          <w:rFonts w:ascii="Times New Roman" w:eastAsia="黑体"/>
          <w:szCs w:val="21"/>
        </w:rPr>
        <w:t>6.</w:t>
      </w:r>
      <w:r w:rsidR="00C574EC">
        <w:rPr>
          <w:rFonts w:ascii="Times New Roman" w:eastAsia="黑体"/>
          <w:szCs w:val="21"/>
        </w:rPr>
        <w:t>5</w:t>
      </w:r>
      <w:r w:rsidRPr="00C2085A">
        <w:rPr>
          <w:rFonts w:ascii="Times New Roman" w:eastAsia="黑体"/>
          <w:szCs w:val="21"/>
        </w:rPr>
        <w:t xml:space="preserve"> </w:t>
      </w:r>
      <w:r w:rsidRPr="00C2085A">
        <w:rPr>
          <w:rFonts w:ascii="Times New Roman" w:eastAsia="黑体"/>
          <w:szCs w:val="21"/>
        </w:rPr>
        <w:t>判定规则</w:t>
      </w:r>
    </w:p>
    <w:p w14:paraId="3F53DF28" w14:textId="77777777" w:rsidR="000B25A8" w:rsidRPr="009E4DFA" w:rsidRDefault="00C574EC" w:rsidP="00647A99">
      <w:pPr>
        <w:spacing w:line="340" w:lineRule="exact"/>
        <w:ind w:firstLineChars="200" w:firstLine="420"/>
        <w:rPr>
          <w:szCs w:val="21"/>
        </w:rPr>
      </w:pPr>
      <w:r w:rsidRPr="009E4DFA">
        <w:rPr>
          <w:szCs w:val="21"/>
        </w:rPr>
        <w:t xml:space="preserve">6.5.1 </w:t>
      </w:r>
      <w:r w:rsidRPr="009E4DFA">
        <w:rPr>
          <w:rFonts w:hint="eastAsia"/>
          <w:szCs w:val="21"/>
        </w:rPr>
        <w:t>出厂检验判定规则：出厂检验项目全部符合本标准，判定该批为符合本标准。出厂检验如有不合格项目，可以再次抽样复检，复检后仍不合格的，判定该批为不符合本标准。</w:t>
      </w:r>
    </w:p>
    <w:p w14:paraId="0FA4D5FB" w14:textId="77777777" w:rsidR="00C574EC" w:rsidRPr="000B25A8" w:rsidRDefault="00C574EC" w:rsidP="00647A99">
      <w:pPr>
        <w:spacing w:line="340" w:lineRule="exact"/>
        <w:ind w:firstLineChars="200" w:firstLine="420"/>
        <w:rPr>
          <w:szCs w:val="21"/>
        </w:rPr>
      </w:pPr>
      <w:r w:rsidRPr="000B25A8">
        <w:rPr>
          <w:szCs w:val="21"/>
        </w:rPr>
        <w:t xml:space="preserve">6.5.2 </w:t>
      </w:r>
      <w:r w:rsidRPr="009E4DFA">
        <w:rPr>
          <w:rFonts w:hint="eastAsia"/>
          <w:szCs w:val="21"/>
        </w:rPr>
        <w:t>型式检验判定规则：型式检验项目全部符合本标准，判定型式检验符合本标准。型式检验如有不合格项目，可以再次抽样复检，复检后仍不合格的，判为型式检验不符合本标准。</w:t>
      </w:r>
    </w:p>
    <w:p w14:paraId="41B1A67F" w14:textId="77777777" w:rsidR="00647A99" w:rsidRPr="00D66885" w:rsidRDefault="00647A99" w:rsidP="00647A99">
      <w:pPr>
        <w:pStyle w:val="afff7"/>
        <w:spacing w:line="340" w:lineRule="exact"/>
        <w:ind w:firstLineChars="0" w:firstLine="0"/>
        <w:rPr>
          <w:rFonts w:ascii="Times New Roman" w:eastAsia="黑体"/>
          <w:szCs w:val="21"/>
        </w:rPr>
      </w:pPr>
      <w:r w:rsidRPr="00D66885">
        <w:rPr>
          <w:rFonts w:ascii="Times New Roman" w:eastAsia="黑体"/>
          <w:szCs w:val="21"/>
        </w:rPr>
        <w:t xml:space="preserve">7 </w:t>
      </w:r>
      <w:r w:rsidR="00C574EC">
        <w:rPr>
          <w:rFonts w:ascii="Times New Roman" w:eastAsia="黑体" w:hint="eastAsia"/>
          <w:szCs w:val="21"/>
        </w:rPr>
        <w:t>标签</w:t>
      </w:r>
      <w:r w:rsidRPr="00D66885">
        <w:rPr>
          <w:rFonts w:ascii="Times New Roman" w:eastAsia="黑体"/>
          <w:szCs w:val="21"/>
        </w:rPr>
        <w:t>、包装、运输、贮存</w:t>
      </w:r>
    </w:p>
    <w:p w14:paraId="574D2556" w14:textId="77777777" w:rsidR="00647A99" w:rsidRPr="00D66885" w:rsidRDefault="00647A99" w:rsidP="00647A99">
      <w:pPr>
        <w:pStyle w:val="afff7"/>
        <w:spacing w:line="340" w:lineRule="exact"/>
        <w:ind w:firstLineChars="0" w:firstLine="0"/>
        <w:rPr>
          <w:rFonts w:ascii="Times New Roman" w:eastAsia="黑体"/>
          <w:strike/>
          <w:szCs w:val="21"/>
        </w:rPr>
      </w:pPr>
      <w:r w:rsidRPr="00D66885">
        <w:rPr>
          <w:rFonts w:ascii="Times New Roman" w:eastAsia="黑体"/>
          <w:szCs w:val="21"/>
        </w:rPr>
        <w:t xml:space="preserve">7.1 </w:t>
      </w:r>
      <w:r w:rsidR="00C574EC">
        <w:rPr>
          <w:rFonts w:ascii="Times New Roman" w:eastAsia="黑体" w:hint="eastAsia"/>
          <w:szCs w:val="21"/>
        </w:rPr>
        <w:t>标签</w:t>
      </w:r>
    </w:p>
    <w:p w14:paraId="459E2DDB" w14:textId="77777777" w:rsidR="00647A99" w:rsidRPr="00D66885" w:rsidRDefault="00C574EC" w:rsidP="00647A99">
      <w:pPr>
        <w:spacing w:line="3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标签上应按</w:t>
      </w:r>
      <w:r>
        <w:rPr>
          <w:szCs w:val="21"/>
        </w:rPr>
        <w:t>4.2</w:t>
      </w:r>
      <w:r>
        <w:rPr>
          <w:rFonts w:hint="eastAsia"/>
          <w:szCs w:val="21"/>
        </w:rPr>
        <w:t>条的规定标示分类名称。</w:t>
      </w:r>
    </w:p>
    <w:p w14:paraId="60520DB0" w14:textId="77777777" w:rsidR="00647A99" w:rsidRPr="00C2085A" w:rsidRDefault="00647A99" w:rsidP="00647A99">
      <w:pPr>
        <w:pStyle w:val="afff7"/>
        <w:spacing w:line="340" w:lineRule="exact"/>
        <w:ind w:firstLineChars="0" w:firstLine="0"/>
        <w:rPr>
          <w:rFonts w:ascii="Times New Roman" w:eastAsia="黑体"/>
          <w:szCs w:val="21"/>
        </w:rPr>
      </w:pPr>
      <w:r w:rsidRPr="00C2085A">
        <w:rPr>
          <w:rFonts w:ascii="Times New Roman" w:eastAsia="黑体"/>
          <w:szCs w:val="21"/>
        </w:rPr>
        <w:lastRenderedPageBreak/>
        <w:t xml:space="preserve">7.2 </w:t>
      </w:r>
      <w:r w:rsidRPr="00C2085A">
        <w:rPr>
          <w:rFonts w:ascii="Times New Roman" w:eastAsia="黑体"/>
          <w:szCs w:val="21"/>
        </w:rPr>
        <w:t>包装</w:t>
      </w:r>
    </w:p>
    <w:p w14:paraId="46E3FEB1" w14:textId="77777777" w:rsidR="00C574EC" w:rsidRPr="00C574EC" w:rsidRDefault="00C574EC" w:rsidP="00C574EC">
      <w:pPr>
        <w:spacing w:line="340" w:lineRule="exact"/>
        <w:ind w:firstLineChars="200" w:firstLine="420"/>
        <w:rPr>
          <w:szCs w:val="21"/>
        </w:rPr>
      </w:pPr>
      <w:r>
        <w:rPr>
          <w:szCs w:val="21"/>
        </w:rPr>
        <w:t>7</w:t>
      </w:r>
      <w:r w:rsidRPr="00C574EC">
        <w:rPr>
          <w:rFonts w:hint="eastAsia"/>
          <w:szCs w:val="21"/>
        </w:rPr>
        <w:t xml:space="preserve">.2.1 </w:t>
      </w:r>
      <w:r w:rsidRPr="00C574EC">
        <w:rPr>
          <w:rFonts w:hint="eastAsia"/>
          <w:szCs w:val="21"/>
        </w:rPr>
        <w:t>包装材料、包装容器应清洁、无毒、无异味，符合相关标准及规定。</w:t>
      </w:r>
    </w:p>
    <w:p w14:paraId="33AE9967" w14:textId="77777777" w:rsidR="00C574EC" w:rsidRPr="00C574EC" w:rsidRDefault="00C574EC" w:rsidP="00C574EC">
      <w:pPr>
        <w:spacing w:line="340" w:lineRule="exact"/>
        <w:ind w:firstLineChars="200" w:firstLine="420"/>
        <w:rPr>
          <w:szCs w:val="21"/>
        </w:rPr>
      </w:pPr>
      <w:r>
        <w:rPr>
          <w:szCs w:val="21"/>
        </w:rPr>
        <w:t>7</w:t>
      </w:r>
      <w:r w:rsidRPr="00C574EC">
        <w:rPr>
          <w:rFonts w:hint="eastAsia"/>
          <w:szCs w:val="21"/>
        </w:rPr>
        <w:t xml:space="preserve">.2.2 </w:t>
      </w:r>
      <w:r w:rsidRPr="00C574EC">
        <w:rPr>
          <w:rFonts w:hint="eastAsia"/>
          <w:szCs w:val="21"/>
        </w:rPr>
        <w:t>最小食用包装应封口严密，食用方便。</w:t>
      </w:r>
    </w:p>
    <w:p w14:paraId="4C3FDABC" w14:textId="77777777" w:rsidR="00647A99" w:rsidRPr="00C2085A" w:rsidRDefault="00C574EC" w:rsidP="00C574EC">
      <w:pPr>
        <w:spacing w:line="340" w:lineRule="exact"/>
        <w:ind w:firstLineChars="200" w:firstLine="420"/>
        <w:rPr>
          <w:szCs w:val="21"/>
        </w:rPr>
      </w:pPr>
      <w:r>
        <w:rPr>
          <w:szCs w:val="21"/>
        </w:rPr>
        <w:t>7</w:t>
      </w:r>
      <w:r w:rsidRPr="00C574EC">
        <w:rPr>
          <w:rFonts w:hint="eastAsia"/>
          <w:szCs w:val="21"/>
        </w:rPr>
        <w:t xml:space="preserve">.2.3 </w:t>
      </w:r>
      <w:r w:rsidRPr="00C574EC">
        <w:rPr>
          <w:rFonts w:hint="eastAsia"/>
          <w:szCs w:val="21"/>
        </w:rPr>
        <w:t>包装可采用定量包装和称量</w:t>
      </w:r>
      <w:r w:rsidR="00670A76">
        <w:rPr>
          <w:rFonts w:hint="eastAsia"/>
          <w:szCs w:val="21"/>
        </w:rPr>
        <w:t>（</w:t>
      </w:r>
      <w:r w:rsidR="00670A76" w:rsidRPr="00C574EC">
        <w:rPr>
          <w:rFonts w:hint="eastAsia"/>
          <w:szCs w:val="21"/>
        </w:rPr>
        <w:t>称重</w:t>
      </w:r>
      <w:r w:rsidR="00670A76">
        <w:rPr>
          <w:rFonts w:hint="eastAsia"/>
          <w:szCs w:val="21"/>
        </w:rPr>
        <w:t>）</w:t>
      </w:r>
      <w:r w:rsidRPr="00C574EC">
        <w:rPr>
          <w:rFonts w:hint="eastAsia"/>
          <w:szCs w:val="21"/>
        </w:rPr>
        <w:t>销售包装两种形式，销售采用称量</w:t>
      </w:r>
      <w:r w:rsidR="00670A76">
        <w:rPr>
          <w:rFonts w:hint="eastAsia"/>
          <w:szCs w:val="21"/>
        </w:rPr>
        <w:t>（</w:t>
      </w:r>
      <w:r w:rsidR="00670A76" w:rsidRPr="00C574EC">
        <w:rPr>
          <w:rFonts w:hint="eastAsia"/>
          <w:szCs w:val="21"/>
        </w:rPr>
        <w:t>称重</w:t>
      </w:r>
      <w:r w:rsidR="00670A76">
        <w:rPr>
          <w:rFonts w:hint="eastAsia"/>
          <w:szCs w:val="21"/>
        </w:rPr>
        <w:t>）</w:t>
      </w:r>
      <w:r w:rsidRPr="00C574EC">
        <w:rPr>
          <w:rFonts w:hint="eastAsia"/>
          <w:szCs w:val="21"/>
        </w:rPr>
        <w:t>或其他方式不限。</w:t>
      </w:r>
    </w:p>
    <w:p w14:paraId="48B741BA" w14:textId="77777777" w:rsidR="00647A99" w:rsidRPr="00C2085A" w:rsidRDefault="00647A99" w:rsidP="00647A99">
      <w:pPr>
        <w:pStyle w:val="afff7"/>
        <w:spacing w:line="340" w:lineRule="exact"/>
        <w:ind w:firstLineChars="0" w:firstLine="0"/>
        <w:rPr>
          <w:rFonts w:ascii="Times New Roman" w:eastAsia="黑体"/>
          <w:szCs w:val="21"/>
        </w:rPr>
      </w:pPr>
      <w:r w:rsidRPr="00C2085A">
        <w:rPr>
          <w:rFonts w:ascii="Times New Roman" w:eastAsia="黑体"/>
          <w:szCs w:val="21"/>
        </w:rPr>
        <w:t xml:space="preserve">7.3 </w:t>
      </w:r>
      <w:r w:rsidRPr="00C2085A">
        <w:rPr>
          <w:rFonts w:ascii="Times New Roman" w:eastAsia="黑体"/>
          <w:szCs w:val="21"/>
        </w:rPr>
        <w:t>运输</w:t>
      </w:r>
    </w:p>
    <w:p w14:paraId="396157D5" w14:textId="77777777" w:rsidR="00647A99" w:rsidRPr="00C2085A" w:rsidRDefault="00C574EC" w:rsidP="00C574EC">
      <w:pPr>
        <w:spacing w:line="340" w:lineRule="exact"/>
        <w:ind w:firstLineChars="200" w:firstLine="420"/>
        <w:rPr>
          <w:szCs w:val="21"/>
        </w:rPr>
      </w:pPr>
      <w:r w:rsidRPr="00C574EC">
        <w:rPr>
          <w:rFonts w:hint="eastAsia"/>
          <w:szCs w:val="21"/>
        </w:rPr>
        <w:t>运输工具应清洁卫生，不得与有毒、有异味、有腐蚀性等污染性货物混运。运输中应防止挤压、碰撞、日晒、雨淋、冻结。装卸时应轻搬轻放，严禁抛掷</w:t>
      </w:r>
      <w:r w:rsidR="00647A99" w:rsidRPr="00C2085A">
        <w:rPr>
          <w:szCs w:val="21"/>
        </w:rPr>
        <w:t>。</w:t>
      </w:r>
    </w:p>
    <w:p w14:paraId="6673695B" w14:textId="77777777" w:rsidR="00647A99" w:rsidRPr="00C2085A" w:rsidRDefault="00647A99" w:rsidP="00647A99">
      <w:pPr>
        <w:pStyle w:val="afff7"/>
        <w:spacing w:line="340" w:lineRule="exact"/>
        <w:ind w:firstLineChars="0" w:firstLine="0"/>
        <w:rPr>
          <w:rFonts w:ascii="Times New Roman" w:eastAsia="黑体"/>
          <w:szCs w:val="21"/>
        </w:rPr>
      </w:pPr>
      <w:r w:rsidRPr="00C2085A">
        <w:rPr>
          <w:rFonts w:ascii="Times New Roman" w:eastAsia="黑体"/>
          <w:szCs w:val="21"/>
        </w:rPr>
        <w:t xml:space="preserve">7.4 </w:t>
      </w:r>
      <w:r w:rsidRPr="00C2085A">
        <w:rPr>
          <w:rFonts w:ascii="Times New Roman" w:eastAsia="黑体"/>
          <w:szCs w:val="21"/>
        </w:rPr>
        <w:t>贮存</w:t>
      </w:r>
    </w:p>
    <w:p w14:paraId="749DC63C" w14:textId="77777777" w:rsidR="00647A99" w:rsidRPr="00C2085A" w:rsidRDefault="00647A99" w:rsidP="00647A99">
      <w:pPr>
        <w:spacing w:line="340" w:lineRule="exact"/>
        <w:ind w:firstLineChars="200" w:firstLine="420"/>
        <w:rPr>
          <w:szCs w:val="21"/>
        </w:rPr>
      </w:pPr>
      <w:r w:rsidRPr="00C2085A">
        <w:rPr>
          <w:szCs w:val="21"/>
        </w:rPr>
        <w:t>产品应贮存在阴凉、干燥、通风的室内，离地、离墙存放，有防蝇、防鼠、防虫设施，不得与有毒、有害、有异味、易挥发、易腐蚀的物品混储</w:t>
      </w:r>
      <w:r w:rsidR="00C574EC">
        <w:rPr>
          <w:rFonts w:hint="eastAsia"/>
          <w:szCs w:val="21"/>
        </w:rPr>
        <w:t>，避免阳光直射和靠近热源，防止冻结</w:t>
      </w:r>
      <w:r w:rsidRPr="00C2085A">
        <w:rPr>
          <w:szCs w:val="21"/>
        </w:rPr>
        <w:t>。</w:t>
      </w:r>
    </w:p>
    <w:p w14:paraId="63CAE780" w14:textId="77777777" w:rsidR="00966B46" w:rsidRDefault="00966B46">
      <w:pPr>
        <w:pStyle w:val="affd"/>
        <w:jc w:val="center"/>
        <w:rPr>
          <w:rFonts w:ascii="黑体" w:eastAsia="黑体"/>
          <w:color w:val="000000"/>
          <w:sz w:val="21"/>
          <w:szCs w:val="21"/>
        </w:rPr>
      </w:pPr>
    </w:p>
    <w:p w14:paraId="7A201581" w14:textId="77777777" w:rsidR="00966B46" w:rsidRDefault="00966B46">
      <w:pPr>
        <w:pStyle w:val="affd"/>
        <w:jc w:val="center"/>
        <w:rPr>
          <w:rFonts w:ascii="黑体" w:eastAsia="黑体"/>
          <w:color w:val="000000"/>
          <w:sz w:val="21"/>
          <w:szCs w:val="21"/>
        </w:rPr>
      </w:pPr>
    </w:p>
    <w:p w14:paraId="3BE5E74E" w14:textId="77777777" w:rsidR="00966B46" w:rsidRDefault="00966B46">
      <w:pPr>
        <w:pStyle w:val="affd"/>
        <w:jc w:val="center"/>
        <w:rPr>
          <w:rFonts w:ascii="黑体" w:eastAsia="黑体"/>
          <w:color w:val="000000"/>
          <w:sz w:val="21"/>
          <w:szCs w:val="21"/>
        </w:rPr>
      </w:pPr>
    </w:p>
    <w:p w14:paraId="7DE77579" w14:textId="77777777" w:rsidR="00966B46" w:rsidRDefault="007E2DFB">
      <w:pPr>
        <w:pStyle w:val="afffffff"/>
        <w:framePr w:wrap="around"/>
      </w:pPr>
      <w:r>
        <w:t>_________________________________</w:t>
      </w:r>
    </w:p>
    <w:sectPr w:rsidR="00966B46" w:rsidSect="00966B46">
      <w:pgSz w:w="11906" w:h="16838"/>
      <w:pgMar w:top="567" w:right="1134" w:bottom="1134" w:left="1418" w:header="1418" w:footer="1134" w:gutter="0"/>
      <w:pgNumType w:start="1"/>
      <w:cols w:space="425"/>
      <w:formProt w:val="0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20316A" w14:textId="77777777" w:rsidR="00E3069F" w:rsidRDefault="00E3069F" w:rsidP="00966B46">
      <w:r>
        <w:separator/>
      </w:r>
    </w:p>
  </w:endnote>
  <w:endnote w:type="continuationSeparator" w:id="0">
    <w:p w14:paraId="64A78966" w14:textId="77777777" w:rsidR="00E3069F" w:rsidRDefault="00E3069F" w:rsidP="00966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A08B0B" w14:textId="77777777" w:rsidR="00966B46" w:rsidRDefault="00AA64B5">
    <w:pPr>
      <w:pStyle w:val="afffe"/>
    </w:pPr>
    <w:r>
      <w:fldChar w:fldCharType="begin"/>
    </w:r>
    <w:r w:rsidR="007E2DFB">
      <w:instrText xml:space="preserve"> PAGE  \* MERGEFORMAT </w:instrText>
    </w:r>
    <w:r>
      <w:fldChar w:fldCharType="separate"/>
    </w:r>
    <w:r w:rsidR="00613C86">
      <w:rPr>
        <w:noProof/>
      </w:rPr>
      <w:t>I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58784F" w14:textId="77777777" w:rsidR="00E3069F" w:rsidRDefault="00E3069F" w:rsidP="00966B46">
      <w:r>
        <w:separator/>
      </w:r>
    </w:p>
  </w:footnote>
  <w:footnote w:type="continuationSeparator" w:id="0">
    <w:p w14:paraId="311F9520" w14:textId="77777777" w:rsidR="00E3069F" w:rsidRDefault="00E3069F" w:rsidP="00966B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A6AA0D" w14:textId="77777777" w:rsidR="00966B46" w:rsidRDefault="007E2DFB">
    <w:pPr>
      <w:pStyle w:val="affff"/>
    </w:pPr>
    <w:r>
      <w:t>GB/T XXXXX</w:t>
    </w:r>
    <w:r>
      <w:t>—</w:t>
    </w:r>
    <w:r>
      <w:t>XXXX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00926"/>
    <w:multiLevelType w:val="multilevel"/>
    <w:tmpl w:val="02400926"/>
    <w:lvl w:ilvl="0">
      <w:start w:val="7"/>
      <w:numFmt w:val="decimal"/>
      <w:lvlText w:val="%1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40A15CD"/>
    <w:multiLevelType w:val="multilevel"/>
    <w:tmpl w:val="040A15CD"/>
    <w:lvl w:ilvl="0">
      <w:start w:val="1"/>
      <w:numFmt w:val="none"/>
      <w:suff w:val="nothing"/>
      <w:lvlText w:val="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isLgl/>
      <w:suff w:val="nothing"/>
      <w:lvlText w:val="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0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1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2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3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" w15:restartNumberingAfterBreak="0">
    <w:nsid w:val="079102AD"/>
    <w:multiLevelType w:val="multilevel"/>
    <w:tmpl w:val="079102AD"/>
    <w:lvl w:ilvl="0">
      <w:start w:val="1"/>
      <w:numFmt w:val="decimal"/>
      <w:pStyle w:val="a4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3" w15:restartNumberingAfterBreak="0">
    <w:nsid w:val="093C6778"/>
    <w:multiLevelType w:val="multilevel"/>
    <w:tmpl w:val="093C6778"/>
    <w:lvl w:ilvl="0">
      <w:start w:val="1"/>
      <w:numFmt w:val="decimal"/>
      <w:pStyle w:val="a5"/>
      <w:suff w:val="nothing"/>
      <w:lvlText w:val="示例%1："/>
      <w:lvlJc w:val="left"/>
      <w:pPr>
        <w:ind w:left="0" w:firstLine="397"/>
      </w:pPr>
      <w:rPr>
        <w:rFonts w:ascii="黑体" w:eastAsia="黑体" w:hint="eastAsia"/>
        <w:sz w:val="18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0AE367E9"/>
    <w:multiLevelType w:val="multilevel"/>
    <w:tmpl w:val="0AE367E9"/>
    <w:lvl w:ilvl="0">
      <w:start w:val="1"/>
      <w:numFmt w:val="none"/>
      <w:pStyle w:val="a6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5" w15:restartNumberingAfterBreak="0">
    <w:nsid w:val="0DDE2B46"/>
    <w:multiLevelType w:val="multilevel"/>
    <w:tmpl w:val="0DDE2B46"/>
    <w:lvl w:ilvl="0">
      <w:start w:val="1"/>
      <w:numFmt w:val="lowerLetter"/>
      <w:pStyle w:val="a7"/>
      <w:suff w:val="nothing"/>
      <w:lvlText w:val="%1   "/>
      <w:lvlJc w:val="left"/>
      <w:pPr>
        <w:ind w:left="544" w:hanging="181"/>
      </w:pPr>
      <w:rPr>
        <w:rFonts w:ascii="宋体" w:eastAsia="宋体" w:hint="eastAsia"/>
        <w:b w:val="0"/>
        <w:i w:val="0"/>
        <w:sz w:val="18"/>
        <w:vertAlign w:val="superscript"/>
      </w:rPr>
    </w:lvl>
    <w:lvl w:ilvl="1">
      <w:start w:val="1"/>
      <w:numFmt w:val="lowerLetter"/>
      <w:lvlText w:val="%2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57"/>
        </w:tabs>
        <w:ind w:left="363" w:hanging="363"/>
      </w:pPr>
      <w:rPr>
        <w:rFonts w:hint="eastAsia"/>
      </w:rPr>
    </w:lvl>
  </w:abstractNum>
  <w:abstractNum w:abstractNumId="6" w15:restartNumberingAfterBreak="0">
    <w:nsid w:val="1CA52621"/>
    <w:multiLevelType w:val="multilevel"/>
    <w:tmpl w:val="1CA52621"/>
    <w:lvl w:ilvl="0">
      <w:start w:val="1"/>
      <w:numFmt w:val="lowerLetter"/>
      <w:lvlText w:val="%1)"/>
      <w:lvlJc w:val="left"/>
      <w:pPr>
        <w:tabs>
          <w:tab w:val="left" w:pos="750"/>
        </w:tabs>
        <w:ind w:left="75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30"/>
        </w:tabs>
        <w:ind w:left="1230" w:hanging="420"/>
      </w:pPr>
    </w:lvl>
    <w:lvl w:ilvl="2">
      <w:start w:val="1"/>
      <w:numFmt w:val="lowerRoman"/>
      <w:lvlText w:val="%3."/>
      <w:lvlJc w:val="right"/>
      <w:pPr>
        <w:tabs>
          <w:tab w:val="left" w:pos="1650"/>
        </w:tabs>
        <w:ind w:left="1650" w:hanging="420"/>
      </w:pPr>
    </w:lvl>
    <w:lvl w:ilvl="3">
      <w:start w:val="1"/>
      <w:numFmt w:val="decimal"/>
      <w:lvlText w:val="%4."/>
      <w:lvlJc w:val="left"/>
      <w:pPr>
        <w:tabs>
          <w:tab w:val="left" w:pos="2070"/>
        </w:tabs>
        <w:ind w:left="2070" w:hanging="420"/>
      </w:pPr>
    </w:lvl>
    <w:lvl w:ilvl="4">
      <w:start w:val="1"/>
      <w:numFmt w:val="lowerLetter"/>
      <w:lvlText w:val="%5)"/>
      <w:lvlJc w:val="left"/>
      <w:pPr>
        <w:tabs>
          <w:tab w:val="left" w:pos="2490"/>
        </w:tabs>
        <w:ind w:left="2490" w:hanging="420"/>
      </w:pPr>
    </w:lvl>
    <w:lvl w:ilvl="5">
      <w:start w:val="1"/>
      <w:numFmt w:val="lowerRoman"/>
      <w:lvlText w:val="%6."/>
      <w:lvlJc w:val="right"/>
      <w:pPr>
        <w:tabs>
          <w:tab w:val="left" w:pos="2910"/>
        </w:tabs>
        <w:ind w:left="2910" w:hanging="420"/>
      </w:pPr>
    </w:lvl>
    <w:lvl w:ilvl="6">
      <w:start w:val="1"/>
      <w:numFmt w:val="decimal"/>
      <w:lvlText w:val="%7."/>
      <w:lvlJc w:val="left"/>
      <w:pPr>
        <w:tabs>
          <w:tab w:val="left" w:pos="3330"/>
        </w:tabs>
        <w:ind w:left="3330" w:hanging="420"/>
      </w:pPr>
    </w:lvl>
    <w:lvl w:ilvl="7">
      <w:start w:val="1"/>
      <w:numFmt w:val="lowerLetter"/>
      <w:lvlText w:val="%8)"/>
      <w:lvlJc w:val="left"/>
      <w:pPr>
        <w:tabs>
          <w:tab w:val="left" w:pos="3750"/>
        </w:tabs>
        <w:ind w:left="3750" w:hanging="420"/>
      </w:pPr>
    </w:lvl>
    <w:lvl w:ilvl="8">
      <w:start w:val="1"/>
      <w:numFmt w:val="lowerRoman"/>
      <w:lvlText w:val="%9."/>
      <w:lvlJc w:val="right"/>
      <w:pPr>
        <w:tabs>
          <w:tab w:val="left" w:pos="4170"/>
        </w:tabs>
        <w:ind w:left="4170" w:hanging="420"/>
      </w:pPr>
    </w:lvl>
  </w:abstractNum>
  <w:abstractNum w:abstractNumId="7" w15:restartNumberingAfterBreak="0">
    <w:nsid w:val="1DBF583A"/>
    <w:multiLevelType w:val="multilevel"/>
    <w:tmpl w:val="1DBF583A"/>
    <w:lvl w:ilvl="0">
      <w:start w:val="1"/>
      <w:numFmt w:val="decimal"/>
      <w:pStyle w:val="a8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szCs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8" w15:restartNumberingAfterBreak="0">
    <w:nsid w:val="1FC91163"/>
    <w:multiLevelType w:val="multilevel"/>
    <w:tmpl w:val="1FC91163"/>
    <w:lvl w:ilvl="0">
      <w:start w:val="1"/>
      <w:numFmt w:val="decimal"/>
      <w:pStyle w:val="a9"/>
      <w:suff w:val="nothing"/>
      <w:lvlText w:val="%1　"/>
      <w:lvlJc w:val="left"/>
      <w:pPr>
        <w:ind w:left="315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a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b"/>
      <w:suff w:val="nothing"/>
      <w:lvlText w:val="%1.%2.%3　"/>
      <w:lvlJc w:val="left"/>
      <w:pPr>
        <w:ind w:left="735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c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d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e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9" w15:restartNumberingAfterBreak="0">
    <w:nsid w:val="2A8F7113"/>
    <w:multiLevelType w:val="multilevel"/>
    <w:tmpl w:val="2A8F7113"/>
    <w:lvl w:ilvl="0">
      <w:start w:val="1"/>
      <w:numFmt w:val="upperLetter"/>
      <w:pStyle w:val="af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f0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10" w15:restartNumberingAfterBreak="0">
    <w:nsid w:val="2C5917C3"/>
    <w:multiLevelType w:val="multilevel"/>
    <w:tmpl w:val="2C5917C3"/>
    <w:lvl w:ilvl="0">
      <w:start w:val="1"/>
      <w:numFmt w:val="none"/>
      <w:pStyle w:val="af1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f2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f3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11" w15:restartNumberingAfterBreak="0">
    <w:nsid w:val="3D733618"/>
    <w:multiLevelType w:val="multilevel"/>
    <w:tmpl w:val="3D733618"/>
    <w:lvl w:ilvl="0">
      <w:start w:val="1"/>
      <w:numFmt w:val="decimal"/>
      <w:pStyle w:val="af4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12" w15:restartNumberingAfterBreak="0">
    <w:nsid w:val="44C50F90"/>
    <w:multiLevelType w:val="multilevel"/>
    <w:tmpl w:val="44C50F90"/>
    <w:lvl w:ilvl="0">
      <w:start w:val="1"/>
      <w:numFmt w:val="lowerLetter"/>
      <w:pStyle w:val="af5"/>
      <w:lvlText w:val="%1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f6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>
      <w:start w:val="1"/>
      <w:numFmt w:val="decimal"/>
      <w:pStyle w:val="af7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3" w15:restartNumberingAfterBreak="0">
    <w:nsid w:val="4B733A5F"/>
    <w:multiLevelType w:val="multilevel"/>
    <w:tmpl w:val="4B733A5F"/>
    <w:lvl w:ilvl="0">
      <w:start w:val="1"/>
      <w:numFmt w:val="decimal"/>
      <w:pStyle w:val="af8"/>
      <w:suff w:val="nothing"/>
      <w:lvlText w:val="示例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  <w:szCs w:val="18"/>
        <w:vertAlign w:val="baseline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14" w15:restartNumberingAfterBreak="0">
    <w:nsid w:val="557C2AF5"/>
    <w:multiLevelType w:val="multilevel"/>
    <w:tmpl w:val="557C2AF5"/>
    <w:lvl w:ilvl="0">
      <w:start w:val="1"/>
      <w:numFmt w:val="decimal"/>
      <w:pStyle w:val="af9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5" w15:restartNumberingAfterBreak="0">
    <w:nsid w:val="55FA18D6"/>
    <w:multiLevelType w:val="multilevel"/>
    <w:tmpl w:val="55FA18D6"/>
    <w:lvl w:ilvl="0">
      <w:start w:val="3"/>
      <w:numFmt w:val="decimal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60B55DC2"/>
    <w:multiLevelType w:val="multilevel"/>
    <w:tmpl w:val="60B55DC2"/>
    <w:lvl w:ilvl="0">
      <w:start w:val="1"/>
      <w:numFmt w:val="upperLetter"/>
      <w:pStyle w:val="afa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fb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7" w15:restartNumberingAfterBreak="0">
    <w:nsid w:val="646260FA"/>
    <w:multiLevelType w:val="multilevel"/>
    <w:tmpl w:val="646260FA"/>
    <w:lvl w:ilvl="0">
      <w:start w:val="1"/>
      <w:numFmt w:val="decimal"/>
      <w:pStyle w:val="afc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8" w15:restartNumberingAfterBreak="0">
    <w:nsid w:val="657D3FBC"/>
    <w:multiLevelType w:val="multilevel"/>
    <w:tmpl w:val="657D3FBC"/>
    <w:lvl w:ilvl="0">
      <w:start w:val="1"/>
      <w:numFmt w:val="upperLetter"/>
      <w:pStyle w:val="afd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e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f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f0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f1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f2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ff3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9" w15:restartNumberingAfterBreak="0">
    <w:nsid w:val="6CEA2025"/>
    <w:multiLevelType w:val="multilevel"/>
    <w:tmpl w:val="6CEA2025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1"/>
        <w:szCs w:val="0"/>
        <w:u w:val="none"/>
        <w:vertAlign w:val="baseline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0" w15:restartNumberingAfterBreak="0">
    <w:nsid w:val="6D6C07CD"/>
    <w:multiLevelType w:val="multilevel"/>
    <w:tmpl w:val="6D6C07CD"/>
    <w:lvl w:ilvl="0">
      <w:start w:val="1"/>
      <w:numFmt w:val="lowerLetter"/>
      <w:pStyle w:val="aff4"/>
      <w:lvlText w:val="%1)"/>
      <w:lvlJc w:val="left"/>
      <w:pPr>
        <w:tabs>
          <w:tab w:val="left" w:pos="839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1">
      <w:start w:val="1"/>
      <w:numFmt w:val="decimal"/>
      <w:pStyle w:val="aff5"/>
      <w:lvlText w:val="%2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21" w15:restartNumberingAfterBreak="0">
    <w:nsid w:val="6DBF04F4"/>
    <w:multiLevelType w:val="multilevel"/>
    <w:tmpl w:val="6DBF04F4"/>
    <w:lvl w:ilvl="0">
      <w:start w:val="1"/>
      <w:numFmt w:val="none"/>
      <w:pStyle w:val="aff6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11"/>
  </w:num>
  <w:num w:numId="2">
    <w:abstractNumId w:val="8"/>
  </w:num>
  <w:num w:numId="3">
    <w:abstractNumId w:val="10"/>
  </w:num>
  <w:num w:numId="4">
    <w:abstractNumId w:val="4"/>
  </w:num>
  <w:num w:numId="5">
    <w:abstractNumId w:val="12"/>
  </w:num>
  <w:num w:numId="6">
    <w:abstractNumId w:val="21"/>
  </w:num>
  <w:num w:numId="7">
    <w:abstractNumId w:val="2"/>
  </w:num>
  <w:num w:numId="8">
    <w:abstractNumId w:val="13"/>
  </w:num>
  <w:num w:numId="9">
    <w:abstractNumId w:val="7"/>
  </w:num>
  <w:num w:numId="10">
    <w:abstractNumId w:val="18"/>
  </w:num>
  <w:num w:numId="11">
    <w:abstractNumId w:val="16"/>
  </w:num>
  <w:num w:numId="12">
    <w:abstractNumId w:val="20"/>
  </w:num>
  <w:num w:numId="13">
    <w:abstractNumId w:val="9"/>
  </w:num>
  <w:num w:numId="14">
    <w:abstractNumId w:val="3"/>
  </w:num>
  <w:num w:numId="15">
    <w:abstractNumId w:val="5"/>
  </w:num>
  <w:num w:numId="16">
    <w:abstractNumId w:val="17"/>
  </w:num>
  <w:num w:numId="17">
    <w:abstractNumId w:val="14"/>
  </w:num>
  <w:num w:numId="18">
    <w:abstractNumId w:val="1"/>
  </w:num>
  <w:num w:numId="19">
    <w:abstractNumId w:val="19"/>
  </w:num>
  <w:num w:numId="20">
    <w:abstractNumId w:val="15"/>
  </w:num>
  <w:num w:numId="21">
    <w:abstractNumId w:val="6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925"/>
    <w:rsid w:val="00000244"/>
    <w:rsid w:val="0000185F"/>
    <w:rsid w:val="0000586F"/>
    <w:rsid w:val="000129EB"/>
    <w:rsid w:val="00013D86"/>
    <w:rsid w:val="00013E02"/>
    <w:rsid w:val="0002143C"/>
    <w:rsid w:val="00023367"/>
    <w:rsid w:val="00025A65"/>
    <w:rsid w:val="00026C31"/>
    <w:rsid w:val="00027280"/>
    <w:rsid w:val="000310B7"/>
    <w:rsid w:val="000320A7"/>
    <w:rsid w:val="00035925"/>
    <w:rsid w:val="0004293F"/>
    <w:rsid w:val="00044DDE"/>
    <w:rsid w:val="00050D9E"/>
    <w:rsid w:val="00051525"/>
    <w:rsid w:val="00052831"/>
    <w:rsid w:val="00052AB8"/>
    <w:rsid w:val="00054AB7"/>
    <w:rsid w:val="000615E1"/>
    <w:rsid w:val="00061E88"/>
    <w:rsid w:val="00066A86"/>
    <w:rsid w:val="00067CDF"/>
    <w:rsid w:val="0007330C"/>
    <w:rsid w:val="00074FBE"/>
    <w:rsid w:val="00075EE0"/>
    <w:rsid w:val="00080946"/>
    <w:rsid w:val="00080C9F"/>
    <w:rsid w:val="00083A09"/>
    <w:rsid w:val="00083DFA"/>
    <w:rsid w:val="00085F2D"/>
    <w:rsid w:val="0009005E"/>
    <w:rsid w:val="00091F52"/>
    <w:rsid w:val="00092857"/>
    <w:rsid w:val="000A20A9"/>
    <w:rsid w:val="000A48B1"/>
    <w:rsid w:val="000A499C"/>
    <w:rsid w:val="000B25A8"/>
    <w:rsid w:val="000B3143"/>
    <w:rsid w:val="000C6B05"/>
    <w:rsid w:val="000C6DD6"/>
    <w:rsid w:val="000C73D4"/>
    <w:rsid w:val="000D1871"/>
    <w:rsid w:val="000D3D4C"/>
    <w:rsid w:val="000D4F51"/>
    <w:rsid w:val="000D718B"/>
    <w:rsid w:val="000E0C46"/>
    <w:rsid w:val="000E1009"/>
    <w:rsid w:val="000F030C"/>
    <w:rsid w:val="000F129C"/>
    <w:rsid w:val="000F6FEB"/>
    <w:rsid w:val="001056DE"/>
    <w:rsid w:val="00107F27"/>
    <w:rsid w:val="001124C0"/>
    <w:rsid w:val="001228E4"/>
    <w:rsid w:val="00127C74"/>
    <w:rsid w:val="0013175F"/>
    <w:rsid w:val="00141626"/>
    <w:rsid w:val="00150495"/>
    <w:rsid w:val="001512B4"/>
    <w:rsid w:val="001620A5"/>
    <w:rsid w:val="00164E53"/>
    <w:rsid w:val="0016699D"/>
    <w:rsid w:val="00166F3D"/>
    <w:rsid w:val="00175159"/>
    <w:rsid w:val="00175655"/>
    <w:rsid w:val="00176208"/>
    <w:rsid w:val="00176C0E"/>
    <w:rsid w:val="00177DD2"/>
    <w:rsid w:val="0018211B"/>
    <w:rsid w:val="001822E1"/>
    <w:rsid w:val="001840D3"/>
    <w:rsid w:val="001873C0"/>
    <w:rsid w:val="001900F8"/>
    <w:rsid w:val="00191258"/>
    <w:rsid w:val="001921BD"/>
    <w:rsid w:val="00192680"/>
    <w:rsid w:val="00192ED6"/>
    <w:rsid w:val="00193037"/>
    <w:rsid w:val="00193A2C"/>
    <w:rsid w:val="00194FD6"/>
    <w:rsid w:val="00195AF2"/>
    <w:rsid w:val="001A1F29"/>
    <w:rsid w:val="001A20CE"/>
    <w:rsid w:val="001A288E"/>
    <w:rsid w:val="001A6A32"/>
    <w:rsid w:val="001A7A23"/>
    <w:rsid w:val="001A7D06"/>
    <w:rsid w:val="001B0C04"/>
    <w:rsid w:val="001B45AA"/>
    <w:rsid w:val="001B6DC2"/>
    <w:rsid w:val="001C149C"/>
    <w:rsid w:val="001C21AC"/>
    <w:rsid w:val="001C47BA"/>
    <w:rsid w:val="001C59EA"/>
    <w:rsid w:val="001C75D5"/>
    <w:rsid w:val="001D1684"/>
    <w:rsid w:val="001D406C"/>
    <w:rsid w:val="001D41EE"/>
    <w:rsid w:val="001D7F86"/>
    <w:rsid w:val="001E0380"/>
    <w:rsid w:val="001E13B1"/>
    <w:rsid w:val="001E3B9D"/>
    <w:rsid w:val="001F2FB5"/>
    <w:rsid w:val="001F3A19"/>
    <w:rsid w:val="0021324A"/>
    <w:rsid w:val="002154D8"/>
    <w:rsid w:val="00223629"/>
    <w:rsid w:val="0022684C"/>
    <w:rsid w:val="00227BC4"/>
    <w:rsid w:val="00234467"/>
    <w:rsid w:val="00237D8D"/>
    <w:rsid w:val="00241DA2"/>
    <w:rsid w:val="00247FEE"/>
    <w:rsid w:val="00250E7D"/>
    <w:rsid w:val="002551E4"/>
    <w:rsid w:val="002565D5"/>
    <w:rsid w:val="00261AF6"/>
    <w:rsid w:val="002622C0"/>
    <w:rsid w:val="00264D86"/>
    <w:rsid w:val="00274964"/>
    <w:rsid w:val="002772BD"/>
    <w:rsid w:val="002778AE"/>
    <w:rsid w:val="00280B85"/>
    <w:rsid w:val="0028269A"/>
    <w:rsid w:val="00283590"/>
    <w:rsid w:val="00286973"/>
    <w:rsid w:val="0028748C"/>
    <w:rsid w:val="00290E35"/>
    <w:rsid w:val="00293039"/>
    <w:rsid w:val="00294E70"/>
    <w:rsid w:val="00297A2A"/>
    <w:rsid w:val="002A1362"/>
    <w:rsid w:val="002A1924"/>
    <w:rsid w:val="002A7420"/>
    <w:rsid w:val="002A79BB"/>
    <w:rsid w:val="002A7EAB"/>
    <w:rsid w:val="002B09A8"/>
    <w:rsid w:val="002B0F12"/>
    <w:rsid w:val="002B1308"/>
    <w:rsid w:val="002B2ABA"/>
    <w:rsid w:val="002B4554"/>
    <w:rsid w:val="002B62A9"/>
    <w:rsid w:val="002C72D8"/>
    <w:rsid w:val="002D11FA"/>
    <w:rsid w:val="002D47D8"/>
    <w:rsid w:val="002D64A0"/>
    <w:rsid w:val="002E0ABE"/>
    <w:rsid w:val="002E0DDF"/>
    <w:rsid w:val="002E0E7F"/>
    <w:rsid w:val="002E2906"/>
    <w:rsid w:val="002E5635"/>
    <w:rsid w:val="002E64C3"/>
    <w:rsid w:val="002E6A2C"/>
    <w:rsid w:val="002F1D8C"/>
    <w:rsid w:val="002F21DA"/>
    <w:rsid w:val="002F4BCF"/>
    <w:rsid w:val="00301F39"/>
    <w:rsid w:val="00313DD7"/>
    <w:rsid w:val="0031661F"/>
    <w:rsid w:val="00321AEA"/>
    <w:rsid w:val="00325926"/>
    <w:rsid w:val="00327A8A"/>
    <w:rsid w:val="00334F19"/>
    <w:rsid w:val="00336610"/>
    <w:rsid w:val="00341B8C"/>
    <w:rsid w:val="00343F73"/>
    <w:rsid w:val="00345060"/>
    <w:rsid w:val="0035323B"/>
    <w:rsid w:val="00354580"/>
    <w:rsid w:val="003609D2"/>
    <w:rsid w:val="00363F22"/>
    <w:rsid w:val="00375564"/>
    <w:rsid w:val="00383191"/>
    <w:rsid w:val="00386DED"/>
    <w:rsid w:val="003912E7"/>
    <w:rsid w:val="00393947"/>
    <w:rsid w:val="00394AF2"/>
    <w:rsid w:val="003A2275"/>
    <w:rsid w:val="003A248E"/>
    <w:rsid w:val="003A65FA"/>
    <w:rsid w:val="003A6A4F"/>
    <w:rsid w:val="003A7088"/>
    <w:rsid w:val="003B00DF"/>
    <w:rsid w:val="003B1275"/>
    <w:rsid w:val="003B1778"/>
    <w:rsid w:val="003C1164"/>
    <w:rsid w:val="003C11CB"/>
    <w:rsid w:val="003C3FCE"/>
    <w:rsid w:val="003C64EB"/>
    <w:rsid w:val="003C75F3"/>
    <w:rsid w:val="003C78A3"/>
    <w:rsid w:val="003D1553"/>
    <w:rsid w:val="003D25ED"/>
    <w:rsid w:val="003E02DE"/>
    <w:rsid w:val="003E0D1C"/>
    <w:rsid w:val="003E1867"/>
    <w:rsid w:val="003E5729"/>
    <w:rsid w:val="003F1BFC"/>
    <w:rsid w:val="003F4EE0"/>
    <w:rsid w:val="003F70DE"/>
    <w:rsid w:val="004000DD"/>
    <w:rsid w:val="00402018"/>
    <w:rsid w:val="00402153"/>
    <w:rsid w:val="00402FC1"/>
    <w:rsid w:val="00411332"/>
    <w:rsid w:val="00417DE2"/>
    <w:rsid w:val="00425082"/>
    <w:rsid w:val="00431DEB"/>
    <w:rsid w:val="00432D96"/>
    <w:rsid w:val="00441983"/>
    <w:rsid w:val="00441A30"/>
    <w:rsid w:val="00446B29"/>
    <w:rsid w:val="00453486"/>
    <w:rsid w:val="00453F9A"/>
    <w:rsid w:val="004560B9"/>
    <w:rsid w:val="00462AAD"/>
    <w:rsid w:val="00471E91"/>
    <w:rsid w:val="00473D18"/>
    <w:rsid w:val="00474675"/>
    <w:rsid w:val="0047470C"/>
    <w:rsid w:val="004817B7"/>
    <w:rsid w:val="004A35F9"/>
    <w:rsid w:val="004A704D"/>
    <w:rsid w:val="004B03DB"/>
    <w:rsid w:val="004B24C1"/>
    <w:rsid w:val="004B28C0"/>
    <w:rsid w:val="004B6756"/>
    <w:rsid w:val="004C292F"/>
    <w:rsid w:val="004D2157"/>
    <w:rsid w:val="004D362E"/>
    <w:rsid w:val="004E307B"/>
    <w:rsid w:val="004E6AFC"/>
    <w:rsid w:val="004E736B"/>
    <w:rsid w:val="004F1A49"/>
    <w:rsid w:val="00506C13"/>
    <w:rsid w:val="00510280"/>
    <w:rsid w:val="00513D73"/>
    <w:rsid w:val="00514A43"/>
    <w:rsid w:val="00515DCE"/>
    <w:rsid w:val="005174E5"/>
    <w:rsid w:val="00522393"/>
    <w:rsid w:val="00522620"/>
    <w:rsid w:val="0052484A"/>
    <w:rsid w:val="00525656"/>
    <w:rsid w:val="005309CA"/>
    <w:rsid w:val="005331FD"/>
    <w:rsid w:val="005339CF"/>
    <w:rsid w:val="00534C02"/>
    <w:rsid w:val="0054264B"/>
    <w:rsid w:val="00543786"/>
    <w:rsid w:val="00544311"/>
    <w:rsid w:val="00544A22"/>
    <w:rsid w:val="00544F07"/>
    <w:rsid w:val="005470C8"/>
    <w:rsid w:val="005533D7"/>
    <w:rsid w:val="00557A84"/>
    <w:rsid w:val="005608CA"/>
    <w:rsid w:val="005703DE"/>
    <w:rsid w:val="0058464E"/>
    <w:rsid w:val="005857B5"/>
    <w:rsid w:val="005958C0"/>
    <w:rsid w:val="005A01CB"/>
    <w:rsid w:val="005A58FF"/>
    <w:rsid w:val="005A5EAF"/>
    <w:rsid w:val="005A64C0"/>
    <w:rsid w:val="005B3C11"/>
    <w:rsid w:val="005C0BDD"/>
    <w:rsid w:val="005C1C28"/>
    <w:rsid w:val="005C6DB5"/>
    <w:rsid w:val="005D27DC"/>
    <w:rsid w:val="005D3058"/>
    <w:rsid w:val="005E0B3A"/>
    <w:rsid w:val="005E19E7"/>
    <w:rsid w:val="005E2371"/>
    <w:rsid w:val="005F16ED"/>
    <w:rsid w:val="005F7C90"/>
    <w:rsid w:val="0060331E"/>
    <w:rsid w:val="00607675"/>
    <w:rsid w:val="00613C86"/>
    <w:rsid w:val="0061716C"/>
    <w:rsid w:val="0062317B"/>
    <w:rsid w:val="006243A1"/>
    <w:rsid w:val="006303C4"/>
    <w:rsid w:val="00632E56"/>
    <w:rsid w:val="0063553A"/>
    <w:rsid w:val="00635CBA"/>
    <w:rsid w:val="0064338B"/>
    <w:rsid w:val="0064392B"/>
    <w:rsid w:val="00645FC8"/>
    <w:rsid w:val="00646542"/>
    <w:rsid w:val="00647A99"/>
    <w:rsid w:val="006504F4"/>
    <w:rsid w:val="0065321E"/>
    <w:rsid w:val="00654BC9"/>
    <w:rsid w:val="006552FD"/>
    <w:rsid w:val="00656F6C"/>
    <w:rsid w:val="00662A07"/>
    <w:rsid w:val="006639E0"/>
    <w:rsid w:val="00663AF3"/>
    <w:rsid w:val="00664D5C"/>
    <w:rsid w:val="00666B6C"/>
    <w:rsid w:val="00666BD3"/>
    <w:rsid w:val="00670A76"/>
    <w:rsid w:val="00672768"/>
    <w:rsid w:val="006736A8"/>
    <w:rsid w:val="00682516"/>
    <w:rsid w:val="00682682"/>
    <w:rsid w:val="00682702"/>
    <w:rsid w:val="006865EA"/>
    <w:rsid w:val="006912CB"/>
    <w:rsid w:val="00692368"/>
    <w:rsid w:val="0069669F"/>
    <w:rsid w:val="006A2EBC"/>
    <w:rsid w:val="006A5EA0"/>
    <w:rsid w:val="006A783B"/>
    <w:rsid w:val="006A7B33"/>
    <w:rsid w:val="006B4E13"/>
    <w:rsid w:val="006B5926"/>
    <w:rsid w:val="006B75DD"/>
    <w:rsid w:val="006B7CBA"/>
    <w:rsid w:val="006C67E0"/>
    <w:rsid w:val="006C7ABA"/>
    <w:rsid w:val="006D0D60"/>
    <w:rsid w:val="006D1122"/>
    <w:rsid w:val="006D3C00"/>
    <w:rsid w:val="006E3675"/>
    <w:rsid w:val="006E4A7F"/>
    <w:rsid w:val="006F7843"/>
    <w:rsid w:val="00701966"/>
    <w:rsid w:val="00704DF6"/>
    <w:rsid w:val="0070651C"/>
    <w:rsid w:val="00711013"/>
    <w:rsid w:val="007132A3"/>
    <w:rsid w:val="00714522"/>
    <w:rsid w:val="007158E7"/>
    <w:rsid w:val="00715D40"/>
    <w:rsid w:val="00715D9B"/>
    <w:rsid w:val="00716421"/>
    <w:rsid w:val="007206D8"/>
    <w:rsid w:val="007218E9"/>
    <w:rsid w:val="00724EFB"/>
    <w:rsid w:val="00740774"/>
    <w:rsid w:val="007419C3"/>
    <w:rsid w:val="007467A7"/>
    <w:rsid w:val="007469DD"/>
    <w:rsid w:val="0074741B"/>
    <w:rsid w:val="0074759E"/>
    <w:rsid w:val="007478EA"/>
    <w:rsid w:val="00754134"/>
    <w:rsid w:val="0075415C"/>
    <w:rsid w:val="007605FC"/>
    <w:rsid w:val="00763502"/>
    <w:rsid w:val="00773FAD"/>
    <w:rsid w:val="007741A7"/>
    <w:rsid w:val="00775786"/>
    <w:rsid w:val="00781355"/>
    <w:rsid w:val="007913AB"/>
    <w:rsid w:val="007914F7"/>
    <w:rsid w:val="007A023B"/>
    <w:rsid w:val="007A7EB4"/>
    <w:rsid w:val="007B1625"/>
    <w:rsid w:val="007B6A27"/>
    <w:rsid w:val="007B706E"/>
    <w:rsid w:val="007B71EB"/>
    <w:rsid w:val="007C240E"/>
    <w:rsid w:val="007C5107"/>
    <w:rsid w:val="007C61BA"/>
    <w:rsid w:val="007C6205"/>
    <w:rsid w:val="007C686A"/>
    <w:rsid w:val="007C728E"/>
    <w:rsid w:val="007D071E"/>
    <w:rsid w:val="007D0D9B"/>
    <w:rsid w:val="007D2C53"/>
    <w:rsid w:val="007D2D0D"/>
    <w:rsid w:val="007D3775"/>
    <w:rsid w:val="007D3D60"/>
    <w:rsid w:val="007E1980"/>
    <w:rsid w:val="007E2DFB"/>
    <w:rsid w:val="007E4B76"/>
    <w:rsid w:val="007E5EA8"/>
    <w:rsid w:val="007E7F4E"/>
    <w:rsid w:val="007F0CF1"/>
    <w:rsid w:val="007F12A5"/>
    <w:rsid w:val="007F2313"/>
    <w:rsid w:val="007F38F8"/>
    <w:rsid w:val="007F4CF1"/>
    <w:rsid w:val="007F6CD5"/>
    <w:rsid w:val="007F758D"/>
    <w:rsid w:val="007F7D52"/>
    <w:rsid w:val="00805513"/>
    <w:rsid w:val="0080654C"/>
    <w:rsid w:val="008071C6"/>
    <w:rsid w:val="00817A00"/>
    <w:rsid w:val="008228C8"/>
    <w:rsid w:val="00822DEE"/>
    <w:rsid w:val="00835DB3"/>
    <w:rsid w:val="0083617B"/>
    <w:rsid w:val="008371BD"/>
    <w:rsid w:val="008504A8"/>
    <w:rsid w:val="0085139E"/>
    <w:rsid w:val="008513F5"/>
    <w:rsid w:val="0085282E"/>
    <w:rsid w:val="0087198C"/>
    <w:rsid w:val="00872C1F"/>
    <w:rsid w:val="00873B42"/>
    <w:rsid w:val="00875BD1"/>
    <w:rsid w:val="008856D8"/>
    <w:rsid w:val="00892E82"/>
    <w:rsid w:val="00894A58"/>
    <w:rsid w:val="008952F3"/>
    <w:rsid w:val="008A63F3"/>
    <w:rsid w:val="008B270A"/>
    <w:rsid w:val="008B2B90"/>
    <w:rsid w:val="008C1B58"/>
    <w:rsid w:val="008C39AE"/>
    <w:rsid w:val="008C590D"/>
    <w:rsid w:val="008D0263"/>
    <w:rsid w:val="008D178B"/>
    <w:rsid w:val="008D3A66"/>
    <w:rsid w:val="008D53DD"/>
    <w:rsid w:val="008D6083"/>
    <w:rsid w:val="008D6442"/>
    <w:rsid w:val="008E031B"/>
    <w:rsid w:val="008E7029"/>
    <w:rsid w:val="008E7EF6"/>
    <w:rsid w:val="008F1F98"/>
    <w:rsid w:val="008F6758"/>
    <w:rsid w:val="009040DD"/>
    <w:rsid w:val="0090537F"/>
    <w:rsid w:val="00905B47"/>
    <w:rsid w:val="0091331C"/>
    <w:rsid w:val="00921041"/>
    <w:rsid w:val="00922C3D"/>
    <w:rsid w:val="009279DE"/>
    <w:rsid w:val="0093000B"/>
    <w:rsid w:val="00930116"/>
    <w:rsid w:val="00936067"/>
    <w:rsid w:val="0094212C"/>
    <w:rsid w:val="00944A06"/>
    <w:rsid w:val="0095027D"/>
    <w:rsid w:val="00954689"/>
    <w:rsid w:val="009617C9"/>
    <w:rsid w:val="00961C93"/>
    <w:rsid w:val="00965324"/>
    <w:rsid w:val="00966B46"/>
    <w:rsid w:val="0097091E"/>
    <w:rsid w:val="00970D44"/>
    <w:rsid w:val="00973133"/>
    <w:rsid w:val="009760D3"/>
    <w:rsid w:val="00977132"/>
    <w:rsid w:val="00981A4B"/>
    <w:rsid w:val="00982501"/>
    <w:rsid w:val="009877D3"/>
    <w:rsid w:val="009922A4"/>
    <w:rsid w:val="00994E8F"/>
    <w:rsid w:val="009951DC"/>
    <w:rsid w:val="009959BB"/>
    <w:rsid w:val="00997158"/>
    <w:rsid w:val="009975F0"/>
    <w:rsid w:val="009A3A7C"/>
    <w:rsid w:val="009B1106"/>
    <w:rsid w:val="009B2ADB"/>
    <w:rsid w:val="009B5B20"/>
    <w:rsid w:val="009B603A"/>
    <w:rsid w:val="009C19FA"/>
    <w:rsid w:val="009C2D0E"/>
    <w:rsid w:val="009C354C"/>
    <w:rsid w:val="009C36F1"/>
    <w:rsid w:val="009C3DAC"/>
    <w:rsid w:val="009C42E0"/>
    <w:rsid w:val="009C7487"/>
    <w:rsid w:val="009D5362"/>
    <w:rsid w:val="009E1415"/>
    <w:rsid w:val="009E30FE"/>
    <w:rsid w:val="009E4DFA"/>
    <w:rsid w:val="009E6116"/>
    <w:rsid w:val="009E6BF3"/>
    <w:rsid w:val="009E6E07"/>
    <w:rsid w:val="009F0B80"/>
    <w:rsid w:val="00A00DB1"/>
    <w:rsid w:val="00A02E43"/>
    <w:rsid w:val="00A065F9"/>
    <w:rsid w:val="00A07F34"/>
    <w:rsid w:val="00A15C49"/>
    <w:rsid w:val="00A22154"/>
    <w:rsid w:val="00A25C38"/>
    <w:rsid w:val="00A36BBE"/>
    <w:rsid w:val="00A4307A"/>
    <w:rsid w:val="00A47EBB"/>
    <w:rsid w:val="00A51CDD"/>
    <w:rsid w:val="00A52CD4"/>
    <w:rsid w:val="00A546EF"/>
    <w:rsid w:val="00A61144"/>
    <w:rsid w:val="00A6730D"/>
    <w:rsid w:val="00A71625"/>
    <w:rsid w:val="00A71B9B"/>
    <w:rsid w:val="00A751C7"/>
    <w:rsid w:val="00A8126D"/>
    <w:rsid w:val="00A82038"/>
    <w:rsid w:val="00A87844"/>
    <w:rsid w:val="00A94DC2"/>
    <w:rsid w:val="00AA038C"/>
    <w:rsid w:val="00AA64B5"/>
    <w:rsid w:val="00AA7A09"/>
    <w:rsid w:val="00AB1198"/>
    <w:rsid w:val="00AB26B7"/>
    <w:rsid w:val="00AB3B50"/>
    <w:rsid w:val="00AC05B1"/>
    <w:rsid w:val="00AD356C"/>
    <w:rsid w:val="00AE1A37"/>
    <w:rsid w:val="00AE2914"/>
    <w:rsid w:val="00AE6D15"/>
    <w:rsid w:val="00AF5CC8"/>
    <w:rsid w:val="00AF79DB"/>
    <w:rsid w:val="00B04182"/>
    <w:rsid w:val="00B07AE3"/>
    <w:rsid w:val="00B07C65"/>
    <w:rsid w:val="00B11430"/>
    <w:rsid w:val="00B252E8"/>
    <w:rsid w:val="00B31BF3"/>
    <w:rsid w:val="00B353EB"/>
    <w:rsid w:val="00B36CFD"/>
    <w:rsid w:val="00B378A6"/>
    <w:rsid w:val="00B417A5"/>
    <w:rsid w:val="00B439C4"/>
    <w:rsid w:val="00B4535E"/>
    <w:rsid w:val="00B45C77"/>
    <w:rsid w:val="00B45D3B"/>
    <w:rsid w:val="00B52A8C"/>
    <w:rsid w:val="00B570A6"/>
    <w:rsid w:val="00B636A8"/>
    <w:rsid w:val="00B63960"/>
    <w:rsid w:val="00B665C6"/>
    <w:rsid w:val="00B739D0"/>
    <w:rsid w:val="00B7725F"/>
    <w:rsid w:val="00B803C0"/>
    <w:rsid w:val="00B805AF"/>
    <w:rsid w:val="00B82069"/>
    <w:rsid w:val="00B85EBF"/>
    <w:rsid w:val="00B86167"/>
    <w:rsid w:val="00B869EC"/>
    <w:rsid w:val="00B9397A"/>
    <w:rsid w:val="00B9633D"/>
    <w:rsid w:val="00BA2EBE"/>
    <w:rsid w:val="00BB0BA1"/>
    <w:rsid w:val="00BB0F28"/>
    <w:rsid w:val="00BB2D16"/>
    <w:rsid w:val="00BB3DDC"/>
    <w:rsid w:val="00BB44F9"/>
    <w:rsid w:val="00BB458A"/>
    <w:rsid w:val="00BB715A"/>
    <w:rsid w:val="00BB7DD7"/>
    <w:rsid w:val="00BC0929"/>
    <w:rsid w:val="00BC0AA3"/>
    <w:rsid w:val="00BC45AD"/>
    <w:rsid w:val="00BD00D3"/>
    <w:rsid w:val="00BD1659"/>
    <w:rsid w:val="00BD3AA9"/>
    <w:rsid w:val="00BD4A18"/>
    <w:rsid w:val="00BD6DB2"/>
    <w:rsid w:val="00BE11CF"/>
    <w:rsid w:val="00BE162B"/>
    <w:rsid w:val="00BE21AB"/>
    <w:rsid w:val="00BE55CB"/>
    <w:rsid w:val="00BE5E55"/>
    <w:rsid w:val="00BF617A"/>
    <w:rsid w:val="00C0379D"/>
    <w:rsid w:val="00C03931"/>
    <w:rsid w:val="00C05FE3"/>
    <w:rsid w:val="00C05FF8"/>
    <w:rsid w:val="00C154FF"/>
    <w:rsid w:val="00C15BDC"/>
    <w:rsid w:val="00C15D70"/>
    <w:rsid w:val="00C2136D"/>
    <w:rsid w:val="00C214EE"/>
    <w:rsid w:val="00C2314B"/>
    <w:rsid w:val="00C240C0"/>
    <w:rsid w:val="00C24971"/>
    <w:rsid w:val="00C26BE5"/>
    <w:rsid w:val="00C26E4D"/>
    <w:rsid w:val="00C27909"/>
    <w:rsid w:val="00C27B03"/>
    <w:rsid w:val="00C314E1"/>
    <w:rsid w:val="00C34397"/>
    <w:rsid w:val="00C3581A"/>
    <w:rsid w:val="00C4095D"/>
    <w:rsid w:val="00C4501A"/>
    <w:rsid w:val="00C534E4"/>
    <w:rsid w:val="00C574EC"/>
    <w:rsid w:val="00C601D2"/>
    <w:rsid w:val="00C65A07"/>
    <w:rsid w:val="00C65BCC"/>
    <w:rsid w:val="00C66970"/>
    <w:rsid w:val="00C81FD7"/>
    <w:rsid w:val="00C839F0"/>
    <w:rsid w:val="00C8691C"/>
    <w:rsid w:val="00CA168A"/>
    <w:rsid w:val="00CA1692"/>
    <w:rsid w:val="00CA357E"/>
    <w:rsid w:val="00CA4204"/>
    <w:rsid w:val="00CA44F9"/>
    <w:rsid w:val="00CA4A69"/>
    <w:rsid w:val="00CA5BE3"/>
    <w:rsid w:val="00CC3E0C"/>
    <w:rsid w:val="00CC58D3"/>
    <w:rsid w:val="00CC784D"/>
    <w:rsid w:val="00CD4567"/>
    <w:rsid w:val="00CE4983"/>
    <w:rsid w:val="00CF2949"/>
    <w:rsid w:val="00D0337B"/>
    <w:rsid w:val="00D06C2D"/>
    <w:rsid w:val="00D079B2"/>
    <w:rsid w:val="00D114E9"/>
    <w:rsid w:val="00D1576C"/>
    <w:rsid w:val="00D1721D"/>
    <w:rsid w:val="00D20DC6"/>
    <w:rsid w:val="00D411D0"/>
    <w:rsid w:val="00D429C6"/>
    <w:rsid w:val="00D44D2A"/>
    <w:rsid w:val="00D47748"/>
    <w:rsid w:val="00D544AC"/>
    <w:rsid w:val="00D54CC3"/>
    <w:rsid w:val="00D6041A"/>
    <w:rsid w:val="00D61803"/>
    <w:rsid w:val="00D633EB"/>
    <w:rsid w:val="00D66885"/>
    <w:rsid w:val="00D74286"/>
    <w:rsid w:val="00D80DCC"/>
    <w:rsid w:val="00D82FF7"/>
    <w:rsid w:val="00D847FE"/>
    <w:rsid w:val="00D84EC1"/>
    <w:rsid w:val="00D95F1E"/>
    <w:rsid w:val="00D964EA"/>
    <w:rsid w:val="00D966D0"/>
    <w:rsid w:val="00D975DE"/>
    <w:rsid w:val="00DA0C59"/>
    <w:rsid w:val="00DA2498"/>
    <w:rsid w:val="00DA3991"/>
    <w:rsid w:val="00DB7E6C"/>
    <w:rsid w:val="00DC750B"/>
    <w:rsid w:val="00DD5056"/>
    <w:rsid w:val="00DD5A29"/>
    <w:rsid w:val="00DD5D9D"/>
    <w:rsid w:val="00DE35CB"/>
    <w:rsid w:val="00DE594E"/>
    <w:rsid w:val="00DF21E9"/>
    <w:rsid w:val="00E00F14"/>
    <w:rsid w:val="00E06386"/>
    <w:rsid w:val="00E12075"/>
    <w:rsid w:val="00E13ED1"/>
    <w:rsid w:val="00E148C2"/>
    <w:rsid w:val="00E17535"/>
    <w:rsid w:val="00E23990"/>
    <w:rsid w:val="00E24EB4"/>
    <w:rsid w:val="00E3069F"/>
    <w:rsid w:val="00E320ED"/>
    <w:rsid w:val="00E33AFB"/>
    <w:rsid w:val="00E34218"/>
    <w:rsid w:val="00E46282"/>
    <w:rsid w:val="00E5216E"/>
    <w:rsid w:val="00E63477"/>
    <w:rsid w:val="00E82344"/>
    <w:rsid w:val="00E84C82"/>
    <w:rsid w:val="00E84D64"/>
    <w:rsid w:val="00E87408"/>
    <w:rsid w:val="00E87D7A"/>
    <w:rsid w:val="00E914C4"/>
    <w:rsid w:val="00E934F5"/>
    <w:rsid w:val="00E96961"/>
    <w:rsid w:val="00E96A38"/>
    <w:rsid w:val="00EA72EC"/>
    <w:rsid w:val="00EB0F18"/>
    <w:rsid w:val="00EB11CB"/>
    <w:rsid w:val="00EB275A"/>
    <w:rsid w:val="00EB786A"/>
    <w:rsid w:val="00EC1578"/>
    <w:rsid w:val="00EC1C72"/>
    <w:rsid w:val="00EC3CC9"/>
    <w:rsid w:val="00EC680A"/>
    <w:rsid w:val="00ED22E4"/>
    <w:rsid w:val="00ED47EB"/>
    <w:rsid w:val="00ED5D6C"/>
    <w:rsid w:val="00EE2BED"/>
    <w:rsid w:val="00EE374B"/>
    <w:rsid w:val="00EF18D1"/>
    <w:rsid w:val="00EF39B0"/>
    <w:rsid w:val="00EF715A"/>
    <w:rsid w:val="00EF7589"/>
    <w:rsid w:val="00F119B8"/>
    <w:rsid w:val="00F11BB5"/>
    <w:rsid w:val="00F1295D"/>
    <w:rsid w:val="00F1417B"/>
    <w:rsid w:val="00F159F3"/>
    <w:rsid w:val="00F17CCD"/>
    <w:rsid w:val="00F210B2"/>
    <w:rsid w:val="00F33601"/>
    <w:rsid w:val="00F34B99"/>
    <w:rsid w:val="00F3500B"/>
    <w:rsid w:val="00F35350"/>
    <w:rsid w:val="00F4062E"/>
    <w:rsid w:val="00F4540D"/>
    <w:rsid w:val="00F52DAB"/>
    <w:rsid w:val="00F543F0"/>
    <w:rsid w:val="00F63D20"/>
    <w:rsid w:val="00F716F4"/>
    <w:rsid w:val="00F729C1"/>
    <w:rsid w:val="00F81D29"/>
    <w:rsid w:val="00F871DF"/>
    <w:rsid w:val="00F879FB"/>
    <w:rsid w:val="00F9198D"/>
    <w:rsid w:val="00F91C4D"/>
    <w:rsid w:val="00F92FD9"/>
    <w:rsid w:val="00FA2DC0"/>
    <w:rsid w:val="00FA36A0"/>
    <w:rsid w:val="00FA6684"/>
    <w:rsid w:val="00FA731E"/>
    <w:rsid w:val="00FB2B38"/>
    <w:rsid w:val="00FB5123"/>
    <w:rsid w:val="00FB5D1D"/>
    <w:rsid w:val="00FC2059"/>
    <w:rsid w:val="00FC2369"/>
    <w:rsid w:val="00FC6358"/>
    <w:rsid w:val="00FC76A4"/>
    <w:rsid w:val="00FD30A5"/>
    <w:rsid w:val="00FD320D"/>
    <w:rsid w:val="00FE04A9"/>
    <w:rsid w:val="00FE23DE"/>
    <w:rsid w:val="00FF348B"/>
    <w:rsid w:val="17E11B9F"/>
    <w:rsid w:val="19925F6C"/>
    <w:rsid w:val="48C207AA"/>
    <w:rsid w:val="5B487457"/>
    <w:rsid w:val="74FB62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9E3ED10"/>
  <w15:docId w15:val="{298AABB7-3962-454B-BAFD-681C5D9B4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 w:qFormat="1"/>
    <w:lsdException w:name="index 4" w:semiHidden="1" w:unhideWhenUsed="1"/>
    <w:lsdException w:name="index 5" w:semiHidden="1" w:unhideWhenUsed="1" w:qFormat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 w:qFormat="1"/>
    <w:lsdException w:name="toc 4" w:semiHidden="1" w:unhideWhenUsed="1"/>
    <w:lsdException w:name="toc 5" w:semiHidden="1" w:unhideWhenUsed="1" w:qFormat="1"/>
    <w:lsdException w:name="toc 6" w:semiHidden="1" w:unhideWhenUsed="1"/>
    <w:lsdException w:name="toc 7" w:semiHidden="1" w:unhideWhenUsed="1"/>
    <w:lsdException w:name="toc 8" w:semiHidden="1" w:unhideWhenUsed="1" w:qFormat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ff7">
    <w:name w:val="Normal"/>
    <w:qFormat/>
    <w:rsid w:val="00966B46"/>
    <w:pPr>
      <w:widowControl w:val="0"/>
      <w:jc w:val="both"/>
    </w:pPr>
    <w:rPr>
      <w:kern w:val="2"/>
      <w:sz w:val="21"/>
      <w:szCs w:val="24"/>
    </w:rPr>
  </w:style>
  <w:style w:type="character" w:default="1" w:styleId="aff8">
    <w:name w:val="Default Paragraph Font"/>
    <w:uiPriority w:val="1"/>
    <w:semiHidden/>
    <w:unhideWhenUsed/>
  </w:style>
  <w:style w:type="table" w:default="1" w:styleId="aff9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a">
    <w:name w:val="No List"/>
    <w:uiPriority w:val="99"/>
    <w:semiHidden/>
    <w:unhideWhenUsed/>
  </w:style>
  <w:style w:type="paragraph" w:styleId="TOC7">
    <w:name w:val="toc 7"/>
    <w:basedOn w:val="aff7"/>
    <w:next w:val="aff7"/>
    <w:semiHidden/>
    <w:rsid w:val="00966B46"/>
    <w:pPr>
      <w:tabs>
        <w:tab w:val="right" w:leader="dot" w:pos="9241"/>
      </w:tabs>
      <w:ind w:firstLineChars="500" w:firstLine="500"/>
      <w:jc w:val="left"/>
    </w:pPr>
    <w:rPr>
      <w:rFonts w:ascii="宋体"/>
      <w:szCs w:val="21"/>
    </w:rPr>
  </w:style>
  <w:style w:type="paragraph" w:styleId="8">
    <w:name w:val="index 8"/>
    <w:basedOn w:val="aff7"/>
    <w:next w:val="aff7"/>
    <w:rsid w:val="00966B46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affb">
    <w:name w:val="caption"/>
    <w:basedOn w:val="aff7"/>
    <w:next w:val="aff7"/>
    <w:qFormat/>
    <w:rsid w:val="00966B46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5">
    <w:name w:val="index 5"/>
    <w:basedOn w:val="aff7"/>
    <w:next w:val="aff7"/>
    <w:qFormat/>
    <w:rsid w:val="00966B46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affc">
    <w:name w:val="Document Map"/>
    <w:basedOn w:val="aff7"/>
    <w:semiHidden/>
    <w:qFormat/>
    <w:rsid w:val="00966B46"/>
    <w:pPr>
      <w:shd w:val="clear" w:color="auto" w:fill="000080"/>
    </w:pPr>
  </w:style>
  <w:style w:type="paragraph" w:styleId="6">
    <w:name w:val="index 6"/>
    <w:basedOn w:val="aff7"/>
    <w:next w:val="aff7"/>
    <w:rsid w:val="00966B46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affd">
    <w:name w:val="Body Text"/>
    <w:basedOn w:val="aff7"/>
    <w:link w:val="affe"/>
    <w:qFormat/>
    <w:rsid w:val="00966B46"/>
    <w:rPr>
      <w:sz w:val="30"/>
      <w:szCs w:val="20"/>
    </w:rPr>
  </w:style>
  <w:style w:type="paragraph" w:styleId="afff">
    <w:name w:val="Body Text Indent"/>
    <w:basedOn w:val="aff7"/>
    <w:link w:val="afff0"/>
    <w:qFormat/>
    <w:rsid w:val="00966B46"/>
    <w:pPr>
      <w:tabs>
        <w:tab w:val="left" w:pos="210"/>
      </w:tabs>
      <w:ind w:firstLine="630"/>
    </w:pPr>
    <w:rPr>
      <w:sz w:val="30"/>
      <w:szCs w:val="20"/>
    </w:rPr>
  </w:style>
  <w:style w:type="paragraph" w:styleId="4">
    <w:name w:val="index 4"/>
    <w:basedOn w:val="aff7"/>
    <w:next w:val="aff7"/>
    <w:rsid w:val="00966B46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TOC5">
    <w:name w:val="toc 5"/>
    <w:basedOn w:val="aff7"/>
    <w:next w:val="aff7"/>
    <w:semiHidden/>
    <w:qFormat/>
    <w:rsid w:val="00966B46"/>
    <w:pPr>
      <w:tabs>
        <w:tab w:val="right" w:leader="dot" w:pos="9241"/>
      </w:tabs>
      <w:ind w:firstLineChars="300" w:firstLine="300"/>
      <w:jc w:val="left"/>
    </w:pPr>
    <w:rPr>
      <w:rFonts w:ascii="宋体"/>
      <w:szCs w:val="21"/>
    </w:rPr>
  </w:style>
  <w:style w:type="paragraph" w:styleId="TOC3">
    <w:name w:val="toc 3"/>
    <w:basedOn w:val="aff7"/>
    <w:next w:val="aff7"/>
    <w:semiHidden/>
    <w:qFormat/>
    <w:rsid w:val="00966B46"/>
    <w:pPr>
      <w:tabs>
        <w:tab w:val="right" w:leader="dot" w:pos="9241"/>
      </w:tabs>
      <w:ind w:firstLineChars="100" w:firstLine="100"/>
      <w:jc w:val="left"/>
    </w:pPr>
    <w:rPr>
      <w:rFonts w:ascii="宋体"/>
      <w:szCs w:val="21"/>
    </w:rPr>
  </w:style>
  <w:style w:type="paragraph" w:styleId="TOC8">
    <w:name w:val="toc 8"/>
    <w:basedOn w:val="aff7"/>
    <w:next w:val="aff7"/>
    <w:semiHidden/>
    <w:qFormat/>
    <w:rsid w:val="00966B46"/>
    <w:pPr>
      <w:tabs>
        <w:tab w:val="right" w:leader="dot" w:pos="9241"/>
      </w:tabs>
      <w:ind w:firstLineChars="600" w:firstLine="607"/>
      <w:jc w:val="left"/>
    </w:pPr>
    <w:rPr>
      <w:rFonts w:ascii="宋体"/>
      <w:szCs w:val="21"/>
    </w:rPr>
  </w:style>
  <w:style w:type="paragraph" w:styleId="3">
    <w:name w:val="index 3"/>
    <w:basedOn w:val="aff7"/>
    <w:next w:val="aff7"/>
    <w:qFormat/>
    <w:rsid w:val="00966B46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2">
    <w:name w:val="Body Text Indent 2"/>
    <w:basedOn w:val="aff7"/>
    <w:link w:val="20"/>
    <w:qFormat/>
    <w:rsid w:val="00966B46"/>
    <w:pPr>
      <w:ind w:firstLine="480"/>
    </w:pPr>
    <w:rPr>
      <w:rFonts w:ascii="宋体"/>
      <w:szCs w:val="20"/>
    </w:rPr>
  </w:style>
  <w:style w:type="paragraph" w:styleId="afff1">
    <w:name w:val="endnote text"/>
    <w:basedOn w:val="aff7"/>
    <w:semiHidden/>
    <w:qFormat/>
    <w:rsid w:val="00966B46"/>
    <w:pPr>
      <w:snapToGrid w:val="0"/>
      <w:jc w:val="left"/>
    </w:pPr>
  </w:style>
  <w:style w:type="paragraph" w:styleId="afff2">
    <w:name w:val="Balloon Text"/>
    <w:basedOn w:val="aff7"/>
    <w:link w:val="afff3"/>
    <w:qFormat/>
    <w:rsid w:val="00966B46"/>
    <w:rPr>
      <w:sz w:val="18"/>
      <w:szCs w:val="18"/>
    </w:rPr>
  </w:style>
  <w:style w:type="paragraph" w:styleId="afff4">
    <w:name w:val="footer"/>
    <w:basedOn w:val="aff7"/>
    <w:rsid w:val="00966B46"/>
    <w:pPr>
      <w:snapToGrid w:val="0"/>
      <w:ind w:rightChars="100" w:right="210"/>
      <w:jc w:val="right"/>
    </w:pPr>
    <w:rPr>
      <w:sz w:val="18"/>
      <w:szCs w:val="18"/>
    </w:rPr>
  </w:style>
  <w:style w:type="paragraph" w:styleId="afff5">
    <w:name w:val="header"/>
    <w:basedOn w:val="aff7"/>
    <w:rsid w:val="00966B46"/>
    <w:pPr>
      <w:snapToGrid w:val="0"/>
      <w:jc w:val="left"/>
    </w:pPr>
    <w:rPr>
      <w:sz w:val="18"/>
      <w:szCs w:val="18"/>
    </w:rPr>
  </w:style>
  <w:style w:type="paragraph" w:styleId="TOC1">
    <w:name w:val="toc 1"/>
    <w:basedOn w:val="aff7"/>
    <w:next w:val="aff7"/>
    <w:semiHidden/>
    <w:rsid w:val="00966B46"/>
    <w:pPr>
      <w:tabs>
        <w:tab w:val="right" w:leader="dot" w:pos="9242"/>
      </w:tabs>
      <w:spacing w:beforeLines="25" w:afterLines="25"/>
      <w:jc w:val="left"/>
    </w:pPr>
    <w:rPr>
      <w:rFonts w:ascii="宋体"/>
      <w:szCs w:val="21"/>
    </w:rPr>
  </w:style>
  <w:style w:type="paragraph" w:styleId="TOC4">
    <w:name w:val="toc 4"/>
    <w:basedOn w:val="aff7"/>
    <w:next w:val="aff7"/>
    <w:semiHidden/>
    <w:rsid w:val="00966B46"/>
    <w:pPr>
      <w:tabs>
        <w:tab w:val="right" w:leader="dot" w:pos="9241"/>
      </w:tabs>
      <w:ind w:firstLineChars="200" w:firstLine="200"/>
      <w:jc w:val="left"/>
    </w:pPr>
    <w:rPr>
      <w:rFonts w:ascii="宋体"/>
      <w:szCs w:val="21"/>
    </w:rPr>
  </w:style>
  <w:style w:type="paragraph" w:styleId="afff6">
    <w:name w:val="index heading"/>
    <w:basedOn w:val="aff7"/>
    <w:next w:val="1"/>
    <w:rsid w:val="00966B46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1">
    <w:name w:val="index 1"/>
    <w:basedOn w:val="aff7"/>
    <w:next w:val="afff7"/>
    <w:rsid w:val="00966B46"/>
    <w:pPr>
      <w:tabs>
        <w:tab w:val="right" w:leader="dot" w:pos="9299"/>
      </w:tabs>
      <w:jc w:val="left"/>
    </w:pPr>
    <w:rPr>
      <w:rFonts w:ascii="宋体"/>
      <w:szCs w:val="21"/>
    </w:rPr>
  </w:style>
  <w:style w:type="paragraph" w:customStyle="1" w:styleId="afff7">
    <w:name w:val="段"/>
    <w:link w:val="Char"/>
    <w:rsid w:val="00966B46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styleId="af4">
    <w:name w:val="footnote text"/>
    <w:basedOn w:val="aff7"/>
    <w:rsid w:val="00966B46"/>
    <w:pPr>
      <w:numPr>
        <w:numId w:val="1"/>
      </w:numPr>
      <w:snapToGrid w:val="0"/>
      <w:jc w:val="left"/>
    </w:pPr>
    <w:rPr>
      <w:rFonts w:ascii="宋体"/>
      <w:sz w:val="18"/>
      <w:szCs w:val="18"/>
    </w:rPr>
  </w:style>
  <w:style w:type="paragraph" w:styleId="TOC6">
    <w:name w:val="toc 6"/>
    <w:basedOn w:val="aff7"/>
    <w:next w:val="aff7"/>
    <w:semiHidden/>
    <w:rsid w:val="00966B46"/>
    <w:pPr>
      <w:tabs>
        <w:tab w:val="right" w:leader="dot" w:pos="9241"/>
      </w:tabs>
      <w:ind w:firstLineChars="400" w:firstLine="400"/>
      <w:jc w:val="left"/>
    </w:pPr>
    <w:rPr>
      <w:rFonts w:ascii="宋体"/>
      <w:szCs w:val="21"/>
    </w:rPr>
  </w:style>
  <w:style w:type="paragraph" w:styleId="7">
    <w:name w:val="index 7"/>
    <w:basedOn w:val="aff7"/>
    <w:next w:val="aff7"/>
    <w:rsid w:val="00966B46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9">
    <w:name w:val="index 9"/>
    <w:basedOn w:val="aff7"/>
    <w:next w:val="aff7"/>
    <w:rsid w:val="00966B46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TOC2">
    <w:name w:val="toc 2"/>
    <w:basedOn w:val="aff7"/>
    <w:next w:val="aff7"/>
    <w:semiHidden/>
    <w:rsid w:val="00966B46"/>
    <w:pPr>
      <w:tabs>
        <w:tab w:val="right" w:leader="dot" w:pos="9242"/>
      </w:tabs>
    </w:pPr>
    <w:rPr>
      <w:rFonts w:ascii="宋体"/>
      <w:szCs w:val="21"/>
    </w:rPr>
  </w:style>
  <w:style w:type="paragraph" w:styleId="TOC9">
    <w:name w:val="toc 9"/>
    <w:basedOn w:val="aff7"/>
    <w:next w:val="aff7"/>
    <w:semiHidden/>
    <w:rsid w:val="00966B46"/>
    <w:pPr>
      <w:ind w:left="1470"/>
      <w:jc w:val="left"/>
    </w:pPr>
    <w:rPr>
      <w:sz w:val="20"/>
      <w:szCs w:val="20"/>
    </w:rPr>
  </w:style>
  <w:style w:type="paragraph" w:styleId="21">
    <w:name w:val="index 2"/>
    <w:basedOn w:val="aff7"/>
    <w:next w:val="aff7"/>
    <w:rsid w:val="00966B46"/>
    <w:pPr>
      <w:ind w:left="420" w:hanging="210"/>
      <w:jc w:val="left"/>
    </w:pPr>
    <w:rPr>
      <w:rFonts w:ascii="Calibri" w:hAnsi="Calibri"/>
      <w:sz w:val="20"/>
      <w:szCs w:val="20"/>
    </w:rPr>
  </w:style>
  <w:style w:type="character" w:styleId="afff8">
    <w:name w:val="endnote reference"/>
    <w:basedOn w:val="aff8"/>
    <w:semiHidden/>
    <w:rsid w:val="00966B46"/>
    <w:rPr>
      <w:vertAlign w:val="superscript"/>
    </w:rPr>
  </w:style>
  <w:style w:type="character" w:styleId="afff9">
    <w:name w:val="page number"/>
    <w:basedOn w:val="aff8"/>
    <w:rsid w:val="00966B46"/>
    <w:rPr>
      <w:rFonts w:ascii="Times New Roman" w:eastAsia="宋体" w:hAnsi="Times New Roman"/>
      <w:sz w:val="18"/>
    </w:rPr>
  </w:style>
  <w:style w:type="character" w:styleId="afffa">
    <w:name w:val="FollowedHyperlink"/>
    <w:basedOn w:val="aff8"/>
    <w:rsid w:val="00966B46"/>
    <w:rPr>
      <w:color w:val="800080"/>
      <w:u w:val="single"/>
    </w:rPr>
  </w:style>
  <w:style w:type="character" w:styleId="afffb">
    <w:name w:val="Hyperlink"/>
    <w:basedOn w:val="aff8"/>
    <w:rsid w:val="00966B46"/>
    <w:rPr>
      <w:color w:val="0000FF"/>
      <w:spacing w:val="0"/>
      <w:w w:val="100"/>
      <w:szCs w:val="21"/>
      <w:u w:val="single"/>
    </w:rPr>
  </w:style>
  <w:style w:type="character" w:styleId="afffc">
    <w:name w:val="footnote reference"/>
    <w:basedOn w:val="aff8"/>
    <w:semiHidden/>
    <w:rsid w:val="00966B46"/>
    <w:rPr>
      <w:vertAlign w:val="superscript"/>
    </w:rPr>
  </w:style>
  <w:style w:type="table" w:styleId="afffd">
    <w:name w:val="Table Grid"/>
    <w:basedOn w:val="aff9"/>
    <w:rsid w:val="00966B46"/>
    <w:rPr>
      <w:rFonts w:ascii="宋体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">
    <w:name w:val="段 Char"/>
    <w:basedOn w:val="aff8"/>
    <w:link w:val="afff7"/>
    <w:rsid w:val="00966B46"/>
    <w:rPr>
      <w:rFonts w:ascii="宋体"/>
      <w:sz w:val="21"/>
      <w:lang w:val="en-US" w:eastAsia="zh-CN" w:bidi="ar-SA"/>
    </w:rPr>
  </w:style>
  <w:style w:type="paragraph" w:customStyle="1" w:styleId="aa">
    <w:name w:val="一级条标题"/>
    <w:next w:val="afff7"/>
    <w:qFormat/>
    <w:rsid w:val="00966B46"/>
    <w:pPr>
      <w:numPr>
        <w:ilvl w:val="1"/>
        <w:numId w:val="2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fffe">
    <w:name w:val="标准书脚_奇数页"/>
    <w:rsid w:val="00966B46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fff">
    <w:name w:val="标准书眉_奇数页"/>
    <w:next w:val="aff7"/>
    <w:rsid w:val="00966B46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a9">
    <w:name w:val="章标题"/>
    <w:next w:val="afff7"/>
    <w:rsid w:val="00966B46"/>
    <w:pPr>
      <w:numPr>
        <w:numId w:val="2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b">
    <w:name w:val="二级条标题"/>
    <w:basedOn w:val="aa"/>
    <w:next w:val="afff7"/>
    <w:rsid w:val="00966B46"/>
    <w:pPr>
      <w:numPr>
        <w:ilvl w:val="2"/>
      </w:numPr>
      <w:spacing w:before="50" w:after="50"/>
      <w:outlineLvl w:val="3"/>
    </w:pPr>
  </w:style>
  <w:style w:type="paragraph" w:customStyle="1" w:styleId="22">
    <w:name w:val="封面标准号2"/>
    <w:rsid w:val="00966B46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f1">
    <w:name w:val="列项——（一级）"/>
    <w:rsid w:val="00966B46"/>
    <w:pPr>
      <w:widowControl w:val="0"/>
      <w:numPr>
        <w:numId w:val="3"/>
      </w:numPr>
      <w:jc w:val="both"/>
    </w:pPr>
    <w:rPr>
      <w:rFonts w:ascii="宋体"/>
      <w:sz w:val="21"/>
    </w:rPr>
  </w:style>
  <w:style w:type="paragraph" w:customStyle="1" w:styleId="af2">
    <w:name w:val="列项●（二级）"/>
    <w:rsid w:val="00966B46"/>
    <w:pPr>
      <w:numPr>
        <w:ilvl w:val="1"/>
        <w:numId w:val="3"/>
      </w:numPr>
      <w:tabs>
        <w:tab w:val="left" w:pos="840"/>
      </w:tabs>
      <w:jc w:val="both"/>
    </w:pPr>
    <w:rPr>
      <w:rFonts w:ascii="宋体"/>
      <w:sz w:val="21"/>
    </w:rPr>
  </w:style>
  <w:style w:type="paragraph" w:customStyle="1" w:styleId="affff0">
    <w:name w:val="目次、标准名称标题"/>
    <w:basedOn w:val="aff7"/>
    <w:next w:val="afff7"/>
    <w:rsid w:val="00966B46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c">
    <w:name w:val="三级条标题"/>
    <w:basedOn w:val="ab"/>
    <w:next w:val="afff7"/>
    <w:rsid w:val="00966B46"/>
    <w:pPr>
      <w:numPr>
        <w:ilvl w:val="3"/>
      </w:numPr>
      <w:outlineLvl w:val="4"/>
    </w:pPr>
  </w:style>
  <w:style w:type="paragraph" w:customStyle="1" w:styleId="a6">
    <w:name w:val="示例"/>
    <w:next w:val="affff1"/>
    <w:rsid w:val="00966B46"/>
    <w:pPr>
      <w:widowControl w:val="0"/>
      <w:numPr>
        <w:numId w:val="4"/>
      </w:numPr>
      <w:jc w:val="both"/>
    </w:pPr>
    <w:rPr>
      <w:rFonts w:ascii="宋体"/>
      <w:sz w:val="18"/>
      <w:szCs w:val="18"/>
    </w:rPr>
  </w:style>
  <w:style w:type="paragraph" w:customStyle="1" w:styleId="affff1">
    <w:name w:val="示例内容"/>
    <w:rsid w:val="00966B46"/>
    <w:pPr>
      <w:ind w:firstLineChars="200" w:firstLine="200"/>
    </w:pPr>
    <w:rPr>
      <w:rFonts w:ascii="宋体"/>
      <w:sz w:val="18"/>
      <w:szCs w:val="18"/>
    </w:rPr>
  </w:style>
  <w:style w:type="paragraph" w:customStyle="1" w:styleId="af6">
    <w:name w:val="数字编号列项（二级）"/>
    <w:rsid w:val="00966B46"/>
    <w:pPr>
      <w:numPr>
        <w:ilvl w:val="1"/>
        <w:numId w:val="5"/>
      </w:numPr>
      <w:jc w:val="both"/>
    </w:pPr>
    <w:rPr>
      <w:rFonts w:ascii="宋体"/>
      <w:sz w:val="21"/>
    </w:rPr>
  </w:style>
  <w:style w:type="paragraph" w:customStyle="1" w:styleId="ad">
    <w:name w:val="四级条标题"/>
    <w:basedOn w:val="ac"/>
    <w:next w:val="afff7"/>
    <w:rsid w:val="00966B46"/>
    <w:pPr>
      <w:numPr>
        <w:ilvl w:val="4"/>
      </w:numPr>
      <w:outlineLvl w:val="5"/>
    </w:pPr>
  </w:style>
  <w:style w:type="paragraph" w:customStyle="1" w:styleId="ae">
    <w:name w:val="五级条标题"/>
    <w:basedOn w:val="ad"/>
    <w:next w:val="afff7"/>
    <w:rsid w:val="00966B46"/>
    <w:pPr>
      <w:numPr>
        <w:ilvl w:val="5"/>
      </w:numPr>
      <w:outlineLvl w:val="6"/>
    </w:pPr>
  </w:style>
  <w:style w:type="paragraph" w:customStyle="1" w:styleId="aff6">
    <w:name w:val="注："/>
    <w:next w:val="afff7"/>
    <w:rsid w:val="00966B46"/>
    <w:pPr>
      <w:widowControl w:val="0"/>
      <w:numPr>
        <w:numId w:val="6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4">
    <w:name w:val="注×："/>
    <w:rsid w:val="00966B46"/>
    <w:pPr>
      <w:widowControl w:val="0"/>
      <w:numPr>
        <w:numId w:val="7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f5">
    <w:name w:val="字母编号列项（一级）"/>
    <w:rsid w:val="00966B46"/>
    <w:pPr>
      <w:numPr>
        <w:numId w:val="5"/>
      </w:numPr>
      <w:jc w:val="both"/>
    </w:pPr>
    <w:rPr>
      <w:rFonts w:ascii="宋体"/>
      <w:sz w:val="21"/>
    </w:rPr>
  </w:style>
  <w:style w:type="paragraph" w:customStyle="1" w:styleId="af3">
    <w:name w:val="列项◆（三级）"/>
    <w:basedOn w:val="aff7"/>
    <w:rsid w:val="00966B46"/>
    <w:pPr>
      <w:numPr>
        <w:ilvl w:val="2"/>
        <w:numId w:val="3"/>
      </w:numPr>
    </w:pPr>
    <w:rPr>
      <w:rFonts w:ascii="宋体"/>
      <w:szCs w:val="21"/>
    </w:rPr>
  </w:style>
  <w:style w:type="paragraph" w:customStyle="1" w:styleId="af7">
    <w:name w:val="编号列项（三级）"/>
    <w:rsid w:val="00966B46"/>
    <w:pPr>
      <w:numPr>
        <w:ilvl w:val="2"/>
        <w:numId w:val="5"/>
      </w:numPr>
    </w:pPr>
    <w:rPr>
      <w:rFonts w:ascii="宋体"/>
      <w:sz w:val="21"/>
    </w:rPr>
  </w:style>
  <w:style w:type="paragraph" w:customStyle="1" w:styleId="af8">
    <w:name w:val="示例×："/>
    <w:basedOn w:val="a9"/>
    <w:qFormat/>
    <w:rsid w:val="00966B46"/>
    <w:pPr>
      <w:numPr>
        <w:numId w:val="8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affff2">
    <w:name w:val="二级无"/>
    <w:basedOn w:val="ab"/>
    <w:rsid w:val="00966B46"/>
    <w:pPr>
      <w:spacing w:beforeLines="0" w:afterLines="0"/>
      <w:ind w:left="0"/>
    </w:pPr>
    <w:rPr>
      <w:rFonts w:ascii="宋体" w:eastAsia="宋体"/>
    </w:rPr>
  </w:style>
  <w:style w:type="paragraph" w:customStyle="1" w:styleId="affff3">
    <w:name w:val="注：（正文）"/>
    <w:basedOn w:val="aff6"/>
    <w:next w:val="afff7"/>
    <w:rsid w:val="00966B46"/>
  </w:style>
  <w:style w:type="paragraph" w:customStyle="1" w:styleId="a8">
    <w:name w:val="注×：（正文）"/>
    <w:rsid w:val="00966B46"/>
    <w:pPr>
      <w:numPr>
        <w:numId w:val="9"/>
      </w:numPr>
      <w:jc w:val="both"/>
    </w:pPr>
    <w:rPr>
      <w:rFonts w:ascii="宋体"/>
      <w:sz w:val="18"/>
      <w:szCs w:val="18"/>
    </w:rPr>
  </w:style>
  <w:style w:type="paragraph" w:customStyle="1" w:styleId="affff4">
    <w:name w:val="标准标志"/>
    <w:next w:val="aff7"/>
    <w:rsid w:val="00966B46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ffff5">
    <w:name w:val="标准称谓"/>
    <w:next w:val="aff7"/>
    <w:rsid w:val="00966B46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affff6">
    <w:name w:val="标准书脚_偶数页"/>
    <w:rsid w:val="00966B46"/>
    <w:pPr>
      <w:spacing w:before="120"/>
      <w:ind w:left="221"/>
    </w:pPr>
    <w:rPr>
      <w:rFonts w:ascii="宋体"/>
      <w:sz w:val="18"/>
      <w:szCs w:val="18"/>
    </w:rPr>
  </w:style>
  <w:style w:type="paragraph" w:customStyle="1" w:styleId="affff7">
    <w:name w:val="标准书眉_偶数页"/>
    <w:basedOn w:val="affff"/>
    <w:next w:val="aff7"/>
    <w:rsid w:val="00966B46"/>
    <w:pPr>
      <w:jc w:val="left"/>
    </w:pPr>
  </w:style>
  <w:style w:type="paragraph" w:customStyle="1" w:styleId="affff8">
    <w:name w:val="标准书眉一"/>
    <w:rsid w:val="00966B46"/>
    <w:pPr>
      <w:jc w:val="both"/>
    </w:pPr>
  </w:style>
  <w:style w:type="paragraph" w:customStyle="1" w:styleId="affff9">
    <w:name w:val="参考文献"/>
    <w:basedOn w:val="aff7"/>
    <w:next w:val="afff7"/>
    <w:rsid w:val="00966B46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a">
    <w:name w:val="参考文献、索引标题"/>
    <w:basedOn w:val="aff7"/>
    <w:next w:val="afff7"/>
    <w:rsid w:val="00966B46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customStyle="1" w:styleId="affffb">
    <w:name w:val="发布"/>
    <w:basedOn w:val="aff8"/>
    <w:rsid w:val="00966B46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fffc">
    <w:name w:val="发布部门"/>
    <w:next w:val="afff7"/>
    <w:rsid w:val="00966B46"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fffd">
    <w:name w:val="发布日期"/>
    <w:rsid w:val="00966B46"/>
    <w:pPr>
      <w:framePr w:w="3997" w:h="471" w:hRule="exact" w:vSpace="181" w:wrap="around" w:hAnchor="page" w:x="7089" w:y="14097" w:anchorLock="1"/>
    </w:pPr>
    <w:rPr>
      <w:rFonts w:eastAsia="黑体"/>
      <w:sz w:val="28"/>
    </w:rPr>
  </w:style>
  <w:style w:type="paragraph" w:customStyle="1" w:styleId="affffe">
    <w:name w:val="封面标准代替信息"/>
    <w:rsid w:val="00966B46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10">
    <w:name w:val="封面标准号1"/>
    <w:rsid w:val="00966B46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ff">
    <w:name w:val="封面标准名称"/>
    <w:rsid w:val="00966B46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ff0">
    <w:name w:val="封面标准英文名称"/>
    <w:basedOn w:val="afffff"/>
    <w:rsid w:val="00966B46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ff1">
    <w:name w:val="封面一致性程度标识"/>
    <w:basedOn w:val="afffff0"/>
    <w:rsid w:val="00966B46"/>
    <w:pPr>
      <w:framePr w:wrap="around"/>
      <w:spacing w:before="440"/>
    </w:pPr>
    <w:rPr>
      <w:rFonts w:ascii="宋体" w:eastAsia="宋体"/>
    </w:rPr>
  </w:style>
  <w:style w:type="paragraph" w:customStyle="1" w:styleId="afffff2">
    <w:name w:val="封面标准文稿类别"/>
    <w:basedOn w:val="afffff1"/>
    <w:rsid w:val="00966B46"/>
    <w:pPr>
      <w:framePr w:wrap="around"/>
      <w:spacing w:after="160" w:line="240" w:lineRule="auto"/>
    </w:pPr>
    <w:rPr>
      <w:sz w:val="24"/>
    </w:rPr>
  </w:style>
  <w:style w:type="paragraph" w:customStyle="1" w:styleId="afffff3">
    <w:name w:val="封面标准文稿编辑信息"/>
    <w:basedOn w:val="afffff2"/>
    <w:rsid w:val="00966B46"/>
    <w:pPr>
      <w:framePr w:wrap="around"/>
      <w:spacing w:before="180" w:line="180" w:lineRule="exact"/>
    </w:pPr>
    <w:rPr>
      <w:sz w:val="21"/>
    </w:rPr>
  </w:style>
  <w:style w:type="paragraph" w:customStyle="1" w:styleId="afffff4">
    <w:name w:val="封面正文"/>
    <w:rsid w:val="00966B46"/>
    <w:pPr>
      <w:jc w:val="both"/>
    </w:pPr>
  </w:style>
  <w:style w:type="paragraph" w:customStyle="1" w:styleId="afd">
    <w:name w:val="附录标识"/>
    <w:basedOn w:val="aff7"/>
    <w:next w:val="afff7"/>
    <w:rsid w:val="00966B46"/>
    <w:pPr>
      <w:keepNext/>
      <w:widowControl/>
      <w:numPr>
        <w:numId w:val="10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f5">
    <w:name w:val="附录标题"/>
    <w:basedOn w:val="afff7"/>
    <w:next w:val="afff7"/>
    <w:rsid w:val="00966B46"/>
    <w:pPr>
      <w:ind w:firstLineChars="0" w:firstLine="0"/>
      <w:jc w:val="center"/>
    </w:pPr>
    <w:rPr>
      <w:rFonts w:ascii="黑体" w:eastAsia="黑体"/>
    </w:rPr>
  </w:style>
  <w:style w:type="paragraph" w:customStyle="1" w:styleId="afa">
    <w:name w:val="附录表标号"/>
    <w:basedOn w:val="aff7"/>
    <w:next w:val="afff7"/>
    <w:rsid w:val="00966B46"/>
    <w:pPr>
      <w:numPr>
        <w:numId w:val="11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fb">
    <w:name w:val="附录表标题"/>
    <w:basedOn w:val="aff7"/>
    <w:next w:val="afff7"/>
    <w:rsid w:val="00966B46"/>
    <w:pPr>
      <w:numPr>
        <w:ilvl w:val="1"/>
        <w:numId w:val="11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ff0">
    <w:name w:val="附录二级条标题"/>
    <w:basedOn w:val="aff7"/>
    <w:next w:val="afff7"/>
    <w:rsid w:val="00966B46"/>
    <w:pPr>
      <w:widowControl/>
      <w:numPr>
        <w:ilvl w:val="3"/>
        <w:numId w:val="10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ffff6">
    <w:name w:val="附录二级无"/>
    <w:basedOn w:val="aff0"/>
    <w:rsid w:val="00966B46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7">
    <w:name w:val="附录公式"/>
    <w:basedOn w:val="afff7"/>
    <w:next w:val="afff7"/>
    <w:link w:val="Char0"/>
    <w:qFormat/>
    <w:rsid w:val="00966B46"/>
  </w:style>
  <w:style w:type="character" w:customStyle="1" w:styleId="Char0">
    <w:name w:val="附录公式 Char"/>
    <w:basedOn w:val="Char"/>
    <w:link w:val="afffff7"/>
    <w:rsid w:val="00966B46"/>
    <w:rPr>
      <w:rFonts w:ascii="宋体"/>
      <w:sz w:val="21"/>
      <w:lang w:val="en-US" w:eastAsia="zh-CN" w:bidi="ar-SA"/>
    </w:rPr>
  </w:style>
  <w:style w:type="paragraph" w:customStyle="1" w:styleId="afffff8">
    <w:name w:val="附录公式编号制表符"/>
    <w:basedOn w:val="aff7"/>
    <w:next w:val="afff7"/>
    <w:qFormat/>
    <w:rsid w:val="00966B46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aff1">
    <w:name w:val="附录三级条标题"/>
    <w:basedOn w:val="aff0"/>
    <w:next w:val="afff7"/>
    <w:rsid w:val="00966B46"/>
    <w:pPr>
      <w:numPr>
        <w:ilvl w:val="4"/>
      </w:numPr>
      <w:outlineLvl w:val="4"/>
    </w:pPr>
  </w:style>
  <w:style w:type="paragraph" w:customStyle="1" w:styleId="afffff9">
    <w:name w:val="附录三级无"/>
    <w:basedOn w:val="aff1"/>
    <w:rsid w:val="00966B46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5">
    <w:name w:val="附录数字编号列项（二级）"/>
    <w:qFormat/>
    <w:rsid w:val="00966B46"/>
    <w:pPr>
      <w:numPr>
        <w:ilvl w:val="1"/>
        <w:numId w:val="12"/>
      </w:numPr>
    </w:pPr>
    <w:rPr>
      <w:rFonts w:ascii="宋体"/>
      <w:sz w:val="21"/>
    </w:rPr>
  </w:style>
  <w:style w:type="paragraph" w:customStyle="1" w:styleId="aff2">
    <w:name w:val="附录四级条标题"/>
    <w:basedOn w:val="aff1"/>
    <w:next w:val="afff7"/>
    <w:rsid w:val="00966B46"/>
    <w:pPr>
      <w:numPr>
        <w:ilvl w:val="5"/>
      </w:numPr>
      <w:outlineLvl w:val="5"/>
    </w:pPr>
  </w:style>
  <w:style w:type="paragraph" w:customStyle="1" w:styleId="afffffa">
    <w:name w:val="附录四级无"/>
    <w:basedOn w:val="aff2"/>
    <w:rsid w:val="00966B46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">
    <w:name w:val="附录图标号"/>
    <w:basedOn w:val="aff7"/>
    <w:rsid w:val="00966B46"/>
    <w:pPr>
      <w:keepNext/>
      <w:pageBreakBefore/>
      <w:widowControl/>
      <w:numPr>
        <w:numId w:val="13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f0">
    <w:name w:val="附录图标题"/>
    <w:basedOn w:val="aff7"/>
    <w:next w:val="afff7"/>
    <w:rsid w:val="00966B46"/>
    <w:pPr>
      <w:numPr>
        <w:ilvl w:val="1"/>
        <w:numId w:val="13"/>
      </w:numPr>
      <w:tabs>
        <w:tab w:val="left" w:pos="363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ff3">
    <w:name w:val="附录五级条标题"/>
    <w:basedOn w:val="aff2"/>
    <w:next w:val="afff7"/>
    <w:rsid w:val="00966B46"/>
    <w:pPr>
      <w:numPr>
        <w:ilvl w:val="6"/>
      </w:numPr>
      <w:outlineLvl w:val="6"/>
    </w:pPr>
  </w:style>
  <w:style w:type="paragraph" w:customStyle="1" w:styleId="afffffb">
    <w:name w:val="附录五级无"/>
    <w:basedOn w:val="aff3"/>
    <w:rsid w:val="00966B46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e">
    <w:name w:val="附录章标题"/>
    <w:next w:val="afff7"/>
    <w:rsid w:val="00966B46"/>
    <w:pPr>
      <w:numPr>
        <w:ilvl w:val="1"/>
        <w:numId w:val="10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f">
    <w:name w:val="附录一级条标题"/>
    <w:basedOn w:val="afe"/>
    <w:next w:val="afff7"/>
    <w:rsid w:val="00966B46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afffffc">
    <w:name w:val="附录一级无"/>
    <w:basedOn w:val="aff"/>
    <w:rsid w:val="00966B46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4">
    <w:name w:val="附录字母编号列项（一级）"/>
    <w:qFormat/>
    <w:rsid w:val="00966B46"/>
    <w:pPr>
      <w:numPr>
        <w:numId w:val="12"/>
      </w:numPr>
    </w:pPr>
    <w:rPr>
      <w:rFonts w:ascii="宋体"/>
      <w:sz w:val="21"/>
    </w:rPr>
  </w:style>
  <w:style w:type="paragraph" w:customStyle="1" w:styleId="afffffd">
    <w:name w:val="列项说明"/>
    <w:basedOn w:val="aff7"/>
    <w:rsid w:val="00966B46"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afffffe">
    <w:name w:val="列项说明数字编号"/>
    <w:rsid w:val="00966B46"/>
    <w:pPr>
      <w:ind w:leftChars="400" w:left="600" w:hangingChars="200" w:hanging="200"/>
    </w:pPr>
    <w:rPr>
      <w:rFonts w:ascii="宋体"/>
      <w:sz w:val="21"/>
    </w:rPr>
  </w:style>
  <w:style w:type="paragraph" w:customStyle="1" w:styleId="affffff">
    <w:name w:val="目次、索引正文"/>
    <w:rsid w:val="00966B46"/>
    <w:pPr>
      <w:spacing w:line="320" w:lineRule="exact"/>
      <w:jc w:val="both"/>
    </w:pPr>
    <w:rPr>
      <w:rFonts w:ascii="宋体"/>
      <w:sz w:val="21"/>
    </w:rPr>
  </w:style>
  <w:style w:type="paragraph" w:customStyle="1" w:styleId="affffff0">
    <w:name w:val="其他标准标志"/>
    <w:basedOn w:val="affff4"/>
    <w:rsid w:val="00966B46"/>
    <w:pPr>
      <w:framePr w:w="6101" w:wrap="around" w:vAnchor="page" w:hAnchor="page" w:x="4673" w:y="942"/>
    </w:pPr>
    <w:rPr>
      <w:w w:val="130"/>
    </w:rPr>
  </w:style>
  <w:style w:type="paragraph" w:customStyle="1" w:styleId="affffff1">
    <w:name w:val="其他标准称谓"/>
    <w:next w:val="aff7"/>
    <w:rsid w:val="00966B46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fffff2">
    <w:name w:val="其他发布部门"/>
    <w:basedOn w:val="affffc"/>
    <w:rsid w:val="00966B46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ff3">
    <w:name w:val="前言、引言标题"/>
    <w:next w:val="afff7"/>
    <w:rsid w:val="00966B46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f4">
    <w:name w:val="三级无"/>
    <w:basedOn w:val="ac"/>
    <w:rsid w:val="00966B46"/>
    <w:pPr>
      <w:spacing w:beforeLines="0" w:afterLines="0"/>
    </w:pPr>
    <w:rPr>
      <w:rFonts w:ascii="宋体" w:eastAsia="宋体"/>
    </w:rPr>
  </w:style>
  <w:style w:type="paragraph" w:customStyle="1" w:styleId="affffff5">
    <w:name w:val="实施日期"/>
    <w:basedOn w:val="affffd"/>
    <w:rsid w:val="00966B46"/>
    <w:pPr>
      <w:framePr w:wrap="around" w:vAnchor="page" w:hAnchor="text"/>
      <w:jc w:val="right"/>
    </w:pPr>
  </w:style>
  <w:style w:type="paragraph" w:customStyle="1" w:styleId="affffff6">
    <w:name w:val="示例后文字"/>
    <w:basedOn w:val="afff7"/>
    <w:next w:val="afff7"/>
    <w:qFormat/>
    <w:rsid w:val="00966B46"/>
    <w:pPr>
      <w:ind w:firstLine="360"/>
    </w:pPr>
    <w:rPr>
      <w:sz w:val="18"/>
    </w:rPr>
  </w:style>
  <w:style w:type="paragraph" w:customStyle="1" w:styleId="a5">
    <w:name w:val="首示例"/>
    <w:next w:val="afff7"/>
    <w:link w:val="Char1"/>
    <w:qFormat/>
    <w:rsid w:val="00966B46"/>
    <w:pPr>
      <w:numPr>
        <w:numId w:val="14"/>
      </w:numPr>
      <w:tabs>
        <w:tab w:val="left" w:pos="360"/>
      </w:tabs>
      <w:ind w:firstLine="0"/>
    </w:pPr>
    <w:rPr>
      <w:rFonts w:ascii="宋体" w:hAnsi="宋体"/>
      <w:kern w:val="2"/>
      <w:sz w:val="18"/>
      <w:szCs w:val="18"/>
    </w:rPr>
  </w:style>
  <w:style w:type="character" w:customStyle="1" w:styleId="Char1">
    <w:name w:val="首示例 Char"/>
    <w:basedOn w:val="aff8"/>
    <w:link w:val="a5"/>
    <w:rsid w:val="00966B46"/>
    <w:rPr>
      <w:rFonts w:ascii="宋体" w:hAnsi="宋体"/>
      <w:kern w:val="2"/>
      <w:sz w:val="18"/>
      <w:szCs w:val="18"/>
      <w:lang w:val="en-US" w:eastAsia="zh-CN" w:bidi="ar-SA"/>
    </w:rPr>
  </w:style>
  <w:style w:type="paragraph" w:customStyle="1" w:styleId="affffff7">
    <w:name w:val="四级无"/>
    <w:basedOn w:val="ad"/>
    <w:rsid w:val="00966B46"/>
    <w:pPr>
      <w:spacing w:beforeLines="0" w:afterLines="0"/>
    </w:pPr>
    <w:rPr>
      <w:rFonts w:ascii="宋体" w:eastAsia="宋体"/>
    </w:rPr>
  </w:style>
  <w:style w:type="paragraph" w:customStyle="1" w:styleId="affffff8">
    <w:name w:val="条文脚注"/>
    <w:basedOn w:val="af4"/>
    <w:rsid w:val="00966B46"/>
    <w:pPr>
      <w:numPr>
        <w:numId w:val="0"/>
      </w:numPr>
      <w:jc w:val="both"/>
    </w:pPr>
  </w:style>
  <w:style w:type="paragraph" w:customStyle="1" w:styleId="affffff9">
    <w:name w:val="图标脚注说明"/>
    <w:basedOn w:val="afff7"/>
    <w:rsid w:val="00966B46"/>
    <w:pPr>
      <w:ind w:left="840" w:firstLineChars="0" w:hanging="420"/>
    </w:pPr>
    <w:rPr>
      <w:sz w:val="18"/>
      <w:szCs w:val="18"/>
    </w:rPr>
  </w:style>
  <w:style w:type="paragraph" w:customStyle="1" w:styleId="a7">
    <w:name w:val="图表脚注说明"/>
    <w:basedOn w:val="aff7"/>
    <w:rsid w:val="00966B46"/>
    <w:pPr>
      <w:numPr>
        <w:numId w:val="15"/>
      </w:numPr>
    </w:pPr>
    <w:rPr>
      <w:rFonts w:ascii="宋体"/>
      <w:sz w:val="18"/>
      <w:szCs w:val="18"/>
    </w:rPr>
  </w:style>
  <w:style w:type="paragraph" w:customStyle="1" w:styleId="affffffa">
    <w:name w:val="图的脚注"/>
    <w:next w:val="afff7"/>
    <w:qFormat/>
    <w:rsid w:val="00966B46"/>
    <w:pPr>
      <w:widowControl w:val="0"/>
      <w:ind w:leftChars="200" w:left="840" w:hangingChars="200" w:hanging="420"/>
      <w:jc w:val="both"/>
    </w:pPr>
    <w:rPr>
      <w:rFonts w:ascii="宋体"/>
      <w:sz w:val="18"/>
    </w:rPr>
  </w:style>
  <w:style w:type="paragraph" w:customStyle="1" w:styleId="affffffb">
    <w:name w:val="文献分类号"/>
    <w:rsid w:val="00966B46"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fffffc">
    <w:name w:val="五级无"/>
    <w:basedOn w:val="ae"/>
    <w:rsid w:val="00966B46"/>
    <w:pPr>
      <w:spacing w:beforeLines="0" w:afterLines="0"/>
    </w:pPr>
    <w:rPr>
      <w:rFonts w:ascii="宋体" w:eastAsia="宋体"/>
    </w:rPr>
  </w:style>
  <w:style w:type="paragraph" w:customStyle="1" w:styleId="affffffd">
    <w:name w:val="一级无"/>
    <w:basedOn w:val="aa"/>
    <w:rsid w:val="00966B46"/>
    <w:pPr>
      <w:spacing w:beforeLines="0" w:afterLines="0"/>
    </w:pPr>
    <w:rPr>
      <w:rFonts w:ascii="宋体" w:eastAsia="宋体"/>
    </w:rPr>
  </w:style>
  <w:style w:type="paragraph" w:customStyle="1" w:styleId="afc">
    <w:name w:val="正文表标题"/>
    <w:next w:val="afff7"/>
    <w:rsid w:val="00966B46"/>
    <w:pPr>
      <w:numPr>
        <w:numId w:val="16"/>
      </w:numPr>
      <w:tabs>
        <w:tab w:val="left" w:pos="360"/>
      </w:tabs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e">
    <w:name w:val="正文公式编号制表符"/>
    <w:basedOn w:val="afff7"/>
    <w:next w:val="afff7"/>
    <w:qFormat/>
    <w:rsid w:val="00966B46"/>
    <w:pPr>
      <w:ind w:firstLineChars="0" w:firstLine="0"/>
    </w:pPr>
  </w:style>
  <w:style w:type="paragraph" w:customStyle="1" w:styleId="af9">
    <w:name w:val="正文图标题"/>
    <w:next w:val="afff7"/>
    <w:qFormat/>
    <w:rsid w:val="00966B46"/>
    <w:pPr>
      <w:numPr>
        <w:numId w:val="17"/>
      </w:numPr>
      <w:tabs>
        <w:tab w:val="left" w:pos="360"/>
      </w:tabs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f">
    <w:name w:val="终结线"/>
    <w:basedOn w:val="aff7"/>
    <w:rsid w:val="00966B46"/>
    <w:pPr>
      <w:framePr w:hSpace="181" w:vSpace="181" w:wrap="around" w:vAnchor="text" w:hAnchor="margin" w:xAlign="center" w:y="285"/>
    </w:pPr>
  </w:style>
  <w:style w:type="paragraph" w:customStyle="1" w:styleId="afffffff0">
    <w:name w:val="其他发布日期"/>
    <w:basedOn w:val="affffd"/>
    <w:rsid w:val="00966B46"/>
    <w:pPr>
      <w:framePr w:wrap="around" w:vAnchor="page" w:hAnchor="text" w:x="1419"/>
    </w:pPr>
  </w:style>
  <w:style w:type="paragraph" w:customStyle="1" w:styleId="afffffff1">
    <w:name w:val="其他实施日期"/>
    <w:basedOn w:val="affffff5"/>
    <w:rsid w:val="00966B46"/>
    <w:pPr>
      <w:framePr w:wrap="around"/>
    </w:pPr>
  </w:style>
  <w:style w:type="paragraph" w:customStyle="1" w:styleId="23">
    <w:name w:val="封面标准名称2"/>
    <w:basedOn w:val="afffff"/>
    <w:rsid w:val="00966B46"/>
    <w:pPr>
      <w:framePr w:wrap="around" w:y="4469"/>
      <w:spacing w:beforeLines="630"/>
    </w:pPr>
  </w:style>
  <w:style w:type="paragraph" w:customStyle="1" w:styleId="24">
    <w:name w:val="封面标准英文名称2"/>
    <w:basedOn w:val="afffff0"/>
    <w:rsid w:val="00966B46"/>
    <w:pPr>
      <w:framePr w:wrap="around" w:y="4469"/>
    </w:pPr>
  </w:style>
  <w:style w:type="paragraph" w:customStyle="1" w:styleId="25">
    <w:name w:val="封面一致性程度标识2"/>
    <w:basedOn w:val="afffff1"/>
    <w:rsid w:val="00966B46"/>
    <w:pPr>
      <w:framePr w:wrap="around" w:y="4469"/>
    </w:pPr>
  </w:style>
  <w:style w:type="paragraph" w:customStyle="1" w:styleId="26">
    <w:name w:val="封面标准文稿类别2"/>
    <w:basedOn w:val="afffff2"/>
    <w:rsid w:val="00966B46"/>
    <w:pPr>
      <w:framePr w:wrap="around" w:y="4469"/>
    </w:pPr>
  </w:style>
  <w:style w:type="paragraph" w:customStyle="1" w:styleId="27">
    <w:name w:val="封面标准文稿编辑信息2"/>
    <w:basedOn w:val="afffff3"/>
    <w:rsid w:val="00966B46"/>
    <w:pPr>
      <w:framePr w:wrap="around" w:y="4469"/>
    </w:pPr>
  </w:style>
  <w:style w:type="paragraph" w:customStyle="1" w:styleId="a0">
    <w:name w:val="二级无标题条"/>
    <w:basedOn w:val="aff7"/>
    <w:rsid w:val="00966B46"/>
    <w:pPr>
      <w:numPr>
        <w:ilvl w:val="3"/>
        <w:numId w:val="18"/>
      </w:numPr>
    </w:pPr>
  </w:style>
  <w:style w:type="paragraph" w:customStyle="1" w:styleId="a1">
    <w:name w:val="三级无标题条"/>
    <w:basedOn w:val="aff7"/>
    <w:rsid w:val="00966B46"/>
    <w:pPr>
      <w:numPr>
        <w:ilvl w:val="4"/>
        <w:numId w:val="18"/>
      </w:numPr>
    </w:pPr>
  </w:style>
  <w:style w:type="paragraph" w:customStyle="1" w:styleId="a2">
    <w:name w:val="四级无标题条"/>
    <w:basedOn w:val="aff7"/>
    <w:rsid w:val="00966B46"/>
    <w:pPr>
      <w:numPr>
        <w:ilvl w:val="5"/>
        <w:numId w:val="18"/>
      </w:numPr>
    </w:pPr>
  </w:style>
  <w:style w:type="paragraph" w:customStyle="1" w:styleId="a3">
    <w:name w:val="五级无标题条"/>
    <w:basedOn w:val="aff7"/>
    <w:rsid w:val="00966B46"/>
    <w:pPr>
      <w:numPr>
        <w:ilvl w:val="6"/>
        <w:numId w:val="18"/>
      </w:numPr>
    </w:pPr>
  </w:style>
  <w:style w:type="paragraph" w:customStyle="1" w:styleId="a">
    <w:name w:val="一级无标题条"/>
    <w:basedOn w:val="aff7"/>
    <w:rsid w:val="00966B46"/>
    <w:pPr>
      <w:numPr>
        <w:ilvl w:val="2"/>
        <w:numId w:val="18"/>
      </w:numPr>
    </w:pPr>
  </w:style>
  <w:style w:type="character" w:customStyle="1" w:styleId="20">
    <w:name w:val="正文文本缩进 2 字符"/>
    <w:basedOn w:val="aff8"/>
    <w:link w:val="2"/>
    <w:rsid w:val="00966B46"/>
    <w:rPr>
      <w:rFonts w:ascii="宋体"/>
      <w:kern w:val="2"/>
      <w:sz w:val="21"/>
    </w:rPr>
  </w:style>
  <w:style w:type="character" w:customStyle="1" w:styleId="affe">
    <w:name w:val="正文文本 字符"/>
    <w:basedOn w:val="aff8"/>
    <w:link w:val="affd"/>
    <w:rsid w:val="00966B46"/>
    <w:rPr>
      <w:kern w:val="2"/>
      <w:sz w:val="30"/>
    </w:rPr>
  </w:style>
  <w:style w:type="character" w:customStyle="1" w:styleId="afff0">
    <w:name w:val="正文文本缩进 字符"/>
    <w:basedOn w:val="aff8"/>
    <w:link w:val="afff"/>
    <w:rsid w:val="00966B46"/>
    <w:rPr>
      <w:kern w:val="2"/>
      <w:sz w:val="30"/>
    </w:rPr>
  </w:style>
  <w:style w:type="character" w:customStyle="1" w:styleId="afff3">
    <w:name w:val="批注框文本 字符"/>
    <w:basedOn w:val="aff8"/>
    <w:link w:val="afff2"/>
    <w:rsid w:val="00966B46"/>
    <w:rPr>
      <w:kern w:val="2"/>
      <w:sz w:val="18"/>
      <w:szCs w:val="18"/>
    </w:rPr>
  </w:style>
  <w:style w:type="paragraph" w:customStyle="1" w:styleId="afffffff2">
    <w:name w:val="图表脚注"/>
    <w:next w:val="afff7"/>
    <w:rsid w:val="00647A99"/>
    <w:pPr>
      <w:jc w:val="both"/>
    </w:pPr>
    <w:rPr>
      <w:rFonts w:ascii="宋体"/>
      <w:sz w:val="18"/>
    </w:rPr>
  </w:style>
  <w:style w:type="character" w:styleId="afffffff3">
    <w:name w:val="Placeholder Text"/>
    <w:basedOn w:val="aff8"/>
    <w:uiPriority w:val="99"/>
    <w:unhideWhenUsed/>
    <w:rsid w:val="00F129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2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image" Target="media/image2.emf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36"/>
    <customShpInfo spid="_x0000_s1038"/>
    <customShpInfo spid="_x0000_s1037"/>
    <customShpInfo spid="_x0000_s1034"/>
    <customShpInfo spid="_x0000_s103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5DCACB-7825-4516-9DF5-C6F84F292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425</Words>
  <Characters>2423</Characters>
  <Application>Microsoft Office Word</Application>
  <DocSecurity>0</DocSecurity>
  <Lines>20</Lines>
  <Paragraphs>5</Paragraphs>
  <ScaleCrop>false</ScaleCrop>
  <Company>zle</Company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标准名称</dc:title>
  <dc:creator>CNIS</dc:creator>
  <cp:lastModifiedBy>24402913@qq.com</cp:lastModifiedBy>
  <cp:revision>2</cp:revision>
  <cp:lastPrinted>2013-04-07T08:19:00Z</cp:lastPrinted>
  <dcterms:created xsi:type="dcterms:W3CDTF">2019-12-04T01:17:00Z</dcterms:created>
  <dcterms:modified xsi:type="dcterms:W3CDTF">2019-12-04T01:17:00Z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